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32912" w14:textId="41FA26AB" w:rsidR="005A1FC6" w:rsidRPr="0096287A" w:rsidRDefault="00956626">
      <w:pPr>
        <w:pStyle w:val="Normal1"/>
        <w:spacing w:before="240" w:after="240"/>
        <w:rPr>
          <w:rFonts w:ascii="Times New Roman" w:eastAsia="Calibri" w:hAnsi="Times New Roman" w:cs="Times New Roman"/>
          <w:b/>
        </w:rPr>
      </w:pPr>
      <w:r w:rsidRPr="0096287A">
        <w:rPr>
          <w:rFonts w:ascii="Times New Roman" w:eastAsia="Calibri" w:hAnsi="Times New Roman" w:cs="Times New Roman"/>
          <w:b/>
        </w:rPr>
        <w:t>International Coral Reef Initiative (ICRI) Secretariat response to the CBD</w:t>
      </w:r>
      <w:r w:rsidR="004634DD">
        <w:rPr>
          <w:rFonts w:ascii="Times New Roman" w:eastAsia="Calibri" w:hAnsi="Times New Roman" w:cs="Times New Roman"/>
          <w:b/>
        </w:rPr>
        <w:t xml:space="preserve"> Secretariat’s</w:t>
      </w:r>
      <w:r w:rsidRPr="0096287A">
        <w:rPr>
          <w:rFonts w:ascii="Times New Roman" w:eastAsia="Calibri" w:hAnsi="Times New Roman" w:cs="Times New Roman"/>
          <w:b/>
        </w:rPr>
        <w:t xml:space="preserve"> Invitation to contribute to the peer review of documents for SBSTTA 24, Agenda Item 3</w:t>
      </w:r>
      <w:r w:rsidR="004E669E">
        <w:rPr>
          <w:rFonts w:ascii="Times New Roman" w:eastAsia="Calibri" w:hAnsi="Times New Roman" w:cs="Times New Roman"/>
          <w:b/>
        </w:rPr>
        <w:t>,</w:t>
      </w:r>
      <w:r w:rsidRPr="0096287A">
        <w:rPr>
          <w:rFonts w:ascii="Times New Roman" w:eastAsia="Calibri" w:hAnsi="Times New Roman" w:cs="Times New Roman"/>
          <w:b/>
        </w:rPr>
        <w:t xml:space="preserve"> relating to the post-2020 global biodiversity framework</w:t>
      </w:r>
    </w:p>
    <w:p w14:paraId="2AAB7B0C" w14:textId="77777777" w:rsidR="00956626" w:rsidRPr="0096287A" w:rsidRDefault="00956626" w:rsidP="00760120">
      <w:pPr>
        <w:rPr>
          <w:rFonts w:ascii="Times New Roman" w:eastAsia="Times New Roman" w:hAnsi="Times New Roman" w:cs="Times New Roman"/>
          <w:lang w:val="en-GB"/>
        </w:rPr>
      </w:pPr>
      <w:r w:rsidRPr="0096287A">
        <w:rPr>
          <w:rFonts w:ascii="Times New Roman" w:hAnsi="Times New Roman" w:cs="Times New Roman"/>
          <w:color w:val="000000"/>
          <w:lang w:val="en-US"/>
        </w:rPr>
        <w:t xml:space="preserve">For the attention of the CBD Executive Secretary, </w:t>
      </w:r>
      <w:r w:rsidR="00760120" w:rsidRPr="0096287A">
        <w:rPr>
          <w:rFonts w:ascii="Times New Roman" w:eastAsia="Times New Roman" w:hAnsi="Times New Roman" w:cs="Times New Roman"/>
          <w:color w:val="222222"/>
          <w:shd w:val="clear" w:color="auto" w:fill="FFFFFF"/>
          <w:lang w:val="en-GB"/>
        </w:rPr>
        <w:t xml:space="preserve">Elizabeth </w:t>
      </w:r>
      <w:proofErr w:type="spellStart"/>
      <w:r w:rsidR="00760120" w:rsidRPr="0096287A">
        <w:rPr>
          <w:rFonts w:ascii="Times New Roman" w:eastAsia="Times New Roman" w:hAnsi="Times New Roman" w:cs="Times New Roman"/>
          <w:color w:val="222222"/>
          <w:shd w:val="clear" w:color="auto" w:fill="FFFFFF"/>
          <w:lang w:val="en-GB"/>
        </w:rPr>
        <w:t>Maruma</w:t>
      </w:r>
      <w:proofErr w:type="spellEnd"/>
      <w:r w:rsidR="00760120" w:rsidRPr="0096287A">
        <w:rPr>
          <w:rFonts w:ascii="Times New Roman" w:eastAsia="Times New Roman" w:hAnsi="Times New Roman" w:cs="Times New Roman"/>
          <w:color w:val="222222"/>
          <w:shd w:val="clear" w:color="auto" w:fill="FFFFFF"/>
          <w:lang w:val="en-GB"/>
        </w:rPr>
        <w:t xml:space="preserve"> </w:t>
      </w:r>
      <w:proofErr w:type="spellStart"/>
      <w:r w:rsidR="00760120" w:rsidRPr="0096287A">
        <w:rPr>
          <w:rFonts w:ascii="Times New Roman" w:eastAsia="Times New Roman" w:hAnsi="Times New Roman" w:cs="Times New Roman"/>
          <w:color w:val="222222"/>
          <w:shd w:val="clear" w:color="auto" w:fill="FFFFFF"/>
          <w:lang w:val="en-GB"/>
        </w:rPr>
        <w:t>Mrema</w:t>
      </w:r>
      <w:proofErr w:type="spellEnd"/>
      <w:r w:rsidR="00A4729A">
        <w:rPr>
          <w:rFonts w:ascii="Times New Roman" w:eastAsia="Times New Roman" w:hAnsi="Times New Roman" w:cs="Times New Roman"/>
          <w:color w:val="222222"/>
          <w:shd w:val="clear" w:color="auto" w:fill="FFFFFF"/>
          <w:lang w:val="en-GB"/>
        </w:rPr>
        <w:t>,</w:t>
      </w:r>
    </w:p>
    <w:p w14:paraId="0F9C373B" w14:textId="016CB301" w:rsidR="005A1FC6" w:rsidRPr="0096287A" w:rsidRDefault="00956626">
      <w:pPr>
        <w:pStyle w:val="Normal1"/>
        <w:spacing w:before="240" w:after="240"/>
        <w:rPr>
          <w:rFonts w:ascii="Times New Roman" w:eastAsia="Calibri" w:hAnsi="Times New Roman" w:cs="Times New Roman"/>
          <w:color w:val="212529"/>
          <w:highlight w:val="white"/>
        </w:rPr>
      </w:pPr>
      <w:r w:rsidRPr="0096287A">
        <w:rPr>
          <w:rFonts w:ascii="Times New Roman" w:eastAsia="Calibri" w:hAnsi="Times New Roman" w:cs="Times New Roman"/>
          <w:color w:val="212529"/>
          <w:highlight w:val="white"/>
        </w:rPr>
        <w:t>Thank you for the opportunity to respond to notification 2020-024 initiating a peer review process in preparation for SBSTTA 24</w:t>
      </w:r>
      <w:r w:rsidR="004E669E">
        <w:rPr>
          <w:rFonts w:ascii="Times New Roman" w:eastAsia="Calibri" w:hAnsi="Times New Roman" w:cs="Times New Roman"/>
          <w:color w:val="212529"/>
          <w:highlight w:val="white"/>
        </w:rPr>
        <w:t>, which</w:t>
      </w:r>
      <w:r w:rsidRPr="0096287A">
        <w:rPr>
          <w:rFonts w:ascii="Times New Roman" w:eastAsia="Calibri" w:hAnsi="Times New Roman" w:cs="Times New Roman"/>
          <w:color w:val="212529"/>
          <w:highlight w:val="white"/>
        </w:rPr>
        <w:t xml:space="preserve"> will be tak</w:t>
      </w:r>
      <w:r w:rsidR="004E669E">
        <w:rPr>
          <w:rFonts w:ascii="Times New Roman" w:eastAsia="Calibri" w:hAnsi="Times New Roman" w:cs="Times New Roman"/>
          <w:color w:val="212529"/>
          <w:highlight w:val="white"/>
        </w:rPr>
        <w:t>e</w:t>
      </w:r>
      <w:r w:rsidRPr="0096287A">
        <w:rPr>
          <w:rFonts w:ascii="Times New Roman" w:eastAsia="Calibri" w:hAnsi="Times New Roman" w:cs="Times New Roman"/>
          <w:color w:val="212529"/>
          <w:highlight w:val="white"/>
        </w:rPr>
        <w:t xml:space="preserve"> place from to 2-7 November</w:t>
      </w:r>
      <w:r w:rsidR="0096287A">
        <w:rPr>
          <w:rFonts w:ascii="Times New Roman" w:eastAsia="Calibri" w:hAnsi="Times New Roman" w:cs="Times New Roman"/>
          <w:color w:val="212529"/>
          <w:highlight w:val="white"/>
        </w:rPr>
        <w:t xml:space="preserve"> 2020</w:t>
      </w:r>
      <w:r w:rsidRPr="0096287A">
        <w:rPr>
          <w:rFonts w:ascii="Times New Roman" w:eastAsia="Calibri" w:hAnsi="Times New Roman" w:cs="Times New Roman"/>
          <w:color w:val="212529"/>
          <w:highlight w:val="white"/>
        </w:rPr>
        <w:t xml:space="preserve">. </w:t>
      </w:r>
    </w:p>
    <w:p w14:paraId="76FF8AED" w14:textId="40F25C46" w:rsidR="005A1FC6" w:rsidRPr="0096287A" w:rsidRDefault="00956626">
      <w:pPr>
        <w:pStyle w:val="Normal1"/>
        <w:spacing w:before="240" w:after="240"/>
        <w:rPr>
          <w:rFonts w:ascii="Times New Roman" w:eastAsia="Calibri" w:hAnsi="Times New Roman" w:cs="Times New Roman"/>
          <w:color w:val="272727"/>
          <w:highlight w:val="white"/>
        </w:rPr>
      </w:pPr>
      <w:r w:rsidRPr="0096287A">
        <w:rPr>
          <w:rFonts w:ascii="Times New Roman" w:eastAsia="Calibri" w:hAnsi="Times New Roman" w:cs="Times New Roman"/>
          <w:color w:val="272727"/>
          <w:highlight w:val="white"/>
        </w:rPr>
        <w:t xml:space="preserve">In May 2020, ICRI members adopted a </w:t>
      </w:r>
      <w:hyperlink r:id="rId7">
        <w:r w:rsidRPr="0096287A">
          <w:rPr>
            <w:rFonts w:ascii="Times New Roman" w:eastAsia="Calibri" w:hAnsi="Times New Roman" w:cs="Times New Roman"/>
            <w:color w:val="1155CC"/>
            <w:highlight w:val="white"/>
          </w:rPr>
          <w:t>Recommendation</w:t>
        </w:r>
      </w:hyperlink>
      <w:r w:rsidRPr="0096287A">
        <w:rPr>
          <w:rFonts w:ascii="Times New Roman" w:eastAsia="Calibri" w:hAnsi="Times New Roman" w:cs="Times New Roman"/>
          <w:color w:val="272727"/>
          <w:highlight w:val="white"/>
        </w:rPr>
        <w:t xml:space="preserve"> for the inclusion of coral reefs within the CBD Post-2020 Global Biodiversity Framework. This Recommendation comes from the very real need to safeguard coral reef ecosystems </w:t>
      </w:r>
      <w:r w:rsidR="004E669E">
        <w:rPr>
          <w:rFonts w:ascii="Times New Roman" w:eastAsia="Calibri" w:hAnsi="Times New Roman" w:cs="Times New Roman"/>
          <w:color w:val="272727"/>
          <w:highlight w:val="white"/>
        </w:rPr>
        <w:t xml:space="preserve">around </w:t>
      </w:r>
      <w:r w:rsidRPr="0096287A">
        <w:rPr>
          <w:rFonts w:ascii="Times New Roman" w:eastAsia="Calibri" w:hAnsi="Times New Roman" w:cs="Times New Roman"/>
          <w:color w:val="272727"/>
          <w:highlight w:val="white"/>
        </w:rPr>
        <w:t xml:space="preserve"> the world from potential collapse.</w:t>
      </w:r>
    </w:p>
    <w:p w14:paraId="4481A4A7" w14:textId="07EFBE48" w:rsidR="005A1FC6" w:rsidRPr="0096287A" w:rsidRDefault="00956626">
      <w:pPr>
        <w:pStyle w:val="Normal1"/>
        <w:spacing w:after="380"/>
        <w:rPr>
          <w:rFonts w:ascii="Times New Roman" w:eastAsia="Calibri" w:hAnsi="Times New Roman" w:cs="Times New Roman"/>
          <w:color w:val="272727"/>
          <w:highlight w:val="white"/>
        </w:rPr>
      </w:pPr>
      <w:r w:rsidRPr="0096287A">
        <w:rPr>
          <w:rFonts w:ascii="Times New Roman" w:eastAsia="Calibri" w:hAnsi="Times New Roman" w:cs="Times New Roman"/>
          <w:color w:val="272727"/>
          <w:highlight w:val="white"/>
        </w:rPr>
        <w:t>The Recommendation includes a set of clear indicators that measure the health, integrity and function of coral reefs. In recommending these indicators, ICRI took into account</w:t>
      </w:r>
      <w:r w:rsidR="00960975">
        <w:rPr>
          <w:rFonts w:ascii="Times New Roman" w:eastAsia="Calibri" w:hAnsi="Times New Roman" w:cs="Times New Roman"/>
          <w:color w:val="272727"/>
          <w:highlight w:val="white"/>
        </w:rPr>
        <w:t xml:space="preserve"> available and emerging tools, methods and approaches, including </w:t>
      </w:r>
      <w:r w:rsidRPr="0096287A">
        <w:rPr>
          <w:rFonts w:ascii="Times New Roman" w:eastAsia="Calibri" w:hAnsi="Times New Roman" w:cs="Times New Roman"/>
          <w:color w:val="272727"/>
          <w:highlight w:val="white"/>
        </w:rPr>
        <w:t xml:space="preserve">the </w:t>
      </w:r>
      <w:hyperlink r:id="rId8">
        <w:r w:rsidRPr="0096287A">
          <w:rPr>
            <w:rFonts w:ascii="Times New Roman" w:eastAsia="Calibri" w:hAnsi="Times New Roman" w:cs="Times New Roman"/>
            <w:color w:val="1155CC"/>
            <w:highlight w:val="white"/>
          </w:rPr>
          <w:t>Global Coral Reef Monitoring Network</w:t>
        </w:r>
      </w:hyperlink>
      <w:r w:rsidRPr="0096287A">
        <w:rPr>
          <w:rFonts w:ascii="Times New Roman" w:eastAsia="Calibri" w:hAnsi="Times New Roman" w:cs="Times New Roman"/>
          <w:color w:val="272727"/>
          <w:highlight w:val="white"/>
        </w:rPr>
        <w:t xml:space="preserve">, </w:t>
      </w:r>
      <w:hyperlink r:id="rId9">
        <w:r w:rsidRPr="0096287A">
          <w:rPr>
            <w:rFonts w:ascii="Times New Roman" w:eastAsia="Calibri" w:hAnsi="Times New Roman" w:cs="Times New Roman"/>
            <w:color w:val="1155CC"/>
            <w:highlight w:val="white"/>
          </w:rPr>
          <w:t>Allen Coral Atlas</w:t>
        </w:r>
      </w:hyperlink>
      <w:r w:rsidRPr="0096287A">
        <w:rPr>
          <w:rFonts w:ascii="Times New Roman" w:eastAsia="Calibri" w:hAnsi="Times New Roman" w:cs="Times New Roman"/>
          <w:color w:val="272727"/>
          <w:highlight w:val="white"/>
        </w:rPr>
        <w:t xml:space="preserve">, </w:t>
      </w:r>
      <w:hyperlink r:id="rId10">
        <w:r w:rsidRPr="0096287A">
          <w:rPr>
            <w:rFonts w:ascii="Times New Roman" w:eastAsia="Calibri" w:hAnsi="Times New Roman" w:cs="Times New Roman"/>
            <w:color w:val="1155CC"/>
            <w:highlight w:val="white"/>
          </w:rPr>
          <w:t>World Database on Protected Areas</w:t>
        </w:r>
      </w:hyperlink>
      <w:r w:rsidRPr="0096287A">
        <w:rPr>
          <w:rFonts w:ascii="Times New Roman" w:eastAsia="Calibri" w:hAnsi="Times New Roman" w:cs="Times New Roman"/>
          <w:color w:val="272727"/>
          <w:highlight w:val="white"/>
        </w:rPr>
        <w:t>, a</w:t>
      </w:r>
      <w:r w:rsidR="00960975">
        <w:rPr>
          <w:rFonts w:ascii="Times New Roman" w:eastAsia="Calibri" w:hAnsi="Times New Roman" w:cs="Times New Roman"/>
          <w:color w:val="272727"/>
          <w:highlight w:val="white"/>
        </w:rPr>
        <w:t>s well as</w:t>
      </w:r>
      <w:r w:rsidRPr="0096287A">
        <w:rPr>
          <w:rFonts w:ascii="Times New Roman" w:eastAsia="Calibri" w:hAnsi="Times New Roman" w:cs="Times New Roman"/>
          <w:color w:val="272727"/>
          <w:highlight w:val="white"/>
        </w:rPr>
        <w:t xml:space="preserve"> various local and regional data collection resources. The Recommendation also includes a select number of new indicators for priority development that will be important for improving feedback on ecosystem integrity and resilience.</w:t>
      </w:r>
    </w:p>
    <w:p w14:paraId="3C966C91" w14:textId="1571B569" w:rsidR="005A1FC6" w:rsidRPr="0096287A" w:rsidRDefault="00956626">
      <w:pPr>
        <w:pStyle w:val="Normal1"/>
        <w:spacing w:after="380"/>
        <w:rPr>
          <w:rFonts w:ascii="Times New Roman" w:eastAsia="Calibri" w:hAnsi="Times New Roman" w:cs="Times New Roman"/>
          <w:color w:val="212529"/>
          <w:highlight w:val="white"/>
        </w:rPr>
      </w:pPr>
      <w:r w:rsidRPr="0096287A">
        <w:rPr>
          <w:rFonts w:ascii="Times New Roman" w:eastAsia="Calibri" w:hAnsi="Times New Roman" w:cs="Times New Roman"/>
          <w:color w:val="272727"/>
          <w:highlight w:val="white"/>
        </w:rPr>
        <w:t>The peer review comments are submitted by the Co-Chairs of ICRI</w:t>
      </w:r>
      <w:r w:rsidR="00960975">
        <w:rPr>
          <w:rFonts w:ascii="Times New Roman" w:eastAsia="Calibri" w:hAnsi="Times New Roman" w:cs="Times New Roman"/>
          <w:color w:val="272727"/>
          <w:highlight w:val="white"/>
        </w:rPr>
        <w:t>,</w:t>
      </w:r>
      <w:r w:rsidRPr="0096287A">
        <w:rPr>
          <w:rFonts w:ascii="Times New Roman" w:eastAsia="Calibri" w:hAnsi="Times New Roman" w:cs="Times New Roman"/>
          <w:color w:val="272727"/>
          <w:highlight w:val="white"/>
        </w:rPr>
        <w:t xml:space="preserve"> using the templates provided</w:t>
      </w:r>
      <w:r w:rsidR="00760120" w:rsidRPr="0096287A">
        <w:rPr>
          <w:rFonts w:ascii="Times New Roman" w:eastAsia="Calibri" w:hAnsi="Times New Roman" w:cs="Times New Roman"/>
          <w:color w:val="272727"/>
          <w:highlight w:val="white"/>
        </w:rPr>
        <w:t xml:space="preserve"> as Annex 1-3,</w:t>
      </w:r>
      <w:r w:rsidRPr="0096287A">
        <w:rPr>
          <w:rFonts w:ascii="Times New Roman" w:eastAsia="Calibri" w:hAnsi="Times New Roman" w:cs="Times New Roman"/>
          <w:color w:val="272727"/>
          <w:highlight w:val="white"/>
        </w:rPr>
        <w:t xml:space="preserve"> and reflect </w:t>
      </w:r>
      <w:r w:rsidR="00960975">
        <w:rPr>
          <w:rFonts w:ascii="Times New Roman" w:eastAsia="Calibri" w:hAnsi="Times New Roman" w:cs="Times New Roman"/>
          <w:color w:val="272727"/>
          <w:highlight w:val="white"/>
        </w:rPr>
        <w:t xml:space="preserve">the ICRI Recommendation. </w:t>
      </w:r>
    </w:p>
    <w:p w14:paraId="71CFBE9B" w14:textId="77777777" w:rsidR="005A1FC6" w:rsidRPr="0096287A" w:rsidRDefault="00956626" w:rsidP="00956626">
      <w:pPr>
        <w:pStyle w:val="Normal1"/>
        <w:spacing w:before="240"/>
        <w:rPr>
          <w:rFonts w:ascii="Times New Roman" w:eastAsia="Proxima Nova" w:hAnsi="Times New Roman" w:cs="Times New Roman"/>
        </w:rPr>
      </w:pPr>
      <w:r w:rsidRPr="0096287A">
        <w:rPr>
          <w:rFonts w:ascii="Times New Roman" w:eastAsia="Proxima Nova" w:hAnsi="Times New Roman" w:cs="Times New Roman"/>
          <w:b/>
        </w:rPr>
        <w:t>Annex 1</w:t>
      </w:r>
      <w:r w:rsidR="00760120" w:rsidRPr="0096287A">
        <w:rPr>
          <w:rFonts w:ascii="Times New Roman" w:eastAsia="Proxima Nova" w:hAnsi="Times New Roman" w:cs="Times New Roman"/>
          <w:b/>
        </w:rPr>
        <w:t xml:space="preserve"> (page 2)</w:t>
      </w:r>
      <w:r w:rsidRPr="0096287A">
        <w:rPr>
          <w:rFonts w:ascii="Times New Roman" w:eastAsia="Proxima Nova" w:hAnsi="Times New Roman" w:cs="Times New Roman"/>
          <w:b/>
        </w:rPr>
        <w:t>:</w:t>
      </w:r>
      <w:r w:rsidRPr="0096287A">
        <w:rPr>
          <w:rFonts w:ascii="Times New Roman" w:eastAsia="Proxima Nova" w:hAnsi="Times New Roman" w:cs="Times New Roman"/>
        </w:rPr>
        <w:t xml:space="preserve"> Comments in response to the</w:t>
      </w:r>
      <w:r w:rsidRPr="0096287A">
        <w:rPr>
          <w:rFonts w:ascii="Times New Roman" w:eastAsia="Proxima Nova" w:hAnsi="Times New Roman" w:cs="Times New Roman"/>
          <w:b/>
        </w:rPr>
        <w:t>: “</w:t>
      </w:r>
      <w:hyperlink r:id="rId11">
        <w:r w:rsidRPr="0096287A">
          <w:rPr>
            <w:rFonts w:ascii="Times New Roman" w:eastAsia="Proxima Nova" w:hAnsi="Times New Roman" w:cs="Times New Roman"/>
            <w:b/>
            <w:color w:val="1155CC"/>
            <w:u w:val="single"/>
          </w:rPr>
          <w:t>Draft monitoring framework for the post-2020 global biodiversity framework for review</w:t>
        </w:r>
      </w:hyperlink>
      <w:r w:rsidRPr="0096287A">
        <w:rPr>
          <w:rFonts w:ascii="Times New Roman" w:eastAsia="Proxima Nova" w:hAnsi="Times New Roman" w:cs="Times New Roman"/>
          <w:b/>
        </w:rPr>
        <w:t>”</w:t>
      </w:r>
    </w:p>
    <w:p w14:paraId="49D02889" w14:textId="5702C068" w:rsidR="005A1FC6" w:rsidRPr="0096287A" w:rsidRDefault="00956626" w:rsidP="00956626">
      <w:pPr>
        <w:pStyle w:val="Normal1"/>
        <w:rPr>
          <w:rFonts w:ascii="Times New Roman" w:eastAsia="Proxima Nova" w:hAnsi="Times New Roman" w:cs="Times New Roman"/>
        </w:rPr>
      </w:pPr>
      <w:r w:rsidRPr="0096287A">
        <w:rPr>
          <w:rFonts w:ascii="Times New Roman" w:eastAsia="Proxima Nova" w:hAnsi="Times New Roman" w:cs="Times New Roman"/>
          <w:b/>
        </w:rPr>
        <w:t>Annex 2</w:t>
      </w:r>
      <w:r w:rsidR="0096287A" w:rsidRPr="0096287A">
        <w:rPr>
          <w:rFonts w:ascii="Times New Roman" w:eastAsia="Proxima Nova" w:hAnsi="Times New Roman" w:cs="Times New Roman"/>
          <w:b/>
        </w:rPr>
        <w:t xml:space="preserve"> (Page </w:t>
      </w:r>
      <w:r w:rsidR="00924F3E">
        <w:rPr>
          <w:rFonts w:ascii="Times New Roman" w:eastAsia="Proxima Nova" w:hAnsi="Times New Roman" w:cs="Times New Roman"/>
          <w:b/>
        </w:rPr>
        <w:t>7</w:t>
      </w:r>
      <w:r w:rsidR="0096287A" w:rsidRPr="0096287A">
        <w:rPr>
          <w:rFonts w:ascii="Times New Roman" w:eastAsia="Proxima Nova" w:hAnsi="Times New Roman" w:cs="Times New Roman"/>
          <w:b/>
        </w:rPr>
        <w:t>)</w:t>
      </w:r>
      <w:r w:rsidRPr="0096287A">
        <w:rPr>
          <w:rFonts w:ascii="Times New Roman" w:eastAsia="Proxima Nova" w:hAnsi="Times New Roman" w:cs="Times New Roman"/>
          <w:b/>
        </w:rPr>
        <w:t>:</w:t>
      </w:r>
      <w:r w:rsidRPr="0096287A">
        <w:rPr>
          <w:rFonts w:ascii="Times New Roman" w:eastAsia="Proxima Nova" w:hAnsi="Times New Roman" w:cs="Times New Roman"/>
        </w:rPr>
        <w:t xml:space="preserve"> Comments in response to the document:</w:t>
      </w:r>
      <w:r w:rsidRPr="0096287A">
        <w:rPr>
          <w:rFonts w:ascii="Times New Roman" w:eastAsia="Proxima Nova" w:hAnsi="Times New Roman" w:cs="Times New Roman"/>
          <w:b/>
        </w:rPr>
        <w:t xml:space="preserve"> “</w:t>
      </w:r>
      <w:hyperlink r:id="rId12">
        <w:r w:rsidRPr="0096287A">
          <w:rPr>
            <w:rFonts w:ascii="Times New Roman" w:eastAsia="Proxima Nova" w:hAnsi="Times New Roman" w:cs="Times New Roman"/>
            <w:b/>
            <w:color w:val="1155CC"/>
            <w:u w:val="single"/>
          </w:rPr>
          <w:t>Indicators for the post-2020 framework: Information Document prepared for SBSTTA24 by UNEP-WCMC in collaboration with the Biodiversity Indicators Partnership</w:t>
        </w:r>
      </w:hyperlink>
      <w:r w:rsidRPr="0096287A">
        <w:rPr>
          <w:rFonts w:ascii="Times New Roman" w:eastAsia="Proxima Nova" w:hAnsi="Times New Roman" w:cs="Times New Roman"/>
          <w:b/>
        </w:rPr>
        <w:t xml:space="preserve">” </w:t>
      </w:r>
    </w:p>
    <w:p w14:paraId="51AFDCB8" w14:textId="312E28DA" w:rsidR="00760120" w:rsidRPr="0096287A" w:rsidRDefault="00956626" w:rsidP="00956626">
      <w:pPr>
        <w:pStyle w:val="Normal1"/>
        <w:spacing w:after="240"/>
        <w:rPr>
          <w:rFonts w:ascii="Times New Roman" w:eastAsia="Proxima Nova" w:hAnsi="Times New Roman" w:cs="Times New Roman"/>
          <w:b/>
        </w:rPr>
      </w:pPr>
      <w:r w:rsidRPr="0096287A">
        <w:rPr>
          <w:rFonts w:ascii="Times New Roman" w:eastAsia="Proxima Nova" w:hAnsi="Times New Roman" w:cs="Times New Roman"/>
          <w:b/>
        </w:rPr>
        <w:t>Annex 3</w:t>
      </w:r>
      <w:r w:rsidR="0096287A" w:rsidRPr="0096287A">
        <w:rPr>
          <w:rFonts w:ascii="Times New Roman" w:eastAsia="Proxima Nova" w:hAnsi="Times New Roman" w:cs="Times New Roman"/>
          <w:b/>
        </w:rPr>
        <w:t xml:space="preserve"> (Page 1</w:t>
      </w:r>
      <w:r w:rsidR="004E25AA">
        <w:rPr>
          <w:rFonts w:ascii="Times New Roman" w:eastAsia="Proxima Nova" w:hAnsi="Times New Roman" w:cs="Times New Roman"/>
          <w:b/>
        </w:rPr>
        <w:t>5</w:t>
      </w:r>
      <w:r w:rsidR="0096287A" w:rsidRPr="0096287A">
        <w:rPr>
          <w:rFonts w:ascii="Times New Roman" w:eastAsia="Proxima Nova" w:hAnsi="Times New Roman" w:cs="Times New Roman"/>
          <w:b/>
        </w:rPr>
        <w:t>)</w:t>
      </w:r>
      <w:r w:rsidRPr="0096287A">
        <w:rPr>
          <w:rFonts w:ascii="Times New Roman" w:eastAsia="Proxima Nova" w:hAnsi="Times New Roman" w:cs="Times New Roman"/>
          <w:b/>
        </w:rPr>
        <w:t>:</w:t>
      </w:r>
      <w:r w:rsidRPr="0096287A">
        <w:rPr>
          <w:rFonts w:ascii="Times New Roman" w:eastAsia="Proxima Nova" w:hAnsi="Times New Roman" w:cs="Times New Roman"/>
        </w:rPr>
        <w:t xml:space="preserve"> Comments on:</w:t>
      </w:r>
      <w:r w:rsidRPr="0096287A">
        <w:rPr>
          <w:rFonts w:ascii="Times New Roman" w:eastAsia="Proxima Nova" w:hAnsi="Times New Roman" w:cs="Times New Roman"/>
          <w:b/>
        </w:rPr>
        <w:t xml:space="preserve"> “</w:t>
      </w:r>
      <w:hyperlink r:id="rId13">
        <w:r w:rsidRPr="0096287A">
          <w:rPr>
            <w:rFonts w:ascii="Times New Roman" w:eastAsia="Proxima Nova" w:hAnsi="Times New Roman" w:cs="Times New Roman"/>
            <w:b/>
            <w:color w:val="1155CC"/>
            <w:u w:val="single"/>
          </w:rPr>
          <w:t>Linkages between the post-2020 global biodiversity framework and the 2030 Agenda for Sustainable Development</w:t>
        </w:r>
      </w:hyperlink>
      <w:r w:rsidRPr="0096287A">
        <w:rPr>
          <w:rFonts w:ascii="Times New Roman" w:eastAsia="Proxima Nova" w:hAnsi="Times New Roman" w:cs="Times New Roman"/>
          <w:b/>
        </w:rPr>
        <w:t xml:space="preserve">” </w:t>
      </w:r>
    </w:p>
    <w:p w14:paraId="62B36D96" w14:textId="77777777" w:rsidR="0096287A" w:rsidRDefault="0096287A" w:rsidP="00956626">
      <w:pPr>
        <w:pStyle w:val="Normal1"/>
        <w:spacing w:after="240"/>
        <w:rPr>
          <w:rFonts w:ascii="Proxima Nova" w:eastAsia="Proxima Nova" w:hAnsi="Proxima Nova" w:cs="Proxima Nova"/>
          <w:b/>
        </w:rPr>
      </w:pPr>
    </w:p>
    <w:p w14:paraId="187FFF2B" w14:textId="77777777" w:rsidR="0096287A" w:rsidRDefault="0096287A" w:rsidP="00956626">
      <w:pPr>
        <w:pStyle w:val="Normal1"/>
        <w:spacing w:after="240"/>
        <w:rPr>
          <w:rFonts w:ascii="Proxima Nova" w:eastAsia="Proxima Nova" w:hAnsi="Proxima Nova" w:cs="Proxima Nova"/>
          <w:b/>
        </w:rPr>
        <w:sectPr w:rsidR="0096287A" w:rsidSect="004E25AA">
          <w:headerReference w:type="default" r:id="rId14"/>
          <w:footerReference w:type="default" r:id="rId15"/>
          <w:headerReference w:type="first" r:id="rId16"/>
          <w:footerReference w:type="first" r:id="rId17"/>
          <w:pgSz w:w="12240" w:h="15840" w:orient="landscape"/>
          <w:pgMar w:top="1440" w:right="1440" w:bottom="1440" w:left="1440" w:header="720" w:footer="113" w:gutter="0"/>
          <w:pgNumType w:start="1"/>
          <w:cols w:space="720"/>
          <w:titlePg/>
          <w:docGrid w:linePitch="299"/>
        </w:sectPr>
      </w:pPr>
    </w:p>
    <w:p w14:paraId="016CC8C6" w14:textId="77777777" w:rsidR="005A1FC6" w:rsidRDefault="00760120">
      <w:pPr>
        <w:pStyle w:val="Normal1"/>
        <w:spacing w:before="240" w:after="240"/>
        <w:rPr>
          <w:rFonts w:ascii="Proxima Nova" w:eastAsia="Proxima Nova" w:hAnsi="Proxima Nova" w:cs="Proxima Nova"/>
          <w:b/>
        </w:rPr>
      </w:pPr>
      <w:r w:rsidRPr="00EC02FE">
        <w:rPr>
          <w:rFonts w:ascii="Proxima Nova" w:eastAsia="Proxima Nova" w:hAnsi="Proxima Nova" w:cs="Proxima Nova"/>
          <w:b/>
        </w:rPr>
        <w:lastRenderedPageBreak/>
        <w:t>Annex 1</w:t>
      </w:r>
      <w:r w:rsidR="00956626">
        <w:rPr>
          <w:rFonts w:ascii="Proxima Nova" w:eastAsia="Proxima Nova" w:hAnsi="Proxima Nova" w:cs="Proxima Nova"/>
          <w:b/>
        </w:rPr>
        <w:t>: “</w:t>
      </w:r>
      <w:hyperlink r:id="rId18">
        <w:r w:rsidR="00956626">
          <w:rPr>
            <w:rFonts w:ascii="Proxima Nova" w:eastAsia="Proxima Nova" w:hAnsi="Proxima Nova" w:cs="Proxima Nova"/>
            <w:b/>
            <w:color w:val="1155CC"/>
            <w:u w:val="single"/>
          </w:rPr>
          <w:t>Draft monitoring framework for the post-2020 global biodiversity framework for review</w:t>
        </w:r>
      </w:hyperlink>
      <w:r w:rsidR="00956626">
        <w:rPr>
          <w:rFonts w:ascii="Proxima Nova" w:eastAsia="Proxima Nova" w:hAnsi="Proxima Nova" w:cs="Proxima Nova"/>
          <w:b/>
        </w:rPr>
        <w:t>”</w:t>
      </w:r>
    </w:p>
    <w:p w14:paraId="6C18D684" w14:textId="235A6D3F" w:rsidR="005A1FC6" w:rsidRDefault="00956626" w:rsidP="004634DD">
      <w:pPr>
        <w:pStyle w:val="Normal1"/>
        <w:spacing w:before="240" w:after="240"/>
        <w:rPr>
          <w:rFonts w:ascii="Proxima Nova" w:eastAsia="Proxima Nova" w:hAnsi="Proxima Nova" w:cs="Proxima Nova"/>
        </w:rPr>
      </w:pPr>
      <w:r>
        <w:rPr>
          <w:rFonts w:ascii="Proxima Nova" w:eastAsia="Proxima Nova" w:hAnsi="Proxima Nova" w:cs="Proxima Nova"/>
          <w:i/>
        </w:rPr>
        <w:t>Overview: Provided by CBD Secretariat, SBSTTA Chair and OEWG Co-Chairs, this is the current version of goals, targets, monitoring elements and indicators for the post-2020 framework. This draws on existing CBD/SDG/BIP indicators.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A526B7" w:rsidRPr="00F5038C" w14:paraId="33A518CB" w14:textId="77777777" w:rsidTr="00A4729A">
        <w:trPr>
          <w:trHeight w:val="242"/>
        </w:trPr>
        <w:tc>
          <w:tcPr>
            <w:tcW w:w="9606" w:type="dxa"/>
            <w:gridSpan w:val="2"/>
          </w:tcPr>
          <w:p w14:paraId="0FEA8961" w14:textId="77777777" w:rsidR="00A526B7" w:rsidRPr="00F5038C" w:rsidRDefault="00A526B7" w:rsidP="00A4729A">
            <w:pPr>
              <w:jc w:val="center"/>
              <w:rPr>
                <w:rFonts w:ascii="Times New Roman" w:hAnsi="Times New Roman" w:cs="Times New Roman"/>
                <w:b/>
              </w:rPr>
            </w:pPr>
            <w:r w:rsidRPr="00F5038C">
              <w:rPr>
                <w:rFonts w:ascii="Times New Roman" w:hAnsi="Times New Roman" w:cs="Times New Roman"/>
                <w:b/>
              </w:rPr>
              <w:t>Review comments on the draft monitoring framework for the post-2020 global biodiversity framework</w:t>
            </w:r>
          </w:p>
        </w:tc>
      </w:tr>
      <w:tr w:rsidR="00A526B7" w:rsidRPr="00F5038C" w14:paraId="3BE766E2" w14:textId="77777777" w:rsidTr="00A4729A">
        <w:trPr>
          <w:trHeight w:val="233"/>
        </w:trPr>
        <w:tc>
          <w:tcPr>
            <w:tcW w:w="9606" w:type="dxa"/>
            <w:gridSpan w:val="2"/>
            <w:shd w:val="clear" w:color="auto" w:fill="C0C0C0"/>
          </w:tcPr>
          <w:p w14:paraId="5FB4F351" w14:textId="77777777" w:rsidR="00A526B7" w:rsidRPr="00F5038C" w:rsidRDefault="00A526B7" w:rsidP="00A4729A">
            <w:pPr>
              <w:jc w:val="center"/>
              <w:rPr>
                <w:rFonts w:ascii="Times New Roman" w:hAnsi="Times New Roman" w:cs="Times New Roman"/>
                <w:i/>
              </w:rPr>
            </w:pPr>
            <w:r w:rsidRPr="00F5038C">
              <w:rPr>
                <w:rFonts w:ascii="Times New Roman" w:hAnsi="Times New Roman" w:cs="Times New Roman"/>
                <w:i/>
              </w:rPr>
              <w:t>Contact information</w:t>
            </w:r>
          </w:p>
        </w:tc>
      </w:tr>
      <w:tr w:rsidR="00A526B7" w:rsidRPr="00F5038C" w14:paraId="16CB6E9C" w14:textId="77777777" w:rsidTr="00A4729A">
        <w:trPr>
          <w:trHeight w:val="270"/>
        </w:trPr>
        <w:tc>
          <w:tcPr>
            <w:tcW w:w="2802" w:type="dxa"/>
          </w:tcPr>
          <w:p w14:paraId="3762BAA1" w14:textId="77777777" w:rsidR="00A526B7" w:rsidRPr="00F5038C" w:rsidRDefault="00A526B7" w:rsidP="00A4729A">
            <w:pPr>
              <w:pStyle w:val="Form"/>
              <w:rPr>
                <w:rFonts w:ascii="Times New Roman" w:hAnsi="Times New Roman" w:cs="Times New Roman"/>
                <w:b/>
                <w:sz w:val="22"/>
              </w:rPr>
            </w:pPr>
            <w:r w:rsidRPr="00F5038C">
              <w:rPr>
                <w:rFonts w:ascii="Times New Roman" w:hAnsi="Times New Roman" w:cs="Times New Roman"/>
                <w:b/>
                <w:sz w:val="22"/>
                <w:szCs w:val="22"/>
              </w:rPr>
              <w:t>Surname:</w:t>
            </w:r>
          </w:p>
        </w:tc>
        <w:tc>
          <w:tcPr>
            <w:tcW w:w="6804" w:type="dxa"/>
          </w:tcPr>
          <w:p w14:paraId="619E73C0" w14:textId="77777777" w:rsidR="00A526B7" w:rsidRPr="00F5038C" w:rsidRDefault="00A526B7" w:rsidP="00A4729A">
            <w:pPr>
              <w:rPr>
                <w:rFonts w:ascii="Times New Roman" w:hAnsi="Times New Roman" w:cs="Times New Roman"/>
              </w:rPr>
            </w:pPr>
            <w:r w:rsidRPr="00F5038C">
              <w:rPr>
                <w:rFonts w:ascii="Times New Roman" w:hAnsi="Times New Roman" w:cs="Times New Roman"/>
              </w:rPr>
              <w:t>Staub</w:t>
            </w:r>
          </w:p>
        </w:tc>
      </w:tr>
      <w:tr w:rsidR="00A526B7" w:rsidRPr="00F5038C" w14:paraId="33A6BA3F" w14:textId="77777777" w:rsidTr="00A4729A">
        <w:trPr>
          <w:trHeight w:val="270"/>
        </w:trPr>
        <w:tc>
          <w:tcPr>
            <w:tcW w:w="2802" w:type="dxa"/>
          </w:tcPr>
          <w:p w14:paraId="155F12B1" w14:textId="77777777" w:rsidR="00A526B7" w:rsidRPr="00F5038C" w:rsidRDefault="00A526B7" w:rsidP="00A4729A">
            <w:pPr>
              <w:pStyle w:val="Form"/>
              <w:rPr>
                <w:rFonts w:ascii="Times New Roman" w:hAnsi="Times New Roman" w:cs="Times New Roman"/>
                <w:b/>
                <w:sz w:val="22"/>
              </w:rPr>
            </w:pPr>
            <w:r w:rsidRPr="00F5038C">
              <w:rPr>
                <w:rFonts w:ascii="Times New Roman" w:hAnsi="Times New Roman" w:cs="Times New Roman"/>
                <w:b/>
                <w:sz w:val="22"/>
                <w:szCs w:val="22"/>
              </w:rPr>
              <w:t>Given Name:</w:t>
            </w:r>
          </w:p>
        </w:tc>
        <w:tc>
          <w:tcPr>
            <w:tcW w:w="6804" w:type="dxa"/>
          </w:tcPr>
          <w:p w14:paraId="7B5CD6BB" w14:textId="77777777" w:rsidR="00A526B7" w:rsidRPr="00F5038C" w:rsidRDefault="00A526B7" w:rsidP="00A4729A">
            <w:pPr>
              <w:rPr>
                <w:rFonts w:ascii="Times New Roman" w:hAnsi="Times New Roman" w:cs="Times New Roman"/>
              </w:rPr>
            </w:pPr>
            <w:r w:rsidRPr="00F5038C">
              <w:rPr>
                <w:rFonts w:ascii="Times New Roman" w:hAnsi="Times New Roman" w:cs="Times New Roman"/>
              </w:rPr>
              <w:t>Francis</w:t>
            </w:r>
          </w:p>
        </w:tc>
      </w:tr>
      <w:tr w:rsidR="00A526B7" w:rsidRPr="00F5038C" w14:paraId="29707769" w14:textId="77777777" w:rsidTr="00A4729A">
        <w:trPr>
          <w:trHeight w:val="280"/>
        </w:trPr>
        <w:tc>
          <w:tcPr>
            <w:tcW w:w="2802" w:type="dxa"/>
          </w:tcPr>
          <w:p w14:paraId="1E43D589" w14:textId="77777777" w:rsidR="00A526B7" w:rsidRPr="00F5038C" w:rsidRDefault="00A526B7" w:rsidP="00A4729A">
            <w:pPr>
              <w:pStyle w:val="Form"/>
              <w:rPr>
                <w:rFonts w:ascii="Times New Roman" w:hAnsi="Times New Roman" w:cs="Times New Roman"/>
                <w:b/>
                <w:sz w:val="22"/>
              </w:rPr>
            </w:pPr>
            <w:r w:rsidRPr="00F5038C">
              <w:rPr>
                <w:rFonts w:ascii="Times New Roman" w:hAnsi="Times New Roman" w:cs="Times New Roman"/>
                <w:b/>
                <w:sz w:val="22"/>
                <w:szCs w:val="22"/>
              </w:rPr>
              <w:t xml:space="preserve">Government </w:t>
            </w:r>
            <w:r w:rsidRPr="00F5038C">
              <w:rPr>
                <w:rFonts w:ascii="Times New Roman" w:hAnsi="Times New Roman" w:cs="Times New Roman"/>
                <w:sz w:val="22"/>
                <w:szCs w:val="22"/>
              </w:rPr>
              <w:t>(if applicable)</w:t>
            </w:r>
            <w:r w:rsidRPr="00F5038C">
              <w:rPr>
                <w:rFonts w:ascii="Times New Roman" w:hAnsi="Times New Roman" w:cs="Times New Roman"/>
                <w:b/>
                <w:sz w:val="22"/>
                <w:szCs w:val="22"/>
              </w:rPr>
              <w:t xml:space="preserve">: </w:t>
            </w:r>
          </w:p>
        </w:tc>
        <w:tc>
          <w:tcPr>
            <w:tcW w:w="6804" w:type="dxa"/>
          </w:tcPr>
          <w:p w14:paraId="2B63A9A9" w14:textId="77777777" w:rsidR="00A526B7" w:rsidRPr="00F5038C" w:rsidRDefault="00A526B7" w:rsidP="00A4729A">
            <w:pPr>
              <w:rPr>
                <w:rFonts w:ascii="Times New Roman" w:hAnsi="Times New Roman" w:cs="Times New Roman"/>
              </w:rPr>
            </w:pPr>
          </w:p>
        </w:tc>
      </w:tr>
      <w:tr w:rsidR="00A526B7" w:rsidRPr="00F5038C" w14:paraId="525ACE2E" w14:textId="77777777" w:rsidTr="00A4729A">
        <w:trPr>
          <w:trHeight w:val="270"/>
        </w:trPr>
        <w:tc>
          <w:tcPr>
            <w:tcW w:w="2802" w:type="dxa"/>
          </w:tcPr>
          <w:p w14:paraId="5AA1C7C4" w14:textId="77777777" w:rsidR="00A526B7" w:rsidRPr="00F5038C" w:rsidRDefault="00A526B7" w:rsidP="00A4729A">
            <w:pPr>
              <w:pStyle w:val="Form"/>
              <w:rPr>
                <w:rFonts w:ascii="Times New Roman" w:hAnsi="Times New Roman" w:cs="Times New Roman"/>
                <w:b/>
                <w:sz w:val="22"/>
              </w:rPr>
            </w:pPr>
            <w:r w:rsidRPr="00F5038C">
              <w:rPr>
                <w:rFonts w:ascii="Times New Roman" w:hAnsi="Times New Roman" w:cs="Times New Roman"/>
                <w:b/>
                <w:sz w:val="22"/>
                <w:szCs w:val="22"/>
              </w:rPr>
              <w:t>Organization:</w:t>
            </w:r>
          </w:p>
        </w:tc>
        <w:tc>
          <w:tcPr>
            <w:tcW w:w="6804" w:type="dxa"/>
          </w:tcPr>
          <w:p w14:paraId="0B799521" w14:textId="77777777" w:rsidR="00A526B7" w:rsidRPr="00F5038C" w:rsidRDefault="00A526B7" w:rsidP="00A4729A">
            <w:pPr>
              <w:rPr>
                <w:rFonts w:ascii="Times New Roman" w:hAnsi="Times New Roman" w:cs="Times New Roman"/>
              </w:rPr>
            </w:pPr>
            <w:r w:rsidRPr="00F5038C">
              <w:rPr>
                <w:rFonts w:ascii="Times New Roman" w:hAnsi="Times New Roman" w:cs="Times New Roman"/>
              </w:rPr>
              <w:t>International Coral Reef Initiative</w:t>
            </w:r>
          </w:p>
        </w:tc>
      </w:tr>
      <w:tr w:rsidR="00A526B7" w:rsidRPr="00F5038C" w14:paraId="58C958CF" w14:textId="77777777" w:rsidTr="00A4729A">
        <w:trPr>
          <w:trHeight w:val="280"/>
        </w:trPr>
        <w:tc>
          <w:tcPr>
            <w:tcW w:w="2802" w:type="dxa"/>
          </w:tcPr>
          <w:p w14:paraId="00A4A796" w14:textId="77777777" w:rsidR="00A526B7" w:rsidRPr="00F5038C" w:rsidRDefault="00A526B7" w:rsidP="00A4729A">
            <w:pPr>
              <w:pStyle w:val="Form"/>
              <w:rPr>
                <w:rFonts w:ascii="Times New Roman" w:hAnsi="Times New Roman" w:cs="Times New Roman"/>
                <w:b/>
                <w:sz w:val="22"/>
              </w:rPr>
            </w:pPr>
            <w:r w:rsidRPr="00F5038C">
              <w:rPr>
                <w:rFonts w:ascii="Times New Roman" w:hAnsi="Times New Roman" w:cs="Times New Roman"/>
                <w:b/>
                <w:sz w:val="22"/>
                <w:szCs w:val="22"/>
              </w:rPr>
              <w:t xml:space="preserve">Address:  </w:t>
            </w:r>
          </w:p>
        </w:tc>
        <w:tc>
          <w:tcPr>
            <w:tcW w:w="6804" w:type="dxa"/>
          </w:tcPr>
          <w:p w14:paraId="47BDD60C" w14:textId="77777777" w:rsidR="00A526B7" w:rsidRPr="00F5038C" w:rsidRDefault="00A526B7" w:rsidP="00A4729A">
            <w:pPr>
              <w:rPr>
                <w:rFonts w:ascii="Times New Roman" w:hAnsi="Times New Roman" w:cs="Times New Roman"/>
              </w:rPr>
            </w:pPr>
          </w:p>
        </w:tc>
      </w:tr>
      <w:tr w:rsidR="00A526B7" w:rsidRPr="00F5038C" w14:paraId="5532B30C" w14:textId="77777777" w:rsidTr="00A4729A">
        <w:trPr>
          <w:trHeight w:val="270"/>
        </w:trPr>
        <w:tc>
          <w:tcPr>
            <w:tcW w:w="2802" w:type="dxa"/>
          </w:tcPr>
          <w:p w14:paraId="3F60E952" w14:textId="77777777" w:rsidR="00A526B7" w:rsidRPr="00F5038C" w:rsidRDefault="00A526B7" w:rsidP="00A4729A">
            <w:pPr>
              <w:pStyle w:val="Form"/>
              <w:rPr>
                <w:rFonts w:ascii="Times New Roman" w:hAnsi="Times New Roman" w:cs="Times New Roman"/>
                <w:b/>
                <w:sz w:val="22"/>
              </w:rPr>
            </w:pPr>
            <w:r w:rsidRPr="00F5038C">
              <w:rPr>
                <w:rFonts w:ascii="Times New Roman" w:hAnsi="Times New Roman" w:cs="Times New Roman"/>
                <w:b/>
                <w:sz w:val="22"/>
                <w:szCs w:val="22"/>
              </w:rPr>
              <w:t>City:</w:t>
            </w:r>
          </w:p>
        </w:tc>
        <w:tc>
          <w:tcPr>
            <w:tcW w:w="6804" w:type="dxa"/>
          </w:tcPr>
          <w:p w14:paraId="03E3CCC1" w14:textId="77777777" w:rsidR="00A526B7" w:rsidRPr="00F5038C" w:rsidRDefault="00A526B7" w:rsidP="00A4729A">
            <w:pPr>
              <w:rPr>
                <w:rFonts w:ascii="Times New Roman" w:hAnsi="Times New Roman" w:cs="Times New Roman"/>
              </w:rPr>
            </w:pPr>
            <w:r w:rsidRPr="00F5038C">
              <w:rPr>
                <w:rFonts w:ascii="Times New Roman" w:hAnsi="Times New Roman" w:cs="Times New Roman"/>
              </w:rPr>
              <w:t>London</w:t>
            </w:r>
          </w:p>
        </w:tc>
      </w:tr>
      <w:tr w:rsidR="00A526B7" w:rsidRPr="00F5038C" w14:paraId="5C32266F" w14:textId="77777777" w:rsidTr="00A4729A">
        <w:trPr>
          <w:trHeight w:val="280"/>
        </w:trPr>
        <w:tc>
          <w:tcPr>
            <w:tcW w:w="2802" w:type="dxa"/>
          </w:tcPr>
          <w:p w14:paraId="150BB046" w14:textId="77777777" w:rsidR="00A526B7" w:rsidRPr="00F5038C" w:rsidRDefault="00A526B7" w:rsidP="00A4729A">
            <w:pPr>
              <w:pStyle w:val="Form"/>
              <w:rPr>
                <w:rFonts w:ascii="Times New Roman" w:hAnsi="Times New Roman" w:cs="Times New Roman"/>
                <w:b/>
                <w:sz w:val="22"/>
              </w:rPr>
            </w:pPr>
            <w:r w:rsidRPr="00F5038C">
              <w:rPr>
                <w:rFonts w:ascii="Times New Roman" w:hAnsi="Times New Roman" w:cs="Times New Roman"/>
                <w:b/>
                <w:sz w:val="22"/>
                <w:szCs w:val="22"/>
              </w:rPr>
              <w:t>Country:</w:t>
            </w:r>
          </w:p>
        </w:tc>
        <w:tc>
          <w:tcPr>
            <w:tcW w:w="6804" w:type="dxa"/>
          </w:tcPr>
          <w:p w14:paraId="7C7629E5" w14:textId="77777777" w:rsidR="00A526B7" w:rsidRPr="00F5038C" w:rsidRDefault="00A526B7" w:rsidP="00A4729A">
            <w:pPr>
              <w:rPr>
                <w:rFonts w:ascii="Times New Roman" w:hAnsi="Times New Roman" w:cs="Times New Roman"/>
              </w:rPr>
            </w:pPr>
            <w:r w:rsidRPr="00F5038C">
              <w:rPr>
                <w:rFonts w:ascii="Times New Roman" w:hAnsi="Times New Roman" w:cs="Times New Roman"/>
              </w:rPr>
              <w:t>United Kingdom</w:t>
            </w:r>
          </w:p>
        </w:tc>
      </w:tr>
      <w:tr w:rsidR="00A526B7" w:rsidRPr="00F5038C" w14:paraId="0CF44C2B" w14:textId="77777777" w:rsidTr="00A4729A">
        <w:trPr>
          <w:trHeight w:val="233"/>
        </w:trPr>
        <w:tc>
          <w:tcPr>
            <w:tcW w:w="2802" w:type="dxa"/>
          </w:tcPr>
          <w:p w14:paraId="0AF94E10" w14:textId="77777777" w:rsidR="00A526B7" w:rsidRPr="00F5038C" w:rsidRDefault="00A526B7" w:rsidP="00A4729A">
            <w:pPr>
              <w:pStyle w:val="CommentSubject"/>
              <w:rPr>
                <w:sz w:val="22"/>
                <w:szCs w:val="22"/>
              </w:rPr>
            </w:pPr>
            <w:r w:rsidRPr="00F5038C">
              <w:rPr>
                <w:sz w:val="22"/>
                <w:szCs w:val="22"/>
              </w:rPr>
              <w:t>E-mail:</w:t>
            </w:r>
          </w:p>
        </w:tc>
        <w:tc>
          <w:tcPr>
            <w:tcW w:w="6804" w:type="dxa"/>
          </w:tcPr>
          <w:p w14:paraId="19347835" w14:textId="77777777" w:rsidR="00A526B7" w:rsidRPr="00F5038C" w:rsidRDefault="00A526B7" w:rsidP="00A4729A">
            <w:pPr>
              <w:rPr>
                <w:rFonts w:ascii="Times New Roman" w:hAnsi="Times New Roman" w:cs="Times New Roman"/>
              </w:rPr>
            </w:pPr>
            <w:r w:rsidRPr="00F5038C">
              <w:rPr>
                <w:rFonts w:ascii="Times New Roman" w:hAnsi="Times New Roman" w:cs="Times New Roman"/>
              </w:rPr>
              <w:t>fstaub@icriforum.org</w:t>
            </w:r>
          </w:p>
        </w:tc>
      </w:tr>
    </w:tbl>
    <w:p w14:paraId="131AC8F8" w14:textId="77777777" w:rsidR="00A526B7" w:rsidRDefault="00A526B7" w:rsidP="00A526B7">
      <w:pPr>
        <w:pStyle w:val="Normal1"/>
        <w:spacing w:after="240"/>
        <w:rPr>
          <w:rFonts w:ascii="Proxima Nova" w:eastAsia="Proxima Nova" w:hAnsi="Proxima Nova" w:cs="Proxima Nova"/>
        </w:rPr>
      </w:pPr>
    </w:p>
    <w:p w14:paraId="059C802E" w14:textId="77777777" w:rsidR="00A526B7" w:rsidRDefault="00A526B7" w:rsidP="00A526B7">
      <w:pPr>
        <w:pStyle w:val="Normal1"/>
        <w:spacing w:after="240"/>
        <w:rPr>
          <w:rFonts w:ascii="Proxima Nova" w:eastAsia="Proxima Nova" w:hAnsi="Proxima Nova" w:cs="Proxima Nova"/>
        </w:rPr>
      </w:pPr>
    </w:p>
    <w:tbl>
      <w:tblPr>
        <w:tblStyle w:val="a"/>
        <w:tblW w:w="13200" w:type="dxa"/>
        <w:tblBorders>
          <w:top w:val="nil"/>
          <w:left w:val="nil"/>
          <w:bottom w:val="nil"/>
          <w:right w:val="nil"/>
          <w:insideH w:val="nil"/>
          <w:insideV w:val="nil"/>
        </w:tblBorders>
        <w:tblLayout w:type="fixed"/>
        <w:tblLook w:val="0600" w:firstRow="0" w:lastRow="0" w:firstColumn="0" w:lastColumn="0" w:noHBand="1" w:noVBand="1"/>
      </w:tblPr>
      <w:tblGrid>
        <w:gridCol w:w="930"/>
        <w:gridCol w:w="945"/>
        <w:gridCol w:w="1140"/>
        <w:gridCol w:w="1335"/>
        <w:gridCol w:w="8850"/>
      </w:tblGrid>
      <w:tr w:rsidR="005A1FC6" w14:paraId="03A6A889" w14:textId="77777777">
        <w:trPr>
          <w:trHeight w:val="615"/>
        </w:trPr>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E0D05" w14:textId="77777777" w:rsidR="005A1FC6" w:rsidRDefault="00956626">
            <w:pPr>
              <w:pStyle w:val="Normal1"/>
              <w:rPr>
                <w:rFonts w:ascii="Proxima Nova" w:eastAsia="Proxima Nova" w:hAnsi="Proxima Nova" w:cs="Proxima Nova"/>
                <w:b/>
              </w:rPr>
            </w:pPr>
            <w:r>
              <w:rPr>
                <w:rFonts w:ascii="Proxima Nova" w:eastAsia="Proxima Nova" w:hAnsi="Proxima Nova" w:cs="Proxima Nova"/>
                <w:b/>
              </w:rPr>
              <w:t>Table</w:t>
            </w:r>
          </w:p>
        </w:tc>
        <w:tc>
          <w:tcPr>
            <w:tcW w:w="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766E61" w14:textId="77777777" w:rsidR="005A1FC6" w:rsidRDefault="00956626">
            <w:pPr>
              <w:pStyle w:val="Normal1"/>
              <w:rPr>
                <w:rFonts w:ascii="Proxima Nova" w:eastAsia="Proxima Nova" w:hAnsi="Proxima Nova" w:cs="Proxima Nova"/>
                <w:b/>
              </w:rPr>
            </w:pPr>
            <w:r>
              <w:rPr>
                <w:rFonts w:ascii="Proxima Nova" w:eastAsia="Proxima Nova" w:hAnsi="Proxima Nova" w:cs="Proxima Nova"/>
                <w:b/>
              </w:rPr>
              <w:t>Page</w:t>
            </w:r>
          </w:p>
        </w:tc>
        <w:tc>
          <w:tcPr>
            <w:tcW w:w="11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7558DA" w14:textId="77777777" w:rsidR="005A1FC6" w:rsidRDefault="00956626">
            <w:pPr>
              <w:pStyle w:val="Normal1"/>
              <w:rPr>
                <w:rFonts w:ascii="Proxima Nova" w:eastAsia="Proxima Nova" w:hAnsi="Proxima Nova" w:cs="Proxima Nova"/>
                <w:b/>
              </w:rPr>
            </w:pPr>
            <w:r>
              <w:rPr>
                <w:rFonts w:ascii="Proxima Nova" w:eastAsia="Proxima Nova" w:hAnsi="Proxima Nova" w:cs="Proxima Nova"/>
                <w:b/>
              </w:rPr>
              <w:t xml:space="preserve">Column </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DE8652" w14:textId="77777777" w:rsidR="005A1FC6" w:rsidRDefault="00956626">
            <w:pPr>
              <w:pStyle w:val="Normal1"/>
              <w:rPr>
                <w:rFonts w:ascii="Proxima Nova" w:eastAsia="Proxima Nova" w:hAnsi="Proxima Nova" w:cs="Proxima Nova"/>
                <w:b/>
              </w:rPr>
            </w:pPr>
            <w:r>
              <w:rPr>
                <w:rFonts w:ascii="Proxima Nova" w:eastAsia="Proxima Nova" w:hAnsi="Proxima Nova" w:cs="Proxima Nova"/>
                <w:b/>
              </w:rPr>
              <w:t xml:space="preserve">Row </w:t>
            </w:r>
          </w:p>
        </w:tc>
        <w:tc>
          <w:tcPr>
            <w:tcW w:w="8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D403E7" w14:textId="77777777" w:rsidR="005A1FC6" w:rsidRDefault="00956626">
            <w:pPr>
              <w:pStyle w:val="Normal1"/>
              <w:rPr>
                <w:rFonts w:ascii="Proxima Nova" w:eastAsia="Proxima Nova" w:hAnsi="Proxima Nova" w:cs="Proxima Nova"/>
                <w:b/>
              </w:rPr>
            </w:pPr>
            <w:r>
              <w:rPr>
                <w:rFonts w:ascii="Proxima Nova" w:eastAsia="Proxima Nova" w:hAnsi="Proxima Nova" w:cs="Proxima Nova"/>
                <w:b/>
              </w:rPr>
              <w:t>Comment</w:t>
            </w:r>
          </w:p>
        </w:tc>
      </w:tr>
      <w:tr w:rsidR="00EC02FE" w14:paraId="166BC29E" w14:textId="77777777">
        <w:trPr>
          <w:trHeight w:val="450"/>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9C4DBD" w14:textId="77777777" w:rsidR="00EC02FE" w:rsidRDefault="00EC02FE">
            <w:pPr>
              <w:pStyle w:val="Normal1"/>
              <w:rPr>
                <w:rFonts w:ascii="Proxima Nova" w:eastAsia="Proxima Nova" w:hAnsi="Proxima Nova" w:cs="Proxima Nova"/>
              </w:rPr>
            </w:pPr>
            <w:r>
              <w:rPr>
                <w:rFonts w:ascii="Proxima Nova" w:eastAsia="Proxima Nova" w:hAnsi="Proxima Nova" w:cs="Proxima Nova"/>
              </w:rPr>
              <w:t>0</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265F0774" w14:textId="77777777" w:rsidR="00EC02FE" w:rsidRDefault="00EC02FE">
            <w:pPr>
              <w:pStyle w:val="Normal1"/>
              <w:rPr>
                <w:rFonts w:ascii="Proxima Nova" w:eastAsia="Proxima Nova" w:hAnsi="Proxima Nova" w:cs="Proxima Nova"/>
              </w:rPr>
            </w:pPr>
            <w:r>
              <w:rPr>
                <w:rFonts w:ascii="Proxima Nova" w:eastAsia="Proxima Nova" w:hAnsi="Proxima Nova" w:cs="Proxima Nova"/>
              </w:rPr>
              <w:t>0</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26ADC509" w14:textId="77777777" w:rsidR="00EC02FE" w:rsidRDefault="00EC02FE">
            <w:pPr>
              <w:pStyle w:val="Normal1"/>
              <w:rPr>
                <w:rFonts w:ascii="Proxima Nova" w:eastAsia="Proxima Nova" w:hAnsi="Proxima Nova" w:cs="Proxima Nova"/>
              </w:rPr>
            </w:pPr>
            <w:r>
              <w:rPr>
                <w:rFonts w:ascii="Proxima Nova" w:eastAsia="Proxima Nova" w:hAnsi="Proxima Nova" w:cs="Proxima Nova"/>
              </w:rPr>
              <w:t>0</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36CA037" w14:textId="77777777" w:rsidR="00EC02FE" w:rsidRDefault="00EC02FE">
            <w:pPr>
              <w:pStyle w:val="Normal1"/>
              <w:rPr>
                <w:rFonts w:ascii="Proxima Nova" w:eastAsia="Proxima Nova" w:hAnsi="Proxima Nova" w:cs="Proxima Nova"/>
              </w:rPr>
            </w:pPr>
            <w:r>
              <w:rPr>
                <w:rFonts w:ascii="Proxima Nova" w:eastAsia="Proxima Nova" w:hAnsi="Proxima Nova" w:cs="Proxima Nova"/>
              </w:rPr>
              <w:t>0</w:t>
            </w:r>
          </w:p>
        </w:tc>
        <w:tc>
          <w:tcPr>
            <w:tcW w:w="8850" w:type="dxa"/>
            <w:tcBorders>
              <w:top w:val="nil"/>
              <w:left w:val="nil"/>
              <w:bottom w:val="single" w:sz="8" w:space="0" w:color="000000"/>
              <w:right w:val="single" w:sz="8" w:space="0" w:color="000000"/>
            </w:tcBorders>
            <w:tcMar>
              <w:top w:w="100" w:type="dxa"/>
              <w:left w:w="100" w:type="dxa"/>
              <w:bottom w:w="100" w:type="dxa"/>
              <w:right w:w="100" w:type="dxa"/>
            </w:tcMar>
          </w:tcPr>
          <w:p w14:paraId="294B55CB" w14:textId="77777777" w:rsidR="00EC02FE" w:rsidRDefault="00EC02FE" w:rsidP="00EC02FE">
            <w:pPr>
              <w:pStyle w:val="Normal1"/>
              <w:spacing w:before="240" w:after="240"/>
              <w:rPr>
                <w:rFonts w:ascii="Proxima Nova" w:eastAsia="Proxima Nova" w:hAnsi="Proxima Nova" w:cs="Proxima Nova"/>
              </w:rPr>
            </w:pPr>
            <w:r>
              <w:rPr>
                <w:rFonts w:ascii="Proxima Nova" w:eastAsia="Proxima Nova" w:hAnsi="Proxima Nova" w:cs="Proxima Nova"/>
              </w:rPr>
              <w:t xml:space="preserve">NOTES: It is acknowledged that the goals and targets are not subject for review as part of this process and so these comments are provided for additional information. </w:t>
            </w:r>
          </w:p>
          <w:p w14:paraId="4A27114E" w14:textId="77777777" w:rsidR="00EC02FE" w:rsidRDefault="00EC02FE" w:rsidP="00EC02FE">
            <w:pPr>
              <w:pStyle w:val="Normal1"/>
              <w:spacing w:before="240" w:after="240"/>
              <w:rPr>
                <w:rFonts w:ascii="Proxima Nova" w:eastAsia="Proxima Nova" w:hAnsi="Proxima Nova" w:cs="Proxima Nova"/>
              </w:rPr>
            </w:pPr>
            <w:r>
              <w:rPr>
                <w:rFonts w:ascii="Proxima Nova" w:eastAsia="Proxima Nova" w:hAnsi="Proxima Nova" w:cs="Proxima Nova"/>
              </w:rPr>
              <w:t>Goal A:</w:t>
            </w:r>
          </w:p>
          <w:p w14:paraId="03285AED" w14:textId="0A83E2F0" w:rsidR="00906D03" w:rsidRPr="00906D03" w:rsidRDefault="00EC02FE" w:rsidP="00906D03">
            <w:pPr>
              <w:pStyle w:val="Normal1"/>
              <w:numPr>
                <w:ilvl w:val="0"/>
                <w:numId w:val="3"/>
              </w:numPr>
              <w:spacing w:before="240"/>
              <w:rPr>
                <w:rFonts w:ascii="Proxima Nova" w:eastAsia="Proxima Nova" w:hAnsi="Proxima Nova" w:cs="Proxima Nova"/>
              </w:rPr>
            </w:pPr>
            <w:r>
              <w:rPr>
                <w:rFonts w:ascii="Proxima Nova" w:eastAsia="Proxima Nova" w:hAnsi="Proxima Nova" w:cs="Proxima Nova"/>
              </w:rPr>
              <w:lastRenderedPageBreak/>
              <w:t xml:space="preserve">The revised text of Goal A in column A has now combined ecosystems and species. This is counter to the recommendation from ICRI, which </w:t>
            </w:r>
            <w:r>
              <w:rPr>
                <w:rFonts w:ascii="Proxima Nova" w:eastAsia="Proxima Nova" w:hAnsi="Proxima Nova" w:cs="Proxima Nova"/>
                <w:b/>
                <w:i/>
              </w:rPr>
              <w:t xml:space="preserve">“recommends </w:t>
            </w:r>
            <w:r>
              <w:rPr>
                <w:rFonts w:ascii="Proxima Nova" w:eastAsia="Proxima Nova" w:hAnsi="Proxima Nova" w:cs="Proxima Nova"/>
                <w:i/>
              </w:rPr>
              <w:t>the retention of this ecosystem conservation goal as a critical component within the Global Biodiversity Framework. ICRI stresses the importance of keeping this distinct from any long-term goals on conservation of species. Ecosystems are a critical component of biodiversity that any global framework must address and are particularly important at the intersection of the mandate of the CBD and the mandates of other frameworks related to climate and/or sustainable development. The key to the conservation of coral reefs on a global scale is to focus on ecosystem integrity, which is part of with, but goes beyond area-based and species-focused actions.</w:t>
            </w:r>
            <w:r>
              <w:rPr>
                <w:rFonts w:ascii="Proxima Nova" w:eastAsia="Proxima Nova" w:hAnsi="Proxima Nova" w:cs="Proxima Nova"/>
              </w:rPr>
              <w:t>”</w:t>
            </w:r>
          </w:p>
          <w:p w14:paraId="57DB1DB3" w14:textId="77777777" w:rsidR="00EC02FE" w:rsidRDefault="00EC02FE" w:rsidP="00EC02FE">
            <w:pPr>
              <w:pStyle w:val="Normal1"/>
              <w:numPr>
                <w:ilvl w:val="0"/>
                <w:numId w:val="3"/>
              </w:numPr>
              <w:rPr>
                <w:rFonts w:ascii="Proxima Nova" w:eastAsia="Proxima Nova" w:hAnsi="Proxima Nova" w:cs="Proxima Nova"/>
              </w:rPr>
            </w:pPr>
            <w:r>
              <w:rPr>
                <w:rFonts w:ascii="Proxima Nova" w:eastAsia="Proxima Nova" w:hAnsi="Proxima Nova" w:cs="Proxima Nova"/>
                <w:b/>
              </w:rPr>
              <w:t>Milestone 1</w:t>
            </w:r>
            <w:r>
              <w:rPr>
                <w:rFonts w:ascii="Proxima Nova" w:eastAsia="Proxima Nova" w:hAnsi="Proxima Nova" w:cs="Proxima Nova"/>
              </w:rPr>
              <w:t xml:space="preserve"> calls for an increase in area, connectivity and integrity of natural ecosystems by 2030. We reiterate  that this timeline is not achievable for certain ecosystems, including coral reefs. Inline with the ICRI Recommendation - a 2050 timeline is ambitious and appropriate for the stabilization/recovery of coral reefs, requiring immediate action as an urgent priority. </w:t>
            </w:r>
          </w:p>
          <w:p w14:paraId="11376F94" w14:textId="77777777" w:rsidR="009D7730" w:rsidRDefault="00EC02FE" w:rsidP="009D7730">
            <w:pPr>
              <w:pStyle w:val="Normal1"/>
              <w:numPr>
                <w:ilvl w:val="0"/>
                <w:numId w:val="3"/>
              </w:numPr>
              <w:rPr>
                <w:rFonts w:ascii="Proxima Nova" w:eastAsia="Proxima Nova" w:hAnsi="Proxima Nova" w:cs="Proxima Nova"/>
              </w:rPr>
            </w:pPr>
            <w:r>
              <w:rPr>
                <w:rFonts w:ascii="Proxima Nova" w:eastAsia="Proxima Nova" w:hAnsi="Proxima Nova" w:cs="Proxima Nova"/>
              </w:rPr>
              <w:t>Welcome</w:t>
            </w:r>
            <w:r w:rsidR="00906D03">
              <w:rPr>
                <w:rFonts w:ascii="Proxima Nova" w:eastAsia="Proxima Nova" w:hAnsi="Proxima Nova" w:cs="Proxima Nova"/>
              </w:rPr>
              <w:t>s the retention of the concept</w:t>
            </w:r>
            <w:r>
              <w:rPr>
                <w:rFonts w:ascii="Proxima Nova" w:eastAsia="Proxima Nova" w:hAnsi="Proxima Nova" w:cs="Proxima Nova"/>
              </w:rPr>
              <w:t xml:space="preserve"> of integrity </w:t>
            </w:r>
            <w:r w:rsidR="00906D03">
              <w:rPr>
                <w:rFonts w:ascii="Proxima Nova" w:eastAsia="Proxima Nova" w:hAnsi="Proxima Nova" w:cs="Proxima Nova"/>
              </w:rPr>
              <w:t>in the text;</w:t>
            </w:r>
          </w:p>
          <w:p w14:paraId="3094FB35" w14:textId="689B36A9" w:rsidR="00906D03" w:rsidRPr="00FC109B" w:rsidRDefault="009D7730" w:rsidP="00FC109B">
            <w:pPr>
              <w:pStyle w:val="Normal1"/>
              <w:numPr>
                <w:ilvl w:val="0"/>
                <w:numId w:val="3"/>
              </w:numPr>
              <w:rPr>
                <w:rFonts w:ascii="Proxima Nova" w:eastAsia="Proxima Nova" w:hAnsi="Proxima Nova" w:cs="Proxima Nova"/>
              </w:rPr>
            </w:pPr>
            <w:r>
              <w:rPr>
                <w:rFonts w:ascii="Proxima Nova" w:eastAsia="Proxima Nova" w:hAnsi="Proxima Nova" w:cs="Proxima Nova"/>
              </w:rPr>
              <w:t>However, n</w:t>
            </w:r>
            <w:r w:rsidR="00906D03" w:rsidRPr="009D7730">
              <w:rPr>
                <w:rFonts w:ascii="Proxima Nova" w:eastAsia="Proxima Nova" w:hAnsi="Proxima Nova" w:cs="Proxima Nova"/>
              </w:rPr>
              <w:t xml:space="preserve">otes with concern that as now written, the concept of “resilience” in goal A relates only to species populations. </w:t>
            </w:r>
            <w:r w:rsidRPr="009D7730">
              <w:rPr>
                <w:rFonts w:ascii="Proxima Nova" w:eastAsia="Proxima Nova" w:hAnsi="Proxima Nova" w:cs="Proxima Nova"/>
              </w:rPr>
              <w:t>The ICRI Recommendation stresses the importance of resilient ecosyste</w:t>
            </w:r>
            <w:r w:rsidR="00FC109B">
              <w:rPr>
                <w:rFonts w:ascii="Times New Roman" w:eastAsia="Proxima Nova" w:hAnsi="Times New Roman" w:cs="Times New Roman"/>
              </w:rPr>
              <w:t>ms as “</w:t>
            </w:r>
            <w:r w:rsidRPr="00FC109B">
              <w:rPr>
                <w:rFonts w:ascii="Times New Roman" w:hAnsi="Times New Roman" w:cs="Times New Roman"/>
                <w:i/>
                <w:color w:val="000000"/>
                <w:lang w:val="en-US"/>
              </w:rPr>
              <w:t>critical for coral reefs to ensure focus on the function of the ecosystem and the delivery of vital ecosystem services over time for both biodiversity and sustainable development</w:t>
            </w:r>
            <w:r w:rsidR="00FC109B">
              <w:rPr>
                <w:rFonts w:ascii="Times New Roman" w:hAnsi="Times New Roman" w:cs="Times New Roman"/>
                <w:color w:val="000000"/>
                <w:lang w:val="en-US"/>
              </w:rPr>
              <w:t>”</w:t>
            </w:r>
            <w:r w:rsidRPr="009D7730">
              <w:rPr>
                <w:rFonts w:ascii="Times New Roman" w:hAnsi="Times New Roman" w:cs="Times New Roman"/>
                <w:color w:val="000000"/>
                <w:lang w:val="en-US"/>
              </w:rPr>
              <w:t xml:space="preserve">; </w:t>
            </w:r>
          </w:p>
          <w:p w14:paraId="3E223C5D" w14:textId="77777777" w:rsidR="00EC02FE" w:rsidRDefault="00EC02FE" w:rsidP="00EC02FE">
            <w:pPr>
              <w:pStyle w:val="Normal1"/>
              <w:numPr>
                <w:ilvl w:val="0"/>
                <w:numId w:val="3"/>
              </w:numPr>
              <w:spacing w:after="240"/>
              <w:rPr>
                <w:rFonts w:ascii="Proxima Nova" w:eastAsia="Proxima Nova" w:hAnsi="Proxima Nova" w:cs="Proxima Nova"/>
              </w:rPr>
            </w:pPr>
            <w:r>
              <w:rPr>
                <w:rFonts w:ascii="Proxima Nova" w:eastAsia="Proxima Nova" w:hAnsi="Proxima Nova" w:cs="Proxima Nova"/>
              </w:rPr>
              <w:t>ICRI also recommended that Parties find a way to enshrine the concept of critical and vulnerable ecosystems, such as coral reefs into the goal with suggestions for achieving this.</w:t>
            </w:r>
          </w:p>
          <w:p w14:paraId="42729C71" w14:textId="77777777" w:rsidR="00EC02FE" w:rsidRDefault="00EC02FE" w:rsidP="00EC02FE">
            <w:pPr>
              <w:pStyle w:val="Normal1"/>
              <w:spacing w:before="240" w:after="240"/>
              <w:rPr>
                <w:rFonts w:ascii="Proxima Nova" w:eastAsia="Proxima Nova" w:hAnsi="Proxima Nova" w:cs="Proxima Nova"/>
              </w:rPr>
            </w:pPr>
            <w:r>
              <w:rPr>
                <w:rFonts w:ascii="Proxima Nova" w:eastAsia="Proxima Nova" w:hAnsi="Proxima Nova" w:cs="Proxima Nova"/>
              </w:rPr>
              <w:t>Target 1:</w:t>
            </w:r>
          </w:p>
          <w:p w14:paraId="41E88107" w14:textId="77777777" w:rsidR="00EC02FE" w:rsidRDefault="00EC02FE" w:rsidP="00EC02FE">
            <w:pPr>
              <w:pStyle w:val="Normal1"/>
              <w:numPr>
                <w:ilvl w:val="0"/>
                <w:numId w:val="5"/>
              </w:numPr>
              <w:spacing w:before="240"/>
              <w:rPr>
                <w:rFonts w:ascii="Proxima Nova" w:eastAsia="Proxima Nova" w:hAnsi="Proxima Nova" w:cs="Proxima Nova"/>
              </w:rPr>
            </w:pPr>
            <w:r>
              <w:rPr>
                <w:rFonts w:ascii="Proxima Nova" w:eastAsia="Proxima Nova" w:hAnsi="Proxima Nova" w:cs="Proxima Nova"/>
              </w:rPr>
              <w:t xml:space="preserve">We welcome that reference to “intactness” is included but note with concern that the concept of “integrity” is no longer in the text. ‘Intactness’ is used in indices quantifying the relative abundance of species, whereas ‘integrity’ relates to ecosystem functions, </w:t>
            </w:r>
            <w:r>
              <w:rPr>
                <w:rFonts w:ascii="Proxima Nova" w:eastAsia="Proxima Nova" w:hAnsi="Proxima Nova" w:cs="Proxima Nova"/>
              </w:rPr>
              <w:lastRenderedPageBreak/>
              <w:t>which often depend on intactness, but not exclusively. The concept of integrity is important in terms of retaining function and recommend it is re-inserted.</w:t>
            </w:r>
          </w:p>
          <w:p w14:paraId="0FAACB8D" w14:textId="77777777" w:rsidR="00EC02FE" w:rsidRDefault="00EC02FE" w:rsidP="00EC02FE">
            <w:pPr>
              <w:pStyle w:val="Normal1"/>
              <w:numPr>
                <w:ilvl w:val="0"/>
                <w:numId w:val="5"/>
              </w:numPr>
              <w:rPr>
                <w:rFonts w:ascii="Proxima Nova" w:eastAsia="Proxima Nova" w:hAnsi="Proxima Nova" w:cs="Proxima Nova"/>
              </w:rPr>
            </w:pPr>
            <w:r>
              <w:rPr>
                <w:rFonts w:ascii="Proxima Nova" w:eastAsia="Proxima Nova" w:hAnsi="Proxima Nova" w:cs="Proxima Nova"/>
              </w:rPr>
              <w:t>Notwithstanding issues of definition for “intact” “degraded” “spatial planning” - we continue to welcome the focus of this target at the ecosystem level, including marine ecosystems.</w:t>
            </w:r>
          </w:p>
          <w:p w14:paraId="264FAA2E" w14:textId="77777777" w:rsidR="00EC02FE" w:rsidRDefault="00EC02FE" w:rsidP="00EC02FE">
            <w:pPr>
              <w:pStyle w:val="Normal1"/>
              <w:numPr>
                <w:ilvl w:val="0"/>
                <w:numId w:val="5"/>
              </w:numPr>
              <w:rPr>
                <w:rFonts w:ascii="Proxima Nova" w:eastAsia="Proxima Nova" w:hAnsi="Proxima Nova" w:cs="Proxima Nova"/>
              </w:rPr>
            </w:pPr>
            <w:r>
              <w:rPr>
                <w:rFonts w:ascii="Proxima Nova" w:eastAsia="Proxima Nova" w:hAnsi="Proxima Nova" w:cs="Proxima Nova"/>
              </w:rPr>
              <w:t>Reiterate the recommendation made by ICRI that whilst restoration will play a role, there is caution that it should encourage appropriate and achievable employment of this strategy   for all ecosystems to avoid perverse incentives for inappropriate restoration, that cause more harm than good.</w:t>
            </w:r>
          </w:p>
          <w:p w14:paraId="594064E6" w14:textId="77777777" w:rsidR="00EC02FE" w:rsidRPr="00EC02FE" w:rsidRDefault="00EC02FE" w:rsidP="00EC02FE">
            <w:pPr>
              <w:pStyle w:val="Normal1"/>
              <w:numPr>
                <w:ilvl w:val="0"/>
                <w:numId w:val="5"/>
              </w:numPr>
              <w:rPr>
                <w:rFonts w:ascii="Proxima Nova" w:eastAsia="Proxima Nova" w:hAnsi="Proxima Nova" w:cs="Proxima Nova"/>
              </w:rPr>
            </w:pPr>
            <w:r w:rsidRPr="00EC02FE">
              <w:rPr>
                <w:rFonts w:ascii="Proxima Nova" w:eastAsia="Proxima Nova" w:hAnsi="Proxima Nova" w:cs="Proxima Nova"/>
              </w:rPr>
              <w:t>The recommendation to pay special attention to critical and vulnerable ecosystems could help to differentiate those ecosystems the defined % of area restored could be more appropriate, without lowering the ambition elsewhere.</w:t>
            </w:r>
          </w:p>
        </w:tc>
      </w:tr>
      <w:tr w:rsidR="005A1FC6" w14:paraId="3DD0DB38" w14:textId="77777777">
        <w:trPr>
          <w:trHeight w:val="450"/>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15F2ED" w14:textId="5E75F9F1" w:rsidR="005A1FC6" w:rsidRDefault="00956626">
            <w:pPr>
              <w:pStyle w:val="Normal1"/>
              <w:rPr>
                <w:rFonts w:ascii="Proxima Nova" w:eastAsia="Proxima Nova" w:hAnsi="Proxima Nova" w:cs="Proxima Nova"/>
              </w:rPr>
            </w:pPr>
            <w:r>
              <w:rPr>
                <w:rFonts w:ascii="Proxima Nova" w:eastAsia="Proxima Nova" w:hAnsi="Proxima Nova" w:cs="Proxima Nova"/>
              </w:rPr>
              <w:lastRenderedPageBreak/>
              <w:t>1</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48154B88" w14:textId="77777777" w:rsidR="005A1FC6" w:rsidRDefault="00956626">
            <w:pPr>
              <w:pStyle w:val="Normal1"/>
              <w:rPr>
                <w:rFonts w:ascii="Proxima Nova" w:eastAsia="Proxima Nova" w:hAnsi="Proxima Nova" w:cs="Proxima Nova"/>
              </w:rPr>
            </w:pPr>
            <w:r>
              <w:rPr>
                <w:rFonts w:ascii="Proxima Nova" w:eastAsia="Proxima Nova" w:hAnsi="Proxima Nova" w:cs="Proxima Nova"/>
              </w:rPr>
              <w:t>2</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73FF8DA6" w14:textId="77777777" w:rsidR="005A1FC6" w:rsidRDefault="00956626">
            <w:pPr>
              <w:pStyle w:val="Normal1"/>
              <w:rPr>
                <w:rFonts w:ascii="Proxima Nova" w:eastAsia="Proxima Nova" w:hAnsi="Proxima Nova" w:cs="Proxima Nova"/>
              </w:rPr>
            </w:pPr>
            <w:r>
              <w:rPr>
                <w:rFonts w:ascii="Proxima Nova" w:eastAsia="Proxima Nova" w:hAnsi="Proxima Nova" w:cs="Proxima Nova"/>
              </w:rPr>
              <w:t>C</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2DEA1311" w14:textId="77777777" w:rsidR="005A1FC6" w:rsidRDefault="00956626">
            <w:pPr>
              <w:pStyle w:val="Normal1"/>
              <w:rPr>
                <w:rFonts w:ascii="Proxima Nova" w:eastAsia="Proxima Nova" w:hAnsi="Proxima Nova" w:cs="Proxima Nova"/>
              </w:rPr>
            </w:pPr>
            <w:r>
              <w:rPr>
                <w:rFonts w:ascii="Proxima Nova" w:eastAsia="Proxima Nova" w:hAnsi="Proxima Nova" w:cs="Proxima Nova"/>
              </w:rPr>
              <w:t>8</w:t>
            </w:r>
          </w:p>
        </w:tc>
        <w:tc>
          <w:tcPr>
            <w:tcW w:w="8850" w:type="dxa"/>
            <w:tcBorders>
              <w:top w:val="nil"/>
              <w:left w:val="nil"/>
              <w:bottom w:val="single" w:sz="8" w:space="0" w:color="000000"/>
              <w:right w:val="single" w:sz="8" w:space="0" w:color="000000"/>
            </w:tcBorders>
            <w:tcMar>
              <w:top w:w="100" w:type="dxa"/>
              <w:left w:w="100" w:type="dxa"/>
              <w:bottom w:w="100" w:type="dxa"/>
              <w:right w:w="100" w:type="dxa"/>
            </w:tcMar>
          </w:tcPr>
          <w:p w14:paraId="07EA2D19" w14:textId="77777777" w:rsidR="005A1FC6" w:rsidRDefault="00956626">
            <w:pPr>
              <w:pStyle w:val="Normal1"/>
              <w:rPr>
                <w:rFonts w:ascii="Proxima Nova" w:eastAsia="Proxima Nova" w:hAnsi="Proxima Nova" w:cs="Proxima Nova"/>
              </w:rPr>
            </w:pPr>
            <w:r>
              <w:rPr>
                <w:rFonts w:ascii="Proxima Nova" w:eastAsia="Proxima Nova" w:hAnsi="Proxima Nova" w:cs="Proxima Nova"/>
              </w:rPr>
              <w:t xml:space="preserve">We support the inclusion of </w:t>
            </w:r>
            <w:r>
              <w:rPr>
                <w:rFonts w:ascii="Proxima Nova" w:eastAsia="Proxima Nova" w:hAnsi="Proxima Nova" w:cs="Proxima Nova"/>
                <w:b/>
              </w:rPr>
              <w:t>live coral cover</w:t>
            </w:r>
            <w:r>
              <w:rPr>
                <w:rFonts w:ascii="Proxima Nova" w:eastAsia="Proxima Nova" w:hAnsi="Proxima Nova" w:cs="Proxima Nova"/>
              </w:rPr>
              <w:t xml:space="preserve"> as a priority indicator as recommended by ICRI (May 2020) and included in the draft monitoring framework (line 8).</w:t>
            </w:r>
          </w:p>
        </w:tc>
      </w:tr>
      <w:tr w:rsidR="005A1FC6" w14:paraId="0BD6F97F" w14:textId="77777777">
        <w:trPr>
          <w:trHeight w:val="450"/>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76C398" w14:textId="77777777" w:rsidR="005A1FC6" w:rsidRDefault="00956626">
            <w:pPr>
              <w:pStyle w:val="Normal1"/>
              <w:rPr>
                <w:rFonts w:ascii="Proxima Nova" w:eastAsia="Proxima Nova" w:hAnsi="Proxima Nova" w:cs="Proxima Nova"/>
              </w:rPr>
            </w:pPr>
            <w:r>
              <w:rPr>
                <w:rFonts w:ascii="Proxima Nova" w:eastAsia="Proxima Nova" w:hAnsi="Proxima Nova" w:cs="Proxima Nova"/>
              </w:rPr>
              <w:t>1</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373A664D" w14:textId="77777777" w:rsidR="005A1FC6" w:rsidRDefault="00956626">
            <w:pPr>
              <w:pStyle w:val="Normal1"/>
              <w:rPr>
                <w:rFonts w:ascii="Proxima Nova" w:eastAsia="Proxima Nova" w:hAnsi="Proxima Nova" w:cs="Proxima Nova"/>
              </w:rPr>
            </w:pPr>
            <w:r>
              <w:rPr>
                <w:rFonts w:ascii="Proxima Nova" w:eastAsia="Proxima Nova" w:hAnsi="Proxima Nova" w:cs="Proxima Nova"/>
              </w:rPr>
              <w:t>2</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567367C5" w14:textId="77777777" w:rsidR="005A1FC6" w:rsidRDefault="00956626">
            <w:pPr>
              <w:pStyle w:val="Normal1"/>
              <w:rPr>
                <w:rFonts w:ascii="Proxima Nova" w:eastAsia="Proxima Nova" w:hAnsi="Proxima Nova" w:cs="Proxima Nova"/>
              </w:rPr>
            </w:pPr>
            <w:r>
              <w:rPr>
                <w:rFonts w:ascii="Proxima Nova" w:eastAsia="Proxima Nova" w:hAnsi="Proxima Nova" w:cs="Proxima Nova"/>
              </w:rPr>
              <w:t>C</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2460DB91" w14:textId="77777777" w:rsidR="005A1FC6" w:rsidRDefault="00956626">
            <w:pPr>
              <w:pStyle w:val="Normal1"/>
              <w:rPr>
                <w:rFonts w:ascii="Proxima Nova" w:eastAsia="Proxima Nova" w:hAnsi="Proxima Nova" w:cs="Proxima Nova"/>
              </w:rPr>
            </w:pPr>
            <w:r>
              <w:rPr>
                <w:rFonts w:ascii="Proxima Nova" w:eastAsia="Proxima Nova" w:hAnsi="Proxima Nova" w:cs="Proxima Nova"/>
              </w:rPr>
              <w:t>9</w:t>
            </w:r>
          </w:p>
        </w:tc>
        <w:tc>
          <w:tcPr>
            <w:tcW w:w="8850" w:type="dxa"/>
            <w:tcBorders>
              <w:top w:val="nil"/>
              <w:left w:val="nil"/>
              <w:bottom w:val="single" w:sz="8" w:space="0" w:color="000000"/>
              <w:right w:val="single" w:sz="8" w:space="0" w:color="000000"/>
            </w:tcBorders>
            <w:tcMar>
              <w:top w:w="100" w:type="dxa"/>
              <w:left w:w="100" w:type="dxa"/>
              <w:bottom w:w="100" w:type="dxa"/>
              <w:right w:w="100" w:type="dxa"/>
            </w:tcMar>
          </w:tcPr>
          <w:p w14:paraId="32D40BD7" w14:textId="77777777" w:rsidR="005A1FC6" w:rsidRDefault="00956626">
            <w:pPr>
              <w:pStyle w:val="Normal1"/>
              <w:rPr>
                <w:rFonts w:ascii="Proxima Nova" w:eastAsia="Proxima Nova" w:hAnsi="Proxima Nova" w:cs="Proxima Nova"/>
              </w:rPr>
            </w:pPr>
            <w:r>
              <w:rPr>
                <w:rFonts w:ascii="Proxima Nova" w:eastAsia="Proxima Nova" w:hAnsi="Proxima Nova" w:cs="Proxima Nova"/>
              </w:rPr>
              <w:t xml:space="preserve">We support the inclusion of </w:t>
            </w:r>
            <w:r>
              <w:rPr>
                <w:rFonts w:ascii="Proxima Nova" w:eastAsia="Proxima Nova" w:hAnsi="Proxima Nova" w:cs="Proxima Nova"/>
                <w:b/>
              </w:rPr>
              <w:t xml:space="preserve">global coral reef extent </w:t>
            </w:r>
            <w:r>
              <w:rPr>
                <w:rFonts w:ascii="Proxima Nova" w:eastAsia="Proxima Nova" w:hAnsi="Proxima Nova" w:cs="Proxima Nova"/>
              </w:rPr>
              <w:t>as a priority indicator as recommended by ICRI (May 2020) and included in the draft monitoring framework (line 9).</w:t>
            </w:r>
          </w:p>
        </w:tc>
      </w:tr>
      <w:tr w:rsidR="005A1FC6" w14:paraId="28F6E246" w14:textId="77777777">
        <w:trPr>
          <w:trHeight w:val="450"/>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2E2E10" w14:textId="77777777" w:rsidR="005A1FC6" w:rsidRDefault="00956626">
            <w:pPr>
              <w:pStyle w:val="Normal1"/>
              <w:rPr>
                <w:rFonts w:ascii="Proxima Nova" w:eastAsia="Proxima Nova" w:hAnsi="Proxima Nova" w:cs="Proxima Nova"/>
              </w:rPr>
            </w:pPr>
            <w:r>
              <w:rPr>
                <w:rFonts w:ascii="Proxima Nova" w:eastAsia="Proxima Nova" w:hAnsi="Proxima Nova" w:cs="Proxima Nova"/>
              </w:rPr>
              <w:t>1</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73AA0D1A" w14:textId="77777777" w:rsidR="005A1FC6" w:rsidRDefault="00956626">
            <w:pPr>
              <w:pStyle w:val="Normal1"/>
              <w:rPr>
                <w:rFonts w:ascii="Proxima Nova" w:eastAsia="Proxima Nova" w:hAnsi="Proxima Nova" w:cs="Proxima Nova"/>
              </w:rPr>
            </w:pPr>
            <w:r>
              <w:rPr>
                <w:rFonts w:ascii="Proxima Nova" w:eastAsia="Proxima Nova" w:hAnsi="Proxima Nova" w:cs="Proxima Nova"/>
              </w:rPr>
              <w:t>3</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5DC590DC" w14:textId="77777777" w:rsidR="005A1FC6" w:rsidRDefault="00956626">
            <w:pPr>
              <w:pStyle w:val="Normal1"/>
              <w:rPr>
                <w:rFonts w:ascii="Proxima Nova" w:eastAsia="Proxima Nova" w:hAnsi="Proxima Nova" w:cs="Proxima Nova"/>
              </w:rPr>
            </w:pPr>
            <w:r>
              <w:rPr>
                <w:rFonts w:ascii="Proxima Nova" w:eastAsia="Proxima Nova" w:hAnsi="Proxima Nova" w:cs="Proxima Nova"/>
              </w:rPr>
              <w:t>B</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F532FD8" w14:textId="77777777" w:rsidR="005A1FC6" w:rsidRDefault="00956626">
            <w:pPr>
              <w:pStyle w:val="Normal1"/>
              <w:rPr>
                <w:rFonts w:ascii="Proxima Nova" w:eastAsia="Proxima Nova" w:hAnsi="Proxima Nova" w:cs="Proxima Nova"/>
              </w:rPr>
            </w:pPr>
            <w:r>
              <w:rPr>
                <w:rFonts w:ascii="Proxima Nova" w:eastAsia="Proxima Nova" w:hAnsi="Proxima Nova" w:cs="Proxima Nova"/>
              </w:rPr>
              <w:t>24</w:t>
            </w:r>
          </w:p>
        </w:tc>
        <w:tc>
          <w:tcPr>
            <w:tcW w:w="8850" w:type="dxa"/>
            <w:tcBorders>
              <w:top w:val="nil"/>
              <w:left w:val="nil"/>
              <w:bottom w:val="single" w:sz="8" w:space="0" w:color="000000"/>
              <w:right w:val="single" w:sz="8" w:space="0" w:color="000000"/>
            </w:tcBorders>
            <w:tcMar>
              <w:top w:w="100" w:type="dxa"/>
              <w:left w:w="100" w:type="dxa"/>
              <w:bottom w:w="100" w:type="dxa"/>
              <w:right w:w="100" w:type="dxa"/>
            </w:tcMar>
          </w:tcPr>
          <w:p w14:paraId="355F6F33" w14:textId="77777777" w:rsidR="005A1FC6" w:rsidRDefault="00956626">
            <w:pPr>
              <w:pStyle w:val="Normal1"/>
              <w:rPr>
                <w:rFonts w:ascii="Proxima Nova" w:eastAsia="Proxima Nova" w:hAnsi="Proxima Nova" w:cs="Proxima Nova"/>
              </w:rPr>
            </w:pPr>
            <w:r>
              <w:rPr>
                <w:rFonts w:ascii="Proxima Nova" w:eastAsia="Proxima Nova" w:hAnsi="Proxima Nova" w:cs="Proxima Nova"/>
              </w:rPr>
              <w:t xml:space="preserve">We recommend the inclusion of additional indicators (i.e. new rows after row 24) within “Trends in fragmentation and quality of coral reefs” in line with the ICRI recommendation and as included in the BIP Inf. Document. This recommends the following indicators would include as a priority: 1)  </w:t>
            </w:r>
            <w:r>
              <w:rPr>
                <w:rFonts w:ascii="Proxima Nova" w:eastAsia="Proxima Nova" w:hAnsi="Proxima Nova" w:cs="Proxima Nova"/>
                <w:b/>
              </w:rPr>
              <w:t>Fleshy algae cover and cover of other key benthic groups</w:t>
            </w:r>
            <w:r>
              <w:rPr>
                <w:rFonts w:ascii="Proxima Nova" w:eastAsia="Proxima Nova" w:hAnsi="Proxima Nova" w:cs="Proxima Nova"/>
              </w:rPr>
              <w:t xml:space="preserve">, 2) </w:t>
            </w:r>
            <w:r>
              <w:rPr>
                <w:rFonts w:ascii="Proxima Nova" w:eastAsia="Proxima Nova" w:hAnsi="Proxima Nova" w:cs="Proxima Nova"/>
                <w:b/>
              </w:rPr>
              <w:t>Reef fish abundance and biomass</w:t>
            </w:r>
            <w:r>
              <w:rPr>
                <w:rFonts w:ascii="Proxima Nova" w:eastAsia="Proxima Nova" w:hAnsi="Proxima Nova" w:cs="Proxima Nova"/>
              </w:rPr>
              <w:t xml:space="preserve">, as well as the following indicators for priority development: </w:t>
            </w:r>
            <w:r>
              <w:rPr>
                <w:rFonts w:ascii="Proxima Nova" w:eastAsia="Proxima Nova" w:hAnsi="Proxima Nova" w:cs="Proxima Nova"/>
                <w:b/>
              </w:rPr>
              <w:t>Red List of Ecosystems (coral reefs)</w:t>
            </w:r>
            <w:r>
              <w:rPr>
                <w:rFonts w:ascii="Proxima Nova" w:eastAsia="Proxima Nova" w:hAnsi="Proxima Nova" w:cs="Proxima Nova"/>
              </w:rPr>
              <w:t xml:space="preserve">,  </w:t>
            </w:r>
            <w:r>
              <w:rPr>
                <w:rFonts w:ascii="Proxima Nova" w:eastAsia="Proxima Nova" w:hAnsi="Proxima Nova" w:cs="Proxima Nova"/>
                <w:b/>
              </w:rPr>
              <w:t>Structural complexity</w:t>
            </w:r>
            <w:r>
              <w:rPr>
                <w:rFonts w:ascii="Proxima Nova" w:eastAsia="Proxima Nova" w:hAnsi="Proxima Nova" w:cs="Proxima Nova"/>
              </w:rPr>
              <w:t xml:space="preserve"> and </w:t>
            </w:r>
            <w:r>
              <w:rPr>
                <w:rFonts w:ascii="Proxima Nova" w:eastAsia="Proxima Nova" w:hAnsi="Proxima Nova" w:cs="Proxima Nova"/>
                <w:b/>
              </w:rPr>
              <w:t>Carbonate budgets</w:t>
            </w:r>
            <w:r>
              <w:rPr>
                <w:rFonts w:ascii="Proxima Nova" w:eastAsia="Proxima Nova" w:hAnsi="Proxima Nova" w:cs="Proxima Nova"/>
              </w:rPr>
              <w:t xml:space="preserve">. </w:t>
            </w:r>
          </w:p>
          <w:p w14:paraId="2939C993" w14:textId="77777777" w:rsidR="005A1FC6" w:rsidRDefault="00956626">
            <w:pPr>
              <w:pStyle w:val="Normal1"/>
              <w:rPr>
                <w:rFonts w:ascii="Proxima Nova" w:eastAsia="Proxima Nova" w:hAnsi="Proxima Nova" w:cs="Proxima Nova"/>
              </w:rPr>
            </w:pPr>
            <w:r>
              <w:rPr>
                <w:rFonts w:ascii="Proxima Nova" w:eastAsia="Proxima Nova" w:hAnsi="Proxima Nova" w:cs="Proxima Nova"/>
              </w:rPr>
              <w:t>NOTE: Fleshy algae cover, Cover of key benthic groups have global baselines and will be updated regularly from 2020 onwards.</w:t>
            </w:r>
          </w:p>
        </w:tc>
      </w:tr>
      <w:tr w:rsidR="005A1FC6" w14:paraId="40328601" w14:textId="77777777">
        <w:trPr>
          <w:trHeight w:val="495"/>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53510D" w14:textId="77777777" w:rsidR="005A1FC6" w:rsidRDefault="00956626">
            <w:pPr>
              <w:pStyle w:val="Normal1"/>
              <w:rPr>
                <w:rFonts w:ascii="Proxima Nova" w:eastAsia="Proxima Nova" w:hAnsi="Proxima Nova" w:cs="Proxima Nova"/>
              </w:rPr>
            </w:pPr>
            <w:r>
              <w:rPr>
                <w:rFonts w:ascii="Proxima Nova" w:eastAsia="Proxima Nova" w:hAnsi="Proxima Nova" w:cs="Proxima Nova"/>
              </w:rPr>
              <w:t>1</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71592D58" w14:textId="77777777" w:rsidR="005A1FC6" w:rsidRDefault="00956626">
            <w:pPr>
              <w:pStyle w:val="Normal1"/>
              <w:rPr>
                <w:rFonts w:ascii="Proxima Nova" w:eastAsia="Proxima Nova" w:hAnsi="Proxima Nova" w:cs="Proxima Nova"/>
              </w:rPr>
            </w:pPr>
            <w:r>
              <w:rPr>
                <w:rFonts w:ascii="Proxima Nova" w:eastAsia="Proxima Nova" w:hAnsi="Proxima Nova" w:cs="Proxima Nova"/>
              </w:rPr>
              <w:t>4</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052D9012" w14:textId="77777777" w:rsidR="005A1FC6" w:rsidRDefault="00956626">
            <w:pPr>
              <w:pStyle w:val="Normal1"/>
              <w:rPr>
                <w:rFonts w:ascii="Proxima Nova" w:eastAsia="Proxima Nova" w:hAnsi="Proxima Nova" w:cs="Proxima Nova"/>
              </w:rPr>
            </w:pPr>
            <w:r>
              <w:rPr>
                <w:rFonts w:ascii="Proxima Nova" w:eastAsia="Proxima Nova" w:hAnsi="Proxima Nova" w:cs="Proxima Nova"/>
              </w:rPr>
              <w:t>B</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3FFCA2D5" w14:textId="77777777" w:rsidR="005A1FC6" w:rsidRDefault="00956626">
            <w:pPr>
              <w:pStyle w:val="Normal1"/>
              <w:rPr>
                <w:rFonts w:ascii="Proxima Nova" w:eastAsia="Proxima Nova" w:hAnsi="Proxima Nova" w:cs="Proxima Nova"/>
              </w:rPr>
            </w:pPr>
            <w:r>
              <w:rPr>
                <w:rFonts w:ascii="Proxima Nova" w:eastAsia="Proxima Nova" w:hAnsi="Proxima Nova" w:cs="Proxima Nova"/>
              </w:rPr>
              <w:t>34-35</w:t>
            </w:r>
          </w:p>
        </w:tc>
        <w:tc>
          <w:tcPr>
            <w:tcW w:w="8850" w:type="dxa"/>
            <w:tcBorders>
              <w:top w:val="nil"/>
              <w:left w:val="nil"/>
              <w:bottom w:val="single" w:sz="8" w:space="0" w:color="000000"/>
              <w:right w:val="single" w:sz="8" w:space="0" w:color="000000"/>
            </w:tcBorders>
            <w:tcMar>
              <w:top w:w="100" w:type="dxa"/>
              <w:left w:w="100" w:type="dxa"/>
              <w:bottom w:w="100" w:type="dxa"/>
              <w:right w:w="100" w:type="dxa"/>
            </w:tcMar>
          </w:tcPr>
          <w:p w14:paraId="59FFAA3B" w14:textId="77777777" w:rsidR="005A1FC6" w:rsidRDefault="00956626">
            <w:pPr>
              <w:pStyle w:val="Normal1"/>
              <w:rPr>
                <w:rFonts w:ascii="Proxima Nova" w:eastAsia="Proxima Nova" w:hAnsi="Proxima Nova" w:cs="Proxima Nova"/>
              </w:rPr>
            </w:pPr>
            <w:r>
              <w:rPr>
                <w:rFonts w:ascii="Proxima Nova" w:eastAsia="Proxima Nova" w:hAnsi="Proxima Nova" w:cs="Proxima Nova"/>
              </w:rPr>
              <w:t>We recommend the inclusion of an additional indicator (i.e. a new row after row 35) within “Trends in species abundance,” to include “</w:t>
            </w:r>
            <w:r>
              <w:rPr>
                <w:rFonts w:ascii="Proxima Nova" w:eastAsia="Proxima Nova" w:hAnsi="Proxima Nova" w:cs="Proxima Nova"/>
                <w:b/>
              </w:rPr>
              <w:t>Reef fish abundance and biomass</w:t>
            </w:r>
            <w:r>
              <w:rPr>
                <w:rFonts w:ascii="Proxima Nova" w:eastAsia="Proxima Nova" w:hAnsi="Proxima Nova" w:cs="Proxima Nova"/>
              </w:rPr>
              <w:t>” in line with the ICRI recommendation and as included in the BIP document.</w:t>
            </w:r>
          </w:p>
        </w:tc>
      </w:tr>
      <w:tr w:rsidR="005A1FC6" w14:paraId="4F5720E6" w14:textId="77777777">
        <w:trPr>
          <w:trHeight w:val="450"/>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4BB5C5" w14:textId="77777777" w:rsidR="005A1FC6" w:rsidRDefault="00956626">
            <w:pPr>
              <w:pStyle w:val="Normal1"/>
              <w:rPr>
                <w:rFonts w:ascii="Proxima Nova" w:eastAsia="Proxima Nova" w:hAnsi="Proxima Nova" w:cs="Proxima Nova"/>
              </w:rPr>
            </w:pPr>
            <w:r>
              <w:rPr>
                <w:rFonts w:ascii="Proxima Nova" w:eastAsia="Proxima Nova" w:hAnsi="Proxima Nova" w:cs="Proxima Nova"/>
              </w:rPr>
              <w:lastRenderedPageBreak/>
              <w:t>2</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0C892581" w14:textId="77777777" w:rsidR="005A1FC6" w:rsidRDefault="00956626">
            <w:pPr>
              <w:pStyle w:val="Normal1"/>
              <w:rPr>
                <w:rFonts w:ascii="Proxima Nova" w:eastAsia="Proxima Nova" w:hAnsi="Proxima Nova" w:cs="Proxima Nova"/>
              </w:rPr>
            </w:pPr>
            <w:r>
              <w:rPr>
                <w:rFonts w:ascii="Proxima Nova" w:eastAsia="Proxima Nova" w:hAnsi="Proxima Nova" w:cs="Proxima Nova"/>
              </w:rPr>
              <w:t>9</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04707EBD" w14:textId="77777777" w:rsidR="005A1FC6" w:rsidRDefault="00956626">
            <w:pPr>
              <w:pStyle w:val="Normal1"/>
              <w:rPr>
                <w:rFonts w:ascii="Proxima Nova" w:eastAsia="Proxima Nova" w:hAnsi="Proxima Nova" w:cs="Proxima Nova"/>
              </w:rPr>
            </w:pPr>
            <w:r>
              <w:rPr>
                <w:rFonts w:ascii="Proxima Nova" w:eastAsia="Proxima Nova" w:hAnsi="Proxima Nova" w:cs="Proxima Nova"/>
              </w:rPr>
              <w:t>B</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6ABAC6F7" w14:textId="77777777" w:rsidR="005A1FC6" w:rsidRDefault="00956626">
            <w:pPr>
              <w:pStyle w:val="Normal1"/>
              <w:rPr>
                <w:rFonts w:ascii="Proxima Nova" w:eastAsia="Proxima Nova" w:hAnsi="Proxima Nova" w:cs="Proxima Nova"/>
              </w:rPr>
            </w:pPr>
            <w:r>
              <w:rPr>
                <w:rFonts w:ascii="Proxima Nova" w:eastAsia="Proxima Nova" w:hAnsi="Proxima Nova" w:cs="Proxima Nova"/>
              </w:rPr>
              <w:t>14</w:t>
            </w:r>
          </w:p>
        </w:tc>
        <w:tc>
          <w:tcPr>
            <w:tcW w:w="8850" w:type="dxa"/>
            <w:tcBorders>
              <w:top w:val="nil"/>
              <w:left w:val="nil"/>
              <w:bottom w:val="single" w:sz="8" w:space="0" w:color="000000"/>
              <w:right w:val="single" w:sz="8" w:space="0" w:color="000000"/>
            </w:tcBorders>
            <w:tcMar>
              <w:top w:w="100" w:type="dxa"/>
              <w:left w:w="100" w:type="dxa"/>
              <w:bottom w:w="100" w:type="dxa"/>
              <w:right w:w="100" w:type="dxa"/>
            </w:tcMar>
          </w:tcPr>
          <w:p w14:paraId="1A6FD550" w14:textId="77777777" w:rsidR="005A1FC6" w:rsidRDefault="00956626">
            <w:pPr>
              <w:pStyle w:val="Normal1"/>
              <w:rPr>
                <w:rFonts w:ascii="Proxima Nova" w:eastAsia="Proxima Nova" w:hAnsi="Proxima Nova" w:cs="Proxima Nova"/>
              </w:rPr>
            </w:pPr>
            <w:r>
              <w:rPr>
                <w:rFonts w:ascii="Proxima Nova" w:eastAsia="Proxima Nova" w:hAnsi="Proxima Nova" w:cs="Proxima Nova"/>
              </w:rPr>
              <w:t xml:space="preserve">We support the inclusion of live coral cover (line 14) as a priority indicator. </w:t>
            </w:r>
          </w:p>
        </w:tc>
      </w:tr>
      <w:tr w:rsidR="005A1FC6" w14:paraId="3C2D0826" w14:textId="77777777">
        <w:trPr>
          <w:trHeight w:val="450"/>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95F24B" w14:textId="77777777" w:rsidR="005A1FC6" w:rsidRDefault="00956626">
            <w:pPr>
              <w:pStyle w:val="Normal1"/>
              <w:rPr>
                <w:rFonts w:ascii="Proxima Nova" w:eastAsia="Proxima Nova" w:hAnsi="Proxima Nova" w:cs="Proxima Nova"/>
              </w:rPr>
            </w:pPr>
            <w:r>
              <w:rPr>
                <w:rFonts w:ascii="Proxima Nova" w:eastAsia="Proxima Nova" w:hAnsi="Proxima Nova" w:cs="Proxima Nova"/>
              </w:rPr>
              <w:t>2</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7F7CFFCF" w14:textId="77777777" w:rsidR="005A1FC6" w:rsidRDefault="00956626">
            <w:pPr>
              <w:pStyle w:val="Normal1"/>
              <w:rPr>
                <w:rFonts w:ascii="Proxima Nova" w:eastAsia="Proxima Nova" w:hAnsi="Proxima Nova" w:cs="Proxima Nova"/>
              </w:rPr>
            </w:pPr>
            <w:r>
              <w:rPr>
                <w:rFonts w:ascii="Proxima Nova" w:eastAsia="Proxima Nova" w:hAnsi="Proxima Nova" w:cs="Proxima Nova"/>
              </w:rPr>
              <w:t>9</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796E9CDC" w14:textId="77777777" w:rsidR="005A1FC6" w:rsidRDefault="00956626">
            <w:pPr>
              <w:pStyle w:val="Normal1"/>
              <w:rPr>
                <w:rFonts w:ascii="Proxima Nova" w:eastAsia="Proxima Nova" w:hAnsi="Proxima Nova" w:cs="Proxima Nova"/>
              </w:rPr>
            </w:pPr>
            <w:r>
              <w:rPr>
                <w:rFonts w:ascii="Proxima Nova" w:eastAsia="Proxima Nova" w:hAnsi="Proxima Nova" w:cs="Proxima Nova"/>
              </w:rPr>
              <w:t>B</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23849D15" w14:textId="77777777" w:rsidR="005A1FC6" w:rsidRDefault="00956626">
            <w:pPr>
              <w:pStyle w:val="Normal1"/>
              <w:rPr>
                <w:rFonts w:ascii="Proxima Nova" w:eastAsia="Proxima Nova" w:hAnsi="Proxima Nova" w:cs="Proxima Nova"/>
              </w:rPr>
            </w:pPr>
            <w:r>
              <w:rPr>
                <w:rFonts w:ascii="Proxima Nova" w:eastAsia="Proxima Nova" w:hAnsi="Proxima Nova" w:cs="Proxima Nova"/>
              </w:rPr>
              <w:t>14</w:t>
            </w:r>
          </w:p>
        </w:tc>
        <w:tc>
          <w:tcPr>
            <w:tcW w:w="8850" w:type="dxa"/>
            <w:tcBorders>
              <w:top w:val="nil"/>
              <w:left w:val="nil"/>
              <w:bottom w:val="single" w:sz="8" w:space="0" w:color="000000"/>
              <w:right w:val="single" w:sz="8" w:space="0" w:color="000000"/>
            </w:tcBorders>
            <w:tcMar>
              <w:top w:w="100" w:type="dxa"/>
              <w:left w:w="100" w:type="dxa"/>
              <w:bottom w:w="100" w:type="dxa"/>
              <w:right w:w="100" w:type="dxa"/>
            </w:tcMar>
          </w:tcPr>
          <w:p w14:paraId="318AFD88" w14:textId="77777777" w:rsidR="005A1FC6" w:rsidRDefault="00956626">
            <w:pPr>
              <w:pStyle w:val="Normal1"/>
              <w:rPr>
                <w:rFonts w:ascii="Proxima Nova" w:eastAsia="Proxima Nova" w:hAnsi="Proxima Nova" w:cs="Proxima Nova"/>
                <w:b/>
              </w:rPr>
            </w:pPr>
            <w:r>
              <w:rPr>
                <w:rFonts w:ascii="Proxima Nova" w:eastAsia="Proxima Nova" w:hAnsi="Proxima Nova" w:cs="Proxima Nova"/>
              </w:rPr>
              <w:t xml:space="preserve">We recommend the inclusion of additional indicators (i.e. new rows after 14) within “Trends in extent and rate of change of coral reefs” to include the following indicators, in line with the ICRI Recommendation and the BIP Inf. document: </w:t>
            </w:r>
            <w:r>
              <w:rPr>
                <w:rFonts w:ascii="Proxima Nova" w:eastAsia="Proxima Nova" w:hAnsi="Proxima Nova" w:cs="Proxima Nova"/>
                <w:b/>
              </w:rPr>
              <w:t>Fleshy algae cover and cover of other key benthic groups; Fish abundance and biomass</w:t>
            </w:r>
            <w:r>
              <w:rPr>
                <w:rFonts w:ascii="Proxima Nova" w:eastAsia="Proxima Nova" w:hAnsi="Proxima Nova" w:cs="Proxima Nova"/>
              </w:rPr>
              <w:t xml:space="preserve">. In addition to the following indicators that are recommended for priority development: </w:t>
            </w:r>
            <w:r>
              <w:rPr>
                <w:rFonts w:ascii="Proxima Nova" w:eastAsia="Proxima Nova" w:hAnsi="Proxima Nova" w:cs="Proxima Nova"/>
                <w:b/>
              </w:rPr>
              <w:t>Hard coral genera richness; structural complexity of coral reefs, Carbonate budgets and the CATAMI Classification scheme</w:t>
            </w:r>
          </w:p>
        </w:tc>
      </w:tr>
      <w:tr w:rsidR="005A1FC6" w14:paraId="77044879" w14:textId="77777777">
        <w:trPr>
          <w:trHeight w:val="450"/>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9E670F" w14:textId="77777777" w:rsidR="005A1FC6" w:rsidRDefault="00956626">
            <w:pPr>
              <w:pStyle w:val="Normal1"/>
              <w:rPr>
                <w:rFonts w:ascii="Proxima Nova" w:eastAsia="Proxima Nova" w:hAnsi="Proxima Nova" w:cs="Proxima Nova"/>
              </w:rPr>
            </w:pPr>
            <w:r>
              <w:rPr>
                <w:rFonts w:ascii="Proxima Nova" w:eastAsia="Proxima Nova" w:hAnsi="Proxima Nova" w:cs="Proxima Nova"/>
              </w:rPr>
              <w:t>2</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25E46858" w14:textId="77777777" w:rsidR="005A1FC6" w:rsidRDefault="00956626">
            <w:pPr>
              <w:pStyle w:val="Normal1"/>
              <w:rPr>
                <w:rFonts w:ascii="Proxima Nova" w:eastAsia="Proxima Nova" w:hAnsi="Proxima Nova" w:cs="Proxima Nova"/>
              </w:rPr>
            </w:pPr>
            <w:r>
              <w:rPr>
                <w:rFonts w:ascii="Proxima Nova" w:eastAsia="Proxima Nova" w:hAnsi="Proxima Nova" w:cs="Proxima Nova"/>
              </w:rPr>
              <w:t>9</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4683ACCB" w14:textId="77777777" w:rsidR="005A1FC6" w:rsidRDefault="00956626">
            <w:pPr>
              <w:pStyle w:val="Normal1"/>
              <w:rPr>
                <w:rFonts w:ascii="Proxima Nova" w:eastAsia="Proxima Nova" w:hAnsi="Proxima Nova" w:cs="Proxima Nova"/>
              </w:rPr>
            </w:pPr>
            <w:r>
              <w:rPr>
                <w:rFonts w:ascii="Proxima Nova" w:eastAsia="Proxima Nova" w:hAnsi="Proxima Nova" w:cs="Proxima Nova"/>
              </w:rPr>
              <w:t>B</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488C3C2" w14:textId="77777777" w:rsidR="005A1FC6" w:rsidRDefault="00956626">
            <w:pPr>
              <w:pStyle w:val="Normal1"/>
              <w:rPr>
                <w:rFonts w:ascii="Proxima Nova" w:eastAsia="Proxima Nova" w:hAnsi="Proxima Nova" w:cs="Proxima Nova"/>
              </w:rPr>
            </w:pPr>
            <w:r>
              <w:rPr>
                <w:rFonts w:ascii="Proxima Nova" w:eastAsia="Proxima Nova" w:hAnsi="Proxima Nova" w:cs="Proxima Nova"/>
              </w:rPr>
              <w:t>25</w:t>
            </w:r>
          </w:p>
        </w:tc>
        <w:tc>
          <w:tcPr>
            <w:tcW w:w="8850" w:type="dxa"/>
            <w:tcBorders>
              <w:top w:val="nil"/>
              <w:left w:val="nil"/>
              <w:bottom w:val="single" w:sz="8" w:space="0" w:color="000000"/>
              <w:right w:val="single" w:sz="8" w:space="0" w:color="000000"/>
            </w:tcBorders>
            <w:tcMar>
              <w:top w:w="100" w:type="dxa"/>
              <w:left w:w="100" w:type="dxa"/>
              <w:bottom w:w="100" w:type="dxa"/>
              <w:right w:w="100" w:type="dxa"/>
            </w:tcMar>
          </w:tcPr>
          <w:p w14:paraId="4DCAC56A" w14:textId="77777777" w:rsidR="005A1FC6" w:rsidRDefault="00956626">
            <w:pPr>
              <w:pStyle w:val="Normal1"/>
              <w:spacing w:before="240" w:after="240"/>
              <w:rPr>
                <w:rFonts w:ascii="Proxima Nova" w:eastAsia="Proxima Nova" w:hAnsi="Proxima Nova" w:cs="Proxima Nova"/>
              </w:rPr>
            </w:pPr>
            <w:r>
              <w:rPr>
                <w:rFonts w:ascii="Proxima Nova" w:eastAsia="Proxima Nova" w:hAnsi="Proxima Nova" w:cs="Proxima Nova"/>
                <w:b/>
              </w:rPr>
              <w:t>Indicator gap</w:t>
            </w:r>
            <w:r>
              <w:rPr>
                <w:rFonts w:ascii="Proxima Nova" w:eastAsia="Proxima Nova" w:hAnsi="Proxima Nova" w:cs="Proxima Nova"/>
              </w:rPr>
              <w:t xml:space="preserve">: Trend in the area of degraded corals restored. This was not considered by ICRI members as part of the Recommendation but relevant to note that ICRI has an active work stream on coral reef restoration (see </w:t>
            </w:r>
            <w:hyperlink r:id="rId19">
              <w:r>
                <w:rPr>
                  <w:rFonts w:ascii="Proxima Nova" w:eastAsia="Proxima Nova" w:hAnsi="Proxima Nova" w:cs="Proxima Nova"/>
                  <w:color w:val="1155CC"/>
                  <w:u w:val="single"/>
                </w:rPr>
                <w:t>https://www.icriforum.org/reef-restoration-ad-hoc-committee/</w:t>
              </w:r>
            </w:hyperlink>
            <w:r>
              <w:rPr>
                <w:rFonts w:ascii="Proxima Nova" w:eastAsia="Proxima Nova" w:hAnsi="Proxima Nova" w:cs="Proxima Nova"/>
              </w:rPr>
              <w:t>)  and sees value in further discussions to see how to fill this gap. It is also noted that 2021-2030 is the UN Decade of Ecosystem Restoration.</w:t>
            </w:r>
          </w:p>
        </w:tc>
      </w:tr>
      <w:tr w:rsidR="005A1FC6" w14:paraId="2EFC438C" w14:textId="77777777">
        <w:trPr>
          <w:trHeight w:val="450"/>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5D4968" w14:textId="77777777" w:rsidR="005A1FC6" w:rsidRDefault="00956626">
            <w:pPr>
              <w:pStyle w:val="Normal1"/>
              <w:rPr>
                <w:rFonts w:ascii="Proxima Nova" w:eastAsia="Proxima Nova" w:hAnsi="Proxima Nova" w:cs="Proxima Nova"/>
              </w:rPr>
            </w:pPr>
            <w:r>
              <w:rPr>
                <w:rFonts w:ascii="Proxima Nova" w:eastAsia="Proxima Nova" w:hAnsi="Proxima Nova" w:cs="Proxima Nova"/>
              </w:rPr>
              <w:t>2</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67D619EF" w14:textId="77777777" w:rsidR="005A1FC6" w:rsidRDefault="00956626">
            <w:pPr>
              <w:pStyle w:val="Normal1"/>
              <w:rPr>
                <w:rFonts w:ascii="Proxima Nova" w:eastAsia="Proxima Nova" w:hAnsi="Proxima Nova" w:cs="Proxima Nova"/>
              </w:rPr>
            </w:pPr>
            <w:r>
              <w:rPr>
                <w:rFonts w:ascii="Proxima Nova" w:eastAsia="Proxima Nova" w:hAnsi="Proxima Nova" w:cs="Proxima Nova"/>
              </w:rPr>
              <w:t>11</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1BADC91B" w14:textId="77777777" w:rsidR="005A1FC6" w:rsidRDefault="00956626">
            <w:pPr>
              <w:pStyle w:val="Normal1"/>
              <w:rPr>
                <w:rFonts w:ascii="Proxima Nova" w:eastAsia="Proxima Nova" w:hAnsi="Proxima Nova" w:cs="Proxima Nova"/>
              </w:rPr>
            </w:pPr>
            <w:r>
              <w:rPr>
                <w:rFonts w:ascii="Proxima Nova" w:eastAsia="Proxima Nova" w:hAnsi="Proxima Nova" w:cs="Proxima Nova"/>
              </w:rPr>
              <w:t>B</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508DE22" w14:textId="77777777" w:rsidR="005A1FC6" w:rsidRDefault="00956626">
            <w:pPr>
              <w:pStyle w:val="Normal1"/>
              <w:rPr>
                <w:rFonts w:ascii="Proxima Nova" w:eastAsia="Proxima Nova" w:hAnsi="Proxima Nova" w:cs="Proxima Nova"/>
              </w:rPr>
            </w:pPr>
            <w:r>
              <w:rPr>
                <w:rFonts w:ascii="Proxima Nova" w:eastAsia="Proxima Nova" w:hAnsi="Proxima Nova" w:cs="Proxima Nova"/>
              </w:rPr>
              <w:t>43-45</w:t>
            </w:r>
          </w:p>
        </w:tc>
        <w:tc>
          <w:tcPr>
            <w:tcW w:w="8850" w:type="dxa"/>
            <w:tcBorders>
              <w:top w:val="nil"/>
              <w:left w:val="nil"/>
              <w:bottom w:val="single" w:sz="8" w:space="0" w:color="000000"/>
              <w:right w:val="single" w:sz="8" w:space="0" w:color="000000"/>
            </w:tcBorders>
            <w:tcMar>
              <w:top w:w="100" w:type="dxa"/>
              <w:left w:w="100" w:type="dxa"/>
              <w:bottom w:w="100" w:type="dxa"/>
              <w:right w:w="100" w:type="dxa"/>
            </w:tcMar>
          </w:tcPr>
          <w:p w14:paraId="703EA992" w14:textId="77777777" w:rsidR="005A1FC6" w:rsidRDefault="00956626">
            <w:pPr>
              <w:pStyle w:val="Normal1"/>
              <w:rPr>
                <w:rFonts w:ascii="Proxima Nova" w:eastAsia="Proxima Nova" w:hAnsi="Proxima Nova" w:cs="Proxima Nova"/>
              </w:rPr>
            </w:pPr>
            <w:r>
              <w:rPr>
                <w:rFonts w:ascii="Proxima Nova" w:eastAsia="Proxima Nova" w:hAnsi="Proxima Nova" w:cs="Proxima Nova"/>
              </w:rPr>
              <w:t xml:space="preserve">We recommend the inclusion of an additional indicator (i.e. new row after row 45) within “Trends in ecological representativeness of areas conserved”: </w:t>
            </w:r>
            <w:r>
              <w:rPr>
                <w:rFonts w:ascii="Proxima Nova" w:eastAsia="Proxima Nova" w:hAnsi="Proxima Nova" w:cs="Proxima Nova"/>
                <w:b/>
              </w:rPr>
              <w:t xml:space="preserve">[Percentage/ area] of coral reefs included in effectively managed MPAs and OECMs </w:t>
            </w:r>
            <w:r>
              <w:rPr>
                <w:rFonts w:ascii="Proxima Nova" w:eastAsia="Proxima Nova" w:hAnsi="Proxima Nova" w:cs="Proxima Nova"/>
              </w:rPr>
              <w:t>as recommended by ICRI and included within the BIP Inf. Document</w:t>
            </w:r>
          </w:p>
        </w:tc>
      </w:tr>
      <w:tr w:rsidR="005A1FC6" w14:paraId="1B3981A6" w14:textId="77777777">
        <w:trPr>
          <w:trHeight w:val="450"/>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B80EEE" w14:textId="77777777" w:rsidR="005A1FC6" w:rsidRDefault="00956626">
            <w:pPr>
              <w:pStyle w:val="Normal1"/>
              <w:rPr>
                <w:rFonts w:ascii="Proxima Nova" w:eastAsia="Proxima Nova" w:hAnsi="Proxima Nova" w:cs="Proxima Nova"/>
              </w:rPr>
            </w:pPr>
            <w:r>
              <w:rPr>
                <w:rFonts w:ascii="Proxima Nova" w:eastAsia="Proxima Nova" w:hAnsi="Proxima Nova" w:cs="Proxima Nova"/>
              </w:rPr>
              <w:t>2</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1621755D" w14:textId="77777777" w:rsidR="005A1FC6" w:rsidRDefault="00956626">
            <w:pPr>
              <w:pStyle w:val="Normal1"/>
              <w:rPr>
                <w:rFonts w:ascii="Proxima Nova" w:eastAsia="Proxima Nova" w:hAnsi="Proxima Nova" w:cs="Proxima Nova"/>
              </w:rPr>
            </w:pPr>
            <w:r>
              <w:rPr>
                <w:rFonts w:ascii="Proxima Nova" w:eastAsia="Proxima Nova" w:hAnsi="Proxima Nova" w:cs="Proxima Nova"/>
              </w:rPr>
              <w:t>16</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1CA02D68" w14:textId="77777777" w:rsidR="005A1FC6" w:rsidRDefault="00956626">
            <w:pPr>
              <w:pStyle w:val="Normal1"/>
              <w:rPr>
                <w:rFonts w:ascii="Proxima Nova" w:eastAsia="Proxima Nova" w:hAnsi="Proxima Nova" w:cs="Proxima Nova"/>
              </w:rPr>
            </w:pPr>
            <w:r>
              <w:rPr>
                <w:rFonts w:ascii="Proxima Nova" w:eastAsia="Proxima Nova" w:hAnsi="Proxima Nova" w:cs="Proxima Nova"/>
              </w:rPr>
              <w:t>C</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7FAA03C" w14:textId="77777777" w:rsidR="005A1FC6" w:rsidRDefault="00956626">
            <w:pPr>
              <w:pStyle w:val="Normal1"/>
              <w:rPr>
                <w:rFonts w:ascii="Proxima Nova" w:eastAsia="Proxima Nova" w:hAnsi="Proxima Nova" w:cs="Proxima Nova"/>
              </w:rPr>
            </w:pPr>
            <w:r>
              <w:rPr>
                <w:rFonts w:ascii="Proxima Nova" w:eastAsia="Proxima Nova" w:hAnsi="Proxima Nova" w:cs="Proxima Nova"/>
              </w:rPr>
              <w:t>81</w:t>
            </w:r>
          </w:p>
        </w:tc>
        <w:tc>
          <w:tcPr>
            <w:tcW w:w="8850" w:type="dxa"/>
            <w:tcBorders>
              <w:top w:val="nil"/>
              <w:left w:val="nil"/>
              <w:bottom w:val="single" w:sz="8" w:space="0" w:color="000000"/>
              <w:right w:val="single" w:sz="8" w:space="0" w:color="000000"/>
            </w:tcBorders>
            <w:tcMar>
              <w:top w:w="100" w:type="dxa"/>
              <w:left w:w="100" w:type="dxa"/>
              <w:bottom w:w="100" w:type="dxa"/>
              <w:right w:w="100" w:type="dxa"/>
            </w:tcMar>
          </w:tcPr>
          <w:p w14:paraId="74E1F323" w14:textId="77777777" w:rsidR="005A1FC6" w:rsidRDefault="00956626">
            <w:pPr>
              <w:pStyle w:val="Normal1"/>
              <w:rPr>
                <w:rFonts w:ascii="Proxima Nova" w:eastAsia="Proxima Nova" w:hAnsi="Proxima Nova" w:cs="Proxima Nova"/>
              </w:rPr>
            </w:pPr>
            <w:r>
              <w:rPr>
                <w:rFonts w:ascii="Proxima Nova" w:eastAsia="Proxima Nova" w:hAnsi="Proxima Nova" w:cs="Proxima Nova"/>
              </w:rPr>
              <w:t xml:space="preserve">We welcome the inclusion of </w:t>
            </w:r>
            <w:r>
              <w:rPr>
                <w:rFonts w:ascii="Proxima Nova" w:eastAsia="Proxima Nova" w:hAnsi="Proxima Nova" w:cs="Proxima Nova"/>
                <w:b/>
              </w:rPr>
              <w:t xml:space="preserve">Index of coastal eutrophication </w:t>
            </w:r>
            <w:r>
              <w:rPr>
                <w:rFonts w:ascii="Proxima Nova" w:eastAsia="Proxima Nova" w:hAnsi="Proxima Nova" w:cs="Proxima Nova"/>
              </w:rPr>
              <w:t>in the monitoring framework as an important indicator for coral reef ecosystems associated with “reduction of pollution from excess nutrients”, as recommended by ICRI (May 2020) and included in the BIP Inf. Document.</w:t>
            </w:r>
          </w:p>
        </w:tc>
      </w:tr>
      <w:tr w:rsidR="005A1FC6" w14:paraId="1184C935" w14:textId="77777777">
        <w:trPr>
          <w:trHeight w:val="450"/>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2F8191" w14:textId="77777777" w:rsidR="005A1FC6" w:rsidRDefault="00956626">
            <w:pPr>
              <w:pStyle w:val="Normal1"/>
              <w:rPr>
                <w:rFonts w:ascii="Proxima Nova" w:eastAsia="Proxima Nova" w:hAnsi="Proxima Nova" w:cs="Proxima Nova"/>
              </w:rPr>
            </w:pPr>
            <w:r>
              <w:rPr>
                <w:rFonts w:ascii="Proxima Nova" w:eastAsia="Proxima Nova" w:hAnsi="Proxima Nova" w:cs="Proxima Nova"/>
              </w:rPr>
              <w:t>2</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218A5D5C" w14:textId="77777777" w:rsidR="005A1FC6" w:rsidRDefault="00956626">
            <w:pPr>
              <w:pStyle w:val="Normal1"/>
              <w:rPr>
                <w:rFonts w:ascii="Proxima Nova" w:eastAsia="Proxima Nova" w:hAnsi="Proxima Nova" w:cs="Proxima Nova"/>
              </w:rPr>
            </w:pPr>
            <w:r>
              <w:rPr>
                <w:rFonts w:ascii="Proxima Nova" w:eastAsia="Proxima Nova" w:hAnsi="Proxima Nova" w:cs="Proxima Nova"/>
              </w:rPr>
              <w:t>22</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542C696A" w14:textId="77777777" w:rsidR="005A1FC6" w:rsidRDefault="00956626">
            <w:pPr>
              <w:pStyle w:val="Normal1"/>
              <w:rPr>
                <w:rFonts w:ascii="Proxima Nova" w:eastAsia="Proxima Nova" w:hAnsi="Proxima Nova" w:cs="Proxima Nova"/>
              </w:rPr>
            </w:pPr>
            <w:r>
              <w:rPr>
                <w:rFonts w:ascii="Proxima Nova" w:eastAsia="Proxima Nova" w:hAnsi="Proxima Nova" w:cs="Proxima Nova"/>
              </w:rPr>
              <w:t>B</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6D4DCED" w14:textId="77777777" w:rsidR="005A1FC6" w:rsidRDefault="00956626">
            <w:pPr>
              <w:pStyle w:val="Normal1"/>
              <w:rPr>
                <w:rFonts w:ascii="Proxima Nova" w:eastAsia="Proxima Nova" w:hAnsi="Proxima Nova" w:cs="Proxima Nova"/>
              </w:rPr>
            </w:pPr>
            <w:r>
              <w:rPr>
                <w:rFonts w:ascii="Proxima Nova" w:eastAsia="Proxima Nova" w:hAnsi="Proxima Nova" w:cs="Proxima Nova"/>
              </w:rPr>
              <w:t>137</w:t>
            </w:r>
          </w:p>
        </w:tc>
        <w:tc>
          <w:tcPr>
            <w:tcW w:w="8850" w:type="dxa"/>
            <w:tcBorders>
              <w:top w:val="nil"/>
              <w:left w:val="nil"/>
              <w:bottom w:val="single" w:sz="8" w:space="0" w:color="000000"/>
              <w:right w:val="single" w:sz="8" w:space="0" w:color="000000"/>
            </w:tcBorders>
            <w:tcMar>
              <w:top w:w="100" w:type="dxa"/>
              <w:left w:w="100" w:type="dxa"/>
              <w:bottom w:w="100" w:type="dxa"/>
              <w:right w:w="100" w:type="dxa"/>
            </w:tcMar>
          </w:tcPr>
          <w:p w14:paraId="6F2C4CA2" w14:textId="77777777" w:rsidR="005A1FC6" w:rsidRDefault="00956626">
            <w:pPr>
              <w:pStyle w:val="Normal1"/>
              <w:rPr>
                <w:rFonts w:ascii="Proxima Nova" w:eastAsia="Proxima Nova" w:hAnsi="Proxima Nova" w:cs="Proxima Nova"/>
              </w:rPr>
            </w:pPr>
            <w:r>
              <w:rPr>
                <w:rFonts w:ascii="Proxima Nova" w:eastAsia="Proxima Nova" w:hAnsi="Proxima Nova" w:cs="Proxima Nova"/>
                <w:b/>
              </w:rPr>
              <w:t>Indicator gap</w:t>
            </w:r>
            <w:r>
              <w:rPr>
                <w:rFonts w:ascii="Proxima Nova" w:eastAsia="Proxima Nova" w:hAnsi="Proxima Nova" w:cs="Proxima Nova"/>
              </w:rPr>
              <w:t xml:space="preserve"> for “Trends in contributions to human health and well-being from coral reefs”: It is appreciated that coral reefs have been identified as a flagship ecosystem within this target and monitoring element. There is not a proposal for an indicator included in the current ICRI Recommendation but this is an important aspect to start connecting the ecological and social changes and see value in exploring how to fill this gap.</w:t>
            </w:r>
          </w:p>
        </w:tc>
      </w:tr>
    </w:tbl>
    <w:p w14:paraId="2E27AE87" w14:textId="77777777" w:rsidR="005A1FC6" w:rsidRDefault="005A1FC6">
      <w:pPr>
        <w:pStyle w:val="Normal1"/>
        <w:rPr>
          <w:rFonts w:ascii="Proxima Nova" w:eastAsia="Proxima Nova" w:hAnsi="Proxima Nova" w:cs="Proxima Nova"/>
        </w:rPr>
      </w:pPr>
    </w:p>
    <w:p w14:paraId="435F3454" w14:textId="77777777" w:rsidR="00760120" w:rsidRDefault="00760120">
      <w:pPr>
        <w:rPr>
          <w:rFonts w:ascii="Proxima Nova" w:eastAsia="Proxima Nova" w:hAnsi="Proxima Nova" w:cs="Proxima Nova"/>
          <w:b/>
        </w:rPr>
      </w:pPr>
      <w:r>
        <w:rPr>
          <w:rFonts w:ascii="Proxima Nova" w:eastAsia="Proxima Nova" w:hAnsi="Proxima Nova" w:cs="Proxima Nova"/>
          <w:b/>
        </w:rPr>
        <w:lastRenderedPageBreak/>
        <w:br w:type="page"/>
      </w:r>
    </w:p>
    <w:p w14:paraId="366758B4" w14:textId="77777777" w:rsidR="005A1FC6" w:rsidRDefault="00760120">
      <w:pPr>
        <w:pStyle w:val="Normal1"/>
        <w:spacing w:before="240" w:after="240"/>
        <w:rPr>
          <w:rFonts w:ascii="Proxima Nova" w:eastAsia="Proxima Nova" w:hAnsi="Proxima Nova" w:cs="Proxima Nova"/>
          <w:b/>
        </w:rPr>
      </w:pPr>
      <w:r>
        <w:rPr>
          <w:rFonts w:ascii="Proxima Nova" w:eastAsia="Proxima Nova" w:hAnsi="Proxima Nova" w:cs="Proxima Nova"/>
          <w:b/>
        </w:rPr>
        <w:lastRenderedPageBreak/>
        <w:t>Annex 2</w:t>
      </w:r>
      <w:r w:rsidR="00956626">
        <w:rPr>
          <w:rFonts w:ascii="Proxima Nova" w:eastAsia="Proxima Nova" w:hAnsi="Proxima Nova" w:cs="Proxima Nova"/>
          <w:b/>
        </w:rPr>
        <w:t>: “</w:t>
      </w:r>
      <w:hyperlink r:id="rId20">
        <w:r w:rsidR="00956626">
          <w:rPr>
            <w:rFonts w:ascii="Proxima Nova" w:eastAsia="Proxima Nova" w:hAnsi="Proxima Nova" w:cs="Proxima Nova"/>
            <w:b/>
            <w:color w:val="1155CC"/>
            <w:u w:val="single"/>
          </w:rPr>
          <w:t>Indicators for the post-2020 framework: Information Document prepared for SBSTTA24 by UNEP-WCMC in collaboration with the Biodiversity Indicators Partnership</w:t>
        </w:r>
      </w:hyperlink>
      <w:r w:rsidR="00956626">
        <w:rPr>
          <w:rFonts w:ascii="Proxima Nova" w:eastAsia="Proxima Nova" w:hAnsi="Proxima Nova" w:cs="Proxima Nova"/>
          <w:b/>
        </w:rPr>
        <w:t xml:space="preserve">” </w:t>
      </w:r>
    </w:p>
    <w:p w14:paraId="35C2B13B" w14:textId="77777777" w:rsidR="005A1FC6" w:rsidRDefault="00956626">
      <w:pPr>
        <w:pStyle w:val="Normal1"/>
        <w:spacing w:before="240" w:after="240"/>
        <w:rPr>
          <w:rFonts w:ascii="Proxima Nova" w:eastAsia="Proxima Nova" w:hAnsi="Proxima Nova" w:cs="Proxima Nova"/>
          <w:i/>
        </w:rPr>
      </w:pPr>
      <w:r>
        <w:rPr>
          <w:rFonts w:ascii="Proxima Nova" w:eastAsia="Proxima Nova" w:hAnsi="Proxima Nova" w:cs="Proxima Nova"/>
          <w:i/>
        </w:rPr>
        <w:t>Overview: This document was produced by UNEP-WCMC as the Secretariat of the Biodiversity Indicators Partnership. The BIP reached out to members and stakeholders on potential new indicators, which are included in this template. ICRI provided feedback and we are therefore supporting elements in this document and encouraging their update into the document above.</w:t>
      </w:r>
    </w:p>
    <w:p w14:paraId="0915F4FC" w14:textId="77777777" w:rsidR="005A1FC6" w:rsidRDefault="00956626">
      <w:pPr>
        <w:pStyle w:val="Normal1"/>
        <w:spacing w:before="240" w:after="240"/>
        <w:rPr>
          <w:rFonts w:ascii="Proxima Nova" w:eastAsia="Proxima Nova" w:hAnsi="Proxima Nova" w:cs="Proxima Nova"/>
          <w:i/>
        </w:rPr>
      </w:pPr>
      <w:r>
        <w:rPr>
          <w:rFonts w:ascii="Proxima Nova" w:eastAsia="Proxima Nova" w:hAnsi="Proxima Nova" w:cs="Proxima Nova"/>
          <w:i/>
        </w:rPr>
        <w:t>Note: Some columns are removed from the template. See blue numbers of original column number.</w:t>
      </w:r>
    </w:p>
    <w:tbl>
      <w:tblPr>
        <w:tblStyle w:val="a0"/>
        <w:tblW w:w="12825" w:type="dxa"/>
        <w:tblBorders>
          <w:top w:val="nil"/>
          <w:left w:val="nil"/>
          <w:bottom w:val="nil"/>
          <w:right w:val="nil"/>
          <w:insideH w:val="nil"/>
          <w:insideV w:val="nil"/>
        </w:tblBorders>
        <w:tblLayout w:type="fixed"/>
        <w:tblLook w:val="0600" w:firstRow="0" w:lastRow="0" w:firstColumn="0" w:lastColumn="0" w:noHBand="1" w:noVBand="1"/>
      </w:tblPr>
      <w:tblGrid>
        <w:gridCol w:w="1575"/>
        <w:gridCol w:w="915"/>
        <w:gridCol w:w="1215"/>
        <w:gridCol w:w="1200"/>
        <w:gridCol w:w="825"/>
        <w:gridCol w:w="1065"/>
        <w:gridCol w:w="960"/>
        <w:gridCol w:w="1185"/>
        <w:gridCol w:w="1005"/>
        <w:gridCol w:w="2880"/>
      </w:tblGrid>
      <w:tr w:rsidR="005A1FC6" w:rsidRPr="0096287A" w14:paraId="4F537105" w14:textId="77777777">
        <w:trPr>
          <w:trHeight w:val="360"/>
        </w:trPr>
        <w:tc>
          <w:tcPr>
            <w:tcW w:w="157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A642524" w14:textId="77777777" w:rsidR="005A1FC6" w:rsidRPr="0096287A" w:rsidRDefault="00956626">
            <w:pPr>
              <w:pStyle w:val="Normal1"/>
              <w:jc w:val="center"/>
              <w:rPr>
                <w:rFonts w:ascii="Times New Roman" w:eastAsia="Proxima Nova" w:hAnsi="Times New Roman" w:cs="Times New Roman"/>
                <w:b/>
                <w:color w:val="0000FF"/>
                <w:sz w:val="18"/>
                <w:szCs w:val="18"/>
              </w:rPr>
            </w:pPr>
            <w:r w:rsidRPr="0096287A">
              <w:rPr>
                <w:rFonts w:ascii="Times New Roman" w:eastAsia="Proxima Nova" w:hAnsi="Times New Roman" w:cs="Times New Roman"/>
                <w:b/>
                <w:color w:val="0000FF"/>
                <w:sz w:val="18"/>
                <w:szCs w:val="18"/>
              </w:rPr>
              <w:t>1</w:t>
            </w:r>
          </w:p>
        </w:tc>
        <w:tc>
          <w:tcPr>
            <w:tcW w:w="91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5EF19564" w14:textId="77777777" w:rsidR="005A1FC6" w:rsidRPr="0096287A" w:rsidRDefault="00956626">
            <w:pPr>
              <w:pStyle w:val="Normal1"/>
              <w:jc w:val="center"/>
              <w:rPr>
                <w:rFonts w:ascii="Times New Roman" w:eastAsia="Proxima Nova" w:hAnsi="Times New Roman" w:cs="Times New Roman"/>
                <w:b/>
                <w:color w:val="0000FF"/>
                <w:sz w:val="18"/>
                <w:szCs w:val="18"/>
              </w:rPr>
            </w:pPr>
            <w:r w:rsidRPr="0096287A">
              <w:rPr>
                <w:rFonts w:ascii="Times New Roman" w:eastAsia="Proxima Nova" w:hAnsi="Times New Roman" w:cs="Times New Roman"/>
                <w:b/>
                <w:color w:val="0000FF"/>
                <w:sz w:val="18"/>
                <w:szCs w:val="18"/>
              </w:rPr>
              <w:t>2</w:t>
            </w:r>
          </w:p>
        </w:tc>
        <w:tc>
          <w:tcPr>
            <w:tcW w:w="121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4FD09D2" w14:textId="77777777" w:rsidR="005A1FC6" w:rsidRPr="0096287A" w:rsidRDefault="00956626">
            <w:pPr>
              <w:pStyle w:val="Normal1"/>
              <w:jc w:val="center"/>
              <w:rPr>
                <w:rFonts w:ascii="Times New Roman" w:eastAsia="Proxima Nova" w:hAnsi="Times New Roman" w:cs="Times New Roman"/>
                <w:b/>
                <w:color w:val="0000FF"/>
                <w:sz w:val="18"/>
                <w:szCs w:val="18"/>
              </w:rPr>
            </w:pPr>
            <w:r w:rsidRPr="0096287A">
              <w:rPr>
                <w:rFonts w:ascii="Times New Roman" w:eastAsia="Proxima Nova" w:hAnsi="Times New Roman" w:cs="Times New Roman"/>
                <w:b/>
                <w:color w:val="0000FF"/>
                <w:sz w:val="18"/>
                <w:szCs w:val="18"/>
              </w:rPr>
              <w:t>3</w:t>
            </w:r>
          </w:p>
        </w:tc>
        <w:tc>
          <w:tcPr>
            <w:tcW w:w="120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A6EBE18" w14:textId="77777777" w:rsidR="005A1FC6" w:rsidRPr="0096287A" w:rsidRDefault="00956626">
            <w:pPr>
              <w:pStyle w:val="Normal1"/>
              <w:jc w:val="center"/>
              <w:rPr>
                <w:rFonts w:ascii="Times New Roman" w:eastAsia="Proxima Nova" w:hAnsi="Times New Roman" w:cs="Times New Roman"/>
                <w:b/>
                <w:color w:val="0000FF"/>
                <w:sz w:val="18"/>
                <w:szCs w:val="18"/>
              </w:rPr>
            </w:pPr>
            <w:r w:rsidRPr="0096287A">
              <w:rPr>
                <w:rFonts w:ascii="Times New Roman" w:eastAsia="Proxima Nova" w:hAnsi="Times New Roman" w:cs="Times New Roman"/>
                <w:b/>
                <w:color w:val="0000FF"/>
                <w:sz w:val="18"/>
                <w:szCs w:val="18"/>
              </w:rPr>
              <w:t>4</w:t>
            </w:r>
          </w:p>
        </w:tc>
        <w:tc>
          <w:tcPr>
            <w:tcW w:w="82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57F5B7C" w14:textId="77777777" w:rsidR="005A1FC6" w:rsidRPr="0096287A" w:rsidRDefault="00956626">
            <w:pPr>
              <w:pStyle w:val="Normal1"/>
              <w:jc w:val="center"/>
              <w:rPr>
                <w:rFonts w:ascii="Times New Roman" w:eastAsia="Proxima Nova" w:hAnsi="Times New Roman" w:cs="Times New Roman"/>
                <w:b/>
                <w:color w:val="0000FF"/>
                <w:sz w:val="18"/>
                <w:szCs w:val="18"/>
              </w:rPr>
            </w:pPr>
            <w:r w:rsidRPr="0096287A">
              <w:rPr>
                <w:rFonts w:ascii="Times New Roman" w:eastAsia="Proxima Nova" w:hAnsi="Times New Roman" w:cs="Times New Roman"/>
                <w:b/>
                <w:color w:val="0000FF"/>
                <w:sz w:val="18"/>
                <w:szCs w:val="18"/>
              </w:rPr>
              <w:t>5</w:t>
            </w:r>
          </w:p>
        </w:tc>
        <w:tc>
          <w:tcPr>
            <w:tcW w:w="106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31E589CD" w14:textId="77777777" w:rsidR="005A1FC6" w:rsidRPr="0096287A" w:rsidRDefault="00956626">
            <w:pPr>
              <w:pStyle w:val="Normal1"/>
              <w:jc w:val="center"/>
              <w:rPr>
                <w:rFonts w:ascii="Times New Roman" w:eastAsia="Proxima Nova" w:hAnsi="Times New Roman" w:cs="Times New Roman"/>
                <w:b/>
                <w:color w:val="0000FF"/>
                <w:sz w:val="18"/>
                <w:szCs w:val="18"/>
              </w:rPr>
            </w:pPr>
            <w:r w:rsidRPr="0096287A">
              <w:rPr>
                <w:rFonts w:ascii="Times New Roman" w:eastAsia="Proxima Nova" w:hAnsi="Times New Roman" w:cs="Times New Roman"/>
                <w:b/>
                <w:color w:val="0000FF"/>
                <w:sz w:val="18"/>
                <w:szCs w:val="18"/>
              </w:rPr>
              <w:t>9</w:t>
            </w:r>
          </w:p>
        </w:tc>
        <w:tc>
          <w:tcPr>
            <w:tcW w:w="96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DE44AB9" w14:textId="77777777" w:rsidR="005A1FC6" w:rsidRPr="0096287A" w:rsidRDefault="00956626">
            <w:pPr>
              <w:pStyle w:val="Normal1"/>
              <w:jc w:val="center"/>
              <w:rPr>
                <w:rFonts w:ascii="Times New Roman" w:eastAsia="Proxima Nova" w:hAnsi="Times New Roman" w:cs="Times New Roman"/>
                <w:b/>
                <w:color w:val="0000FF"/>
                <w:sz w:val="18"/>
                <w:szCs w:val="18"/>
              </w:rPr>
            </w:pPr>
            <w:r w:rsidRPr="0096287A">
              <w:rPr>
                <w:rFonts w:ascii="Times New Roman" w:eastAsia="Proxima Nova" w:hAnsi="Times New Roman" w:cs="Times New Roman"/>
                <w:b/>
                <w:color w:val="0000FF"/>
                <w:sz w:val="18"/>
                <w:szCs w:val="18"/>
              </w:rPr>
              <w:t>10</w:t>
            </w:r>
          </w:p>
        </w:tc>
        <w:tc>
          <w:tcPr>
            <w:tcW w:w="118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A137F76" w14:textId="77777777" w:rsidR="005A1FC6" w:rsidRPr="0096287A" w:rsidRDefault="00956626">
            <w:pPr>
              <w:pStyle w:val="Normal1"/>
              <w:jc w:val="center"/>
              <w:rPr>
                <w:rFonts w:ascii="Times New Roman" w:eastAsia="Proxima Nova" w:hAnsi="Times New Roman" w:cs="Times New Roman"/>
                <w:b/>
                <w:color w:val="0000FF"/>
                <w:sz w:val="18"/>
                <w:szCs w:val="18"/>
              </w:rPr>
            </w:pPr>
            <w:r w:rsidRPr="0096287A">
              <w:rPr>
                <w:rFonts w:ascii="Times New Roman" w:eastAsia="Proxima Nova" w:hAnsi="Times New Roman" w:cs="Times New Roman"/>
                <w:b/>
                <w:color w:val="0000FF"/>
                <w:sz w:val="18"/>
                <w:szCs w:val="18"/>
              </w:rPr>
              <w:t>11</w:t>
            </w:r>
          </w:p>
        </w:tc>
        <w:tc>
          <w:tcPr>
            <w:tcW w:w="100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90DAD0E" w14:textId="77777777" w:rsidR="005A1FC6" w:rsidRPr="0096287A" w:rsidRDefault="00956626">
            <w:pPr>
              <w:pStyle w:val="Normal1"/>
              <w:jc w:val="center"/>
              <w:rPr>
                <w:rFonts w:ascii="Times New Roman" w:eastAsia="Proxima Nova" w:hAnsi="Times New Roman" w:cs="Times New Roman"/>
                <w:b/>
                <w:color w:val="0000FF"/>
                <w:sz w:val="18"/>
                <w:szCs w:val="18"/>
              </w:rPr>
            </w:pPr>
            <w:r w:rsidRPr="0096287A">
              <w:rPr>
                <w:rFonts w:ascii="Times New Roman" w:eastAsia="Proxima Nova" w:hAnsi="Times New Roman" w:cs="Times New Roman"/>
                <w:b/>
                <w:color w:val="0000FF"/>
                <w:sz w:val="18"/>
                <w:szCs w:val="18"/>
              </w:rPr>
              <w:t>13</w:t>
            </w:r>
          </w:p>
        </w:tc>
        <w:tc>
          <w:tcPr>
            <w:tcW w:w="288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CB4CE19" w14:textId="77777777" w:rsidR="005A1FC6" w:rsidRPr="0096287A" w:rsidRDefault="00956626">
            <w:pPr>
              <w:pStyle w:val="Normal1"/>
              <w:jc w:val="center"/>
              <w:rPr>
                <w:rFonts w:ascii="Times New Roman" w:eastAsia="Proxima Nova" w:hAnsi="Times New Roman" w:cs="Times New Roman"/>
                <w:b/>
                <w:color w:val="0000FF"/>
                <w:sz w:val="18"/>
                <w:szCs w:val="18"/>
              </w:rPr>
            </w:pPr>
            <w:r w:rsidRPr="0096287A">
              <w:rPr>
                <w:rFonts w:ascii="Times New Roman" w:eastAsia="Proxima Nova" w:hAnsi="Times New Roman" w:cs="Times New Roman"/>
                <w:b/>
                <w:color w:val="0000FF"/>
                <w:sz w:val="18"/>
                <w:szCs w:val="18"/>
              </w:rPr>
              <w:t>15</w:t>
            </w:r>
          </w:p>
        </w:tc>
      </w:tr>
      <w:tr w:rsidR="005A1FC6" w:rsidRPr="0096287A" w14:paraId="002DABF7" w14:textId="77777777">
        <w:trPr>
          <w:trHeight w:val="1755"/>
        </w:trPr>
        <w:tc>
          <w:tcPr>
            <w:tcW w:w="157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F23A1C9" w14:textId="77777777" w:rsidR="005A1FC6" w:rsidRPr="0096287A" w:rsidRDefault="00956626">
            <w:pPr>
              <w:pStyle w:val="Normal1"/>
              <w:jc w:val="center"/>
              <w:rPr>
                <w:rFonts w:ascii="Times New Roman" w:eastAsia="Proxima Nova" w:hAnsi="Times New Roman" w:cs="Times New Roman"/>
                <w:b/>
                <w:sz w:val="18"/>
                <w:szCs w:val="18"/>
              </w:rPr>
            </w:pPr>
            <w:r w:rsidRPr="0096287A">
              <w:rPr>
                <w:rFonts w:ascii="Times New Roman" w:eastAsia="Proxima Nova" w:hAnsi="Times New Roman" w:cs="Times New Roman"/>
                <w:b/>
                <w:sz w:val="18"/>
                <w:szCs w:val="18"/>
              </w:rPr>
              <w:t>Components of the draft Goals</w:t>
            </w:r>
          </w:p>
          <w:p w14:paraId="2502751C" w14:textId="77777777" w:rsidR="005A1FC6" w:rsidRPr="0096287A" w:rsidRDefault="00956626">
            <w:pPr>
              <w:pStyle w:val="Normal1"/>
              <w:jc w:val="center"/>
              <w:rPr>
                <w:rFonts w:ascii="Times New Roman" w:eastAsia="Proxima Nova" w:hAnsi="Times New Roman" w:cs="Times New Roman"/>
                <w:b/>
                <w:sz w:val="18"/>
                <w:szCs w:val="18"/>
              </w:rPr>
            </w:pPr>
            <w:r w:rsidRPr="0096287A">
              <w:rPr>
                <w:rFonts w:ascii="Times New Roman" w:eastAsia="Proxima Nova" w:hAnsi="Times New Roman" w:cs="Times New Roman"/>
                <w:b/>
                <w:sz w:val="18"/>
                <w:szCs w:val="18"/>
              </w:rPr>
              <w:t xml:space="preserve"> </w:t>
            </w:r>
          </w:p>
          <w:p w14:paraId="6A538BE2" w14:textId="77777777" w:rsidR="005A1FC6" w:rsidRPr="0096287A" w:rsidRDefault="005A1FC6">
            <w:pPr>
              <w:pStyle w:val="Normal1"/>
              <w:rPr>
                <w:rFonts w:ascii="Times New Roman" w:eastAsia="Proxima Nova" w:hAnsi="Times New Roman" w:cs="Times New Roman"/>
                <w:b/>
                <w:sz w:val="18"/>
                <w:szCs w:val="18"/>
              </w:rPr>
            </w:pPr>
          </w:p>
          <w:p w14:paraId="222A5FB4" w14:textId="77777777" w:rsidR="005A1FC6" w:rsidRPr="0096287A" w:rsidRDefault="00956626">
            <w:pPr>
              <w:pStyle w:val="Normal1"/>
              <w:ind w:firstLine="180"/>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 xml:space="preserve"> </w:t>
            </w:r>
          </w:p>
        </w:tc>
        <w:tc>
          <w:tcPr>
            <w:tcW w:w="91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EA646DE" w14:textId="77777777" w:rsidR="005A1FC6" w:rsidRPr="0096287A" w:rsidRDefault="00956626">
            <w:pPr>
              <w:pStyle w:val="Normal1"/>
              <w:jc w:val="center"/>
              <w:rPr>
                <w:rFonts w:ascii="Times New Roman" w:eastAsia="Proxima Nova" w:hAnsi="Times New Roman" w:cs="Times New Roman"/>
                <w:b/>
                <w:sz w:val="18"/>
                <w:szCs w:val="18"/>
              </w:rPr>
            </w:pPr>
            <w:r w:rsidRPr="0096287A">
              <w:rPr>
                <w:rFonts w:ascii="Times New Roman" w:eastAsia="Proxima Nova" w:hAnsi="Times New Roman" w:cs="Times New Roman"/>
                <w:b/>
                <w:sz w:val="18"/>
                <w:szCs w:val="18"/>
              </w:rPr>
              <w:t>Goal Monitoring Elements</w:t>
            </w:r>
          </w:p>
          <w:p w14:paraId="5BF9A19E" w14:textId="77777777" w:rsidR="005A1FC6" w:rsidRPr="0096287A" w:rsidRDefault="005A1FC6">
            <w:pPr>
              <w:pStyle w:val="Normal1"/>
              <w:rPr>
                <w:rFonts w:ascii="Times New Roman" w:eastAsia="Proxima Nova" w:hAnsi="Times New Roman" w:cs="Times New Roman"/>
                <w:b/>
                <w:sz w:val="18"/>
                <w:szCs w:val="18"/>
              </w:rPr>
            </w:pPr>
          </w:p>
          <w:p w14:paraId="12BA049D" w14:textId="77777777" w:rsidR="005A1FC6" w:rsidRPr="0096287A" w:rsidRDefault="00956626">
            <w:pPr>
              <w:pStyle w:val="Normal1"/>
              <w:jc w:val="center"/>
              <w:rPr>
                <w:rFonts w:ascii="Times New Roman" w:eastAsia="Proxima Nova" w:hAnsi="Times New Roman" w:cs="Times New Roman"/>
                <w:b/>
                <w:sz w:val="18"/>
                <w:szCs w:val="18"/>
              </w:rPr>
            </w:pPr>
            <w:r w:rsidRPr="0096287A">
              <w:rPr>
                <w:rFonts w:ascii="Times New Roman" w:eastAsia="Proxima Nova" w:hAnsi="Times New Roman" w:cs="Times New Roman"/>
                <w:b/>
                <w:sz w:val="18"/>
                <w:szCs w:val="18"/>
              </w:rPr>
              <w:t xml:space="preserve"> </w:t>
            </w:r>
          </w:p>
        </w:tc>
        <w:tc>
          <w:tcPr>
            <w:tcW w:w="121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54FC930" w14:textId="77777777" w:rsidR="005A1FC6" w:rsidRPr="0096287A" w:rsidRDefault="00956626">
            <w:pPr>
              <w:pStyle w:val="Normal1"/>
              <w:jc w:val="center"/>
              <w:rPr>
                <w:rFonts w:ascii="Times New Roman" w:eastAsia="Proxima Nova" w:hAnsi="Times New Roman" w:cs="Times New Roman"/>
                <w:b/>
                <w:sz w:val="18"/>
                <w:szCs w:val="18"/>
              </w:rPr>
            </w:pPr>
            <w:r w:rsidRPr="0096287A">
              <w:rPr>
                <w:rFonts w:ascii="Times New Roman" w:eastAsia="Proxima Nova" w:hAnsi="Times New Roman" w:cs="Times New Roman"/>
                <w:b/>
                <w:sz w:val="18"/>
                <w:szCs w:val="18"/>
              </w:rPr>
              <w:t>Indicator name</w:t>
            </w:r>
          </w:p>
        </w:tc>
        <w:tc>
          <w:tcPr>
            <w:tcW w:w="120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0E5FB38" w14:textId="77777777" w:rsidR="005A1FC6" w:rsidRPr="0096287A" w:rsidRDefault="00956626">
            <w:pPr>
              <w:pStyle w:val="Normal1"/>
              <w:jc w:val="center"/>
              <w:rPr>
                <w:rFonts w:ascii="Times New Roman" w:eastAsia="Proxima Nova" w:hAnsi="Times New Roman" w:cs="Times New Roman"/>
                <w:b/>
                <w:sz w:val="18"/>
                <w:szCs w:val="18"/>
              </w:rPr>
            </w:pPr>
            <w:r w:rsidRPr="0096287A">
              <w:rPr>
                <w:rFonts w:ascii="Times New Roman" w:eastAsia="Proxima Nova" w:hAnsi="Times New Roman" w:cs="Times New Roman"/>
                <w:b/>
                <w:sz w:val="18"/>
                <w:szCs w:val="18"/>
              </w:rPr>
              <w:t>Responsible Institution for the indicator</w:t>
            </w:r>
          </w:p>
        </w:tc>
        <w:tc>
          <w:tcPr>
            <w:tcW w:w="82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1E389CD" w14:textId="77777777" w:rsidR="005A1FC6" w:rsidRPr="0096287A" w:rsidRDefault="00956626">
            <w:pPr>
              <w:pStyle w:val="Normal1"/>
              <w:jc w:val="center"/>
              <w:rPr>
                <w:rFonts w:ascii="Times New Roman" w:eastAsia="Proxima Nova" w:hAnsi="Times New Roman" w:cs="Times New Roman"/>
                <w:b/>
                <w:sz w:val="18"/>
                <w:szCs w:val="18"/>
              </w:rPr>
            </w:pPr>
            <w:r w:rsidRPr="0096287A">
              <w:rPr>
                <w:rFonts w:ascii="Times New Roman" w:eastAsia="Proxima Nova" w:hAnsi="Times New Roman" w:cs="Times New Roman"/>
                <w:b/>
                <w:sz w:val="18"/>
                <w:szCs w:val="18"/>
              </w:rPr>
              <w:t>Available today (X) or under active development (Y)</w:t>
            </w:r>
          </w:p>
        </w:tc>
        <w:tc>
          <w:tcPr>
            <w:tcW w:w="106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12A8458" w14:textId="77777777" w:rsidR="005A1FC6" w:rsidRPr="0096287A" w:rsidRDefault="00956626">
            <w:pPr>
              <w:pStyle w:val="Normal1"/>
              <w:jc w:val="center"/>
              <w:rPr>
                <w:rFonts w:ascii="Times New Roman" w:eastAsia="Proxima Nova" w:hAnsi="Times New Roman" w:cs="Times New Roman"/>
                <w:b/>
                <w:sz w:val="18"/>
                <w:szCs w:val="18"/>
              </w:rPr>
            </w:pPr>
            <w:r w:rsidRPr="0096287A">
              <w:rPr>
                <w:rFonts w:ascii="Times New Roman" w:eastAsia="Proxima Nova" w:hAnsi="Times New Roman" w:cs="Times New Roman"/>
                <w:b/>
                <w:sz w:val="18"/>
                <w:szCs w:val="18"/>
              </w:rPr>
              <w:t>Methodology available for national use (Y/N)</w:t>
            </w:r>
          </w:p>
        </w:tc>
        <w:tc>
          <w:tcPr>
            <w:tcW w:w="96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723FC03" w14:textId="77777777" w:rsidR="005A1FC6" w:rsidRPr="0096287A" w:rsidRDefault="00956626">
            <w:pPr>
              <w:pStyle w:val="Normal1"/>
              <w:jc w:val="center"/>
              <w:rPr>
                <w:rFonts w:ascii="Times New Roman" w:eastAsia="Proxima Nova" w:hAnsi="Times New Roman" w:cs="Times New Roman"/>
                <w:b/>
                <w:sz w:val="18"/>
                <w:szCs w:val="18"/>
              </w:rPr>
            </w:pPr>
            <w:r w:rsidRPr="0096287A">
              <w:rPr>
                <w:rFonts w:ascii="Times New Roman" w:eastAsia="Proxima Nova" w:hAnsi="Times New Roman" w:cs="Times New Roman"/>
                <w:b/>
                <w:sz w:val="18"/>
                <w:szCs w:val="18"/>
              </w:rPr>
              <w:t>Can be dis</w:t>
            </w:r>
          </w:p>
          <w:p w14:paraId="5A87C2F9" w14:textId="77777777" w:rsidR="005A1FC6" w:rsidRPr="0096287A" w:rsidRDefault="00956626">
            <w:pPr>
              <w:pStyle w:val="Normal1"/>
              <w:jc w:val="center"/>
              <w:rPr>
                <w:rFonts w:ascii="Times New Roman" w:eastAsia="Proxima Nova" w:hAnsi="Times New Roman" w:cs="Times New Roman"/>
                <w:b/>
                <w:sz w:val="18"/>
                <w:szCs w:val="18"/>
              </w:rPr>
            </w:pPr>
            <w:r w:rsidRPr="0096287A">
              <w:rPr>
                <w:rFonts w:ascii="Times New Roman" w:eastAsia="Proxima Nova" w:hAnsi="Times New Roman" w:cs="Times New Roman"/>
                <w:b/>
                <w:sz w:val="18"/>
                <w:szCs w:val="18"/>
              </w:rPr>
              <w:t>-aggregated for national use (Y/N)</w:t>
            </w:r>
          </w:p>
        </w:tc>
        <w:tc>
          <w:tcPr>
            <w:tcW w:w="118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54FBA07" w14:textId="77777777" w:rsidR="005A1FC6" w:rsidRPr="0096287A" w:rsidRDefault="00956626">
            <w:pPr>
              <w:pStyle w:val="Normal1"/>
              <w:jc w:val="center"/>
              <w:rPr>
                <w:rFonts w:ascii="Times New Roman" w:eastAsia="Proxima Nova" w:hAnsi="Times New Roman" w:cs="Times New Roman"/>
                <w:b/>
                <w:sz w:val="18"/>
                <w:szCs w:val="18"/>
              </w:rPr>
            </w:pPr>
            <w:r w:rsidRPr="0096287A">
              <w:rPr>
                <w:rFonts w:ascii="Times New Roman" w:eastAsia="Proxima Nova" w:hAnsi="Times New Roman" w:cs="Times New Roman"/>
                <w:b/>
                <w:sz w:val="18"/>
                <w:szCs w:val="18"/>
              </w:rPr>
              <w:t>National data aggregated to form global indicator (Y/N)</w:t>
            </w:r>
          </w:p>
        </w:tc>
        <w:tc>
          <w:tcPr>
            <w:tcW w:w="100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EA063C6" w14:textId="77777777" w:rsidR="005A1FC6" w:rsidRPr="0096287A" w:rsidRDefault="00956626">
            <w:pPr>
              <w:pStyle w:val="Normal1"/>
              <w:jc w:val="center"/>
              <w:rPr>
                <w:rFonts w:ascii="Times New Roman" w:eastAsia="Proxima Nova" w:hAnsi="Times New Roman" w:cs="Times New Roman"/>
                <w:b/>
                <w:sz w:val="18"/>
                <w:szCs w:val="18"/>
              </w:rPr>
            </w:pPr>
            <w:r w:rsidRPr="0096287A">
              <w:rPr>
                <w:rFonts w:ascii="Times New Roman" w:eastAsia="Proxima Nova" w:hAnsi="Times New Roman" w:cs="Times New Roman"/>
                <w:b/>
                <w:sz w:val="18"/>
                <w:szCs w:val="18"/>
              </w:rPr>
              <w:t xml:space="preserve">Indicator for SDGs </w:t>
            </w:r>
          </w:p>
        </w:tc>
        <w:tc>
          <w:tcPr>
            <w:tcW w:w="288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A209CD6" w14:textId="77777777" w:rsidR="005A1FC6" w:rsidRPr="0096287A" w:rsidRDefault="00956626">
            <w:pPr>
              <w:pStyle w:val="Normal1"/>
              <w:jc w:val="center"/>
              <w:rPr>
                <w:rFonts w:ascii="Times New Roman" w:eastAsia="Proxima Nova" w:hAnsi="Times New Roman" w:cs="Times New Roman"/>
                <w:b/>
                <w:sz w:val="18"/>
                <w:szCs w:val="18"/>
              </w:rPr>
            </w:pPr>
            <w:r w:rsidRPr="0096287A">
              <w:rPr>
                <w:rFonts w:ascii="Times New Roman" w:eastAsia="Proxima Nova" w:hAnsi="Times New Roman" w:cs="Times New Roman"/>
                <w:b/>
                <w:sz w:val="18"/>
                <w:szCs w:val="18"/>
              </w:rPr>
              <w:t>Comments</w:t>
            </w:r>
          </w:p>
        </w:tc>
      </w:tr>
      <w:tr w:rsidR="005A1FC6" w:rsidRPr="0096287A" w14:paraId="79F560F1" w14:textId="77777777">
        <w:trPr>
          <w:trHeight w:val="2760"/>
        </w:trPr>
        <w:tc>
          <w:tcPr>
            <w:tcW w:w="15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32ADD9F"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GA1. Increased extent of natural ecosystems (terrestrial, freshwater and marine ecosystems)</w:t>
            </w:r>
          </w:p>
        </w:tc>
        <w:tc>
          <w:tcPr>
            <w:tcW w:w="9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E851420"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Trends in area of coral reefs</w:t>
            </w:r>
          </w:p>
          <w:p w14:paraId="6261DF1F" w14:textId="77777777" w:rsidR="005A1FC6" w:rsidRPr="0096287A" w:rsidRDefault="005A1FC6">
            <w:pPr>
              <w:pStyle w:val="Normal1"/>
              <w:shd w:val="clear" w:color="auto" w:fill="FFF2CC"/>
              <w:spacing w:before="240" w:after="240"/>
              <w:rPr>
                <w:rFonts w:ascii="Times New Roman" w:eastAsia="Proxima Nova" w:hAnsi="Times New Roman" w:cs="Times New Roman"/>
                <w:sz w:val="18"/>
                <w:szCs w:val="18"/>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5FB99DBF" w14:textId="77777777" w:rsidR="005A1FC6" w:rsidRPr="0096287A" w:rsidRDefault="00956626">
            <w:pPr>
              <w:pStyle w:val="Normal1"/>
              <w:spacing w:before="240" w:after="240"/>
              <w:rPr>
                <w:rFonts w:ascii="Times New Roman" w:eastAsia="Proxima Nova" w:hAnsi="Times New Roman" w:cs="Times New Roman"/>
                <w:b/>
                <w:sz w:val="18"/>
                <w:szCs w:val="18"/>
              </w:rPr>
            </w:pPr>
            <w:r w:rsidRPr="0096287A">
              <w:rPr>
                <w:rFonts w:ascii="Times New Roman" w:eastAsia="Proxima Nova" w:hAnsi="Times New Roman" w:cs="Times New Roman"/>
                <w:b/>
                <w:sz w:val="18"/>
                <w:szCs w:val="18"/>
              </w:rPr>
              <w:t>Live coral cover</w:t>
            </w:r>
          </w:p>
          <w:p w14:paraId="6EE5A165" w14:textId="77777777" w:rsidR="005A1FC6" w:rsidRPr="0096287A" w:rsidRDefault="005A1FC6">
            <w:pPr>
              <w:pStyle w:val="Normal1"/>
              <w:rPr>
                <w:rFonts w:ascii="Times New Roman" w:eastAsia="Proxima Nova" w:hAnsi="Times New Roman" w:cs="Times New Roman"/>
                <w:sz w:val="18"/>
                <w:szCs w:val="18"/>
              </w:rPr>
            </w:pP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7A6D86F0" w14:textId="77777777" w:rsidR="005A1FC6" w:rsidRPr="0096287A" w:rsidRDefault="00956626">
            <w:pPr>
              <w:pStyle w:val="Normal1"/>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Global Coral Reef Monitoring Network</w:t>
            </w:r>
          </w:p>
          <w:p w14:paraId="56DEB114" w14:textId="77777777" w:rsidR="005A1FC6" w:rsidRPr="0096287A" w:rsidRDefault="005A1FC6">
            <w:pPr>
              <w:pStyle w:val="Normal1"/>
              <w:rPr>
                <w:rFonts w:ascii="Times New Roman" w:eastAsia="Proxima Nova" w:hAnsi="Times New Roman" w:cs="Times New Roman"/>
                <w:sz w:val="18"/>
                <w:szCs w:val="18"/>
              </w:rPr>
            </w:pP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383C2AE7"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X</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7746A333"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6BEFE013"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6C741F2D"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3DDCFF4D"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N</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623B13D9"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Support the inclusion of this important and widely used indicator indicator. .</w:t>
            </w:r>
          </w:p>
          <w:p w14:paraId="0F7554BC"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2020 baseline will be available.</w:t>
            </w:r>
          </w:p>
          <w:p w14:paraId="23406F2A" w14:textId="77777777" w:rsidR="005A1FC6" w:rsidRPr="0096287A" w:rsidRDefault="005A1FC6">
            <w:pPr>
              <w:pStyle w:val="Normal1"/>
              <w:rPr>
                <w:rFonts w:ascii="Times New Roman" w:eastAsia="Proxima Nova" w:hAnsi="Times New Roman" w:cs="Times New Roman"/>
                <w:sz w:val="18"/>
                <w:szCs w:val="18"/>
              </w:rPr>
            </w:pPr>
          </w:p>
        </w:tc>
      </w:tr>
      <w:tr w:rsidR="005A1FC6" w:rsidRPr="0096287A" w14:paraId="761D3F06" w14:textId="77777777">
        <w:trPr>
          <w:trHeight w:val="440"/>
        </w:trPr>
        <w:tc>
          <w:tcPr>
            <w:tcW w:w="15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594F0B7"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 xml:space="preserve">GA1. Increased extent of natural </w:t>
            </w:r>
            <w:r w:rsidRPr="0096287A">
              <w:rPr>
                <w:rFonts w:ascii="Times New Roman" w:eastAsia="Proxima Nova" w:hAnsi="Times New Roman" w:cs="Times New Roman"/>
                <w:sz w:val="18"/>
                <w:szCs w:val="18"/>
              </w:rPr>
              <w:lastRenderedPageBreak/>
              <w:t>ecosystems (terrestrial, freshwater and marine ecosystems)</w:t>
            </w:r>
          </w:p>
        </w:tc>
        <w:tc>
          <w:tcPr>
            <w:tcW w:w="9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DE37D5D"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lastRenderedPageBreak/>
              <w:t xml:space="preserve">Trends in area of </w:t>
            </w:r>
            <w:r w:rsidRPr="0096287A">
              <w:rPr>
                <w:rFonts w:ascii="Times New Roman" w:eastAsia="Proxima Nova" w:hAnsi="Times New Roman" w:cs="Times New Roman"/>
                <w:sz w:val="18"/>
                <w:szCs w:val="18"/>
              </w:rPr>
              <w:lastRenderedPageBreak/>
              <w:t>coral reefs</w:t>
            </w:r>
          </w:p>
          <w:p w14:paraId="2B4D2D4E" w14:textId="77777777" w:rsidR="005A1FC6" w:rsidRPr="0096287A" w:rsidRDefault="005A1FC6">
            <w:pPr>
              <w:pStyle w:val="Normal1"/>
              <w:shd w:val="clear" w:color="auto" w:fill="FFF2CC"/>
              <w:spacing w:before="240" w:after="240"/>
              <w:rPr>
                <w:rFonts w:ascii="Times New Roman" w:eastAsia="Proxima Nova" w:hAnsi="Times New Roman" w:cs="Times New Roman"/>
                <w:sz w:val="18"/>
                <w:szCs w:val="18"/>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4ACFDEFB" w14:textId="77777777" w:rsidR="005A1FC6" w:rsidRPr="0096287A" w:rsidRDefault="00956626">
            <w:pPr>
              <w:pStyle w:val="Normal1"/>
              <w:spacing w:before="240" w:after="240"/>
              <w:rPr>
                <w:rFonts w:ascii="Times New Roman" w:eastAsia="Proxima Nova" w:hAnsi="Times New Roman" w:cs="Times New Roman"/>
                <w:sz w:val="18"/>
                <w:szCs w:val="18"/>
                <w:highlight w:val="yellow"/>
              </w:rPr>
            </w:pPr>
            <w:r w:rsidRPr="0096287A">
              <w:rPr>
                <w:rFonts w:ascii="Times New Roman" w:eastAsia="Proxima Nova" w:hAnsi="Times New Roman" w:cs="Times New Roman"/>
                <w:b/>
                <w:sz w:val="18"/>
                <w:szCs w:val="18"/>
              </w:rPr>
              <w:lastRenderedPageBreak/>
              <w:t>Coral reef extent</w:t>
            </w:r>
            <w:r w:rsidRPr="0096287A">
              <w:rPr>
                <w:rFonts w:ascii="Times New Roman" w:eastAsia="Proxima Nova" w:hAnsi="Times New Roman" w:cs="Times New Roman"/>
                <w:sz w:val="18"/>
                <w:szCs w:val="18"/>
              </w:rPr>
              <w:t xml:space="preserve"> </w:t>
            </w:r>
            <w:r w:rsidRPr="0096287A">
              <w:rPr>
                <w:rFonts w:ascii="Times New Roman" w:eastAsia="Proxima Nova" w:hAnsi="Times New Roman" w:cs="Times New Roman"/>
                <w:sz w:val="18"/>
                <w:szCs w:val="18"/>
              </w:rPr>
              <w:lastRenderedPageBreak/>
              <w:t xml:space="preserve">[strike: </w:t>
            </w:r>
            <w:r w:rsidRPr="0096287A">
              <w:rPr>
                <w:rFonts w:ascii="Times New Roman" w:eastAsia="Proxima Nova" w:hAnsi="Times New Roman" w:cs="Times New Roman"/>
                <w:sz w:val="18"/>
                <w:szCs w:val="18"/>
                <w:highlight w:val="yellow"/>
              </w:rPr>
              <w:t>and condition]</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23AA0E44" w14:textId="77777777" w:rsidR="005A1FC6" w:rsidRPr="0096287A" w:rsidRDefault="00956626">
            <w:pPr>
              <w:pStyle w:val="Normal1"/>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lastRenderedPageBreak/>
              <w:t xml:space="preserve">Global Coral Reef </w:t>
            </w:r>
            <w:r w:rsidRPr="0096287A">
              <w:rPr>
                <w:rFonts w:ascii="Times New Roman" w:eastAsia="Proxima Nova" w:hAnsi="Times New Roman" w:cs="Times New Roman"/>
                <w:sz w:val="18"/>
                <w:szCs w:val="18"/>
              </w:rPr>
              <w:lastRenderedPageBreak/>
              <w:t>Monitoring Network/ Allen Coral Atlas</w:t>
            </w:r>
          </w:p>
          <w:p w14:paraId="4DF1FA54" w14:textId="77777777" w:rsidR="005A1FC6" w:rsidRPr="0096287A" w:rsidRDefault="005A1FC6">
            <w:pPr>
              <w:pStyle w:val="Normal1"/>
              <w:rPr>
                <w:rFonts w:ascii="Times New Roman" w:eastAsia="Proxima Nova" w:hAnsi="Times New Roman" w:cs="Times New Roman"/>
                <w:sz w:val="18"/>
                <w:szCs w:val="18"/>
              </w:rPr>
            </w:pP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571D481F"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lastRenderedPageBreak/>
              <w:t>Y</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1964C4C6"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49DDAEE7"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588BBEFD"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042ADF68"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N</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7BC9570B"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 xml:space="preserve">Delete text in column 3 “and condition” in the title of this indicator as this is covered by other </w:t>
            </w:r>
            <w:r w:rsidRPr="0096287A">
              <w:rPr>
                <w:rFonts w:ascii="Times New Roman" w:eastAsia="Proxima Nova" w:hAnsi="Times New Roman" w:cs="Times New Roman"/>
                <w:sz w:val="18"/>
                <w:szCs w:val="18"/>
              </w:rPr>
              <w:lastRenderedPageBreak/>
              <w:t>indicators and will not be part of the “extent” indicator.  Retain other information as written. 2020 baseline will be available.</w:t>
            </w:r>
          </w:p>
        </w:tc>
      </w:tr>
      <w:tr w:rsidR="005A1FC6" w:rsidRPr="0096287A" w14:paraId="106D4E35" w14:textId="77777777">
        <w:trPr>
          <w:trHeight w:val="440"/>
        </w:trPr>
        <w:tc>
          <w:tcPr>
            <w:tcW w:w="15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B07B719"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lastRenderedPageBreak/>
              <w:t>GA1. Increased extent of natural ecosystems (terrestrial, freshwater and marine ecosystems)</w:t>
            </w:r>
          </w:p>
        </w:tc>
        <w:tc>
          <w:tcPr>
            <w:tcW w:w="9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20825E7"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Trends in area of coral reefs</w:t>
            </w:r>
          </w:p>
          <w:p w14:paraId="1DA2F75F" w14:textId="77777777" w:rsidR="005A1FC6" w:rsidRPr="0096287A" w:rsidRDefault="005A1FC6">
            <w:pPr>
              <w:pStyle w:val="Normal1"/>
              <w:shd w:val="clear" w:color="auto" w:fill="FFF2CC"/>
              <w:spacing w:before="240" w:after="240"/>
              <w:rPr>
                <w:rFonts w:ascii="Times New Roman" w:eastAsia="Proxima Nova" w:hAnsi="Times New Roman" w:cs="Times New Roman"/>
                <w:sz w:val="18"/>
                <w:szCs w:val="18"/>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0FF8B2EF" w14:textId="77777777" w:rsidR="005A1FC6" w:rsidRPr="0096287A" w:rsidRDefault="00956626">
            <w:pPr>
              <w:pStyle w:val="Normal1"/>
              <w:spacing w:before="240" w:after="240"/>
              <w:rPr>
                <w:rFonts w:ascii="Times New Roman" w:eastAsia="Proxima Nova" w:hAnsi="Times New Roman" w:cs="Times New Roman"/>
                <w:b/>
                <w:sz w:val="18"/>
                <w:szCs w:val="18"/>
              </w:rPr>
            </w:pPr>
            <w:r w:rsidRPr="0096287A">
              <w:rPr>
                <w:rFonts w:ascii="Times New Roman" w:eastAsia="Proxima Nova" w:hAnsi="Times New Roman" w:cs="Times New Roman"/>
                <w:b/>
                <w:sz w:val="18"/>
                <w:szCs w:val="18"/>
              </w:rPr>
              <w:t>Global coral reef extent</w:t>
            </w:r>
          </w:p>
          <w:p w14:paraId="52F52FDF" w14:textId="77777777" w:rsidR="005A1FC6" w:rsidRPr="0096287A" w:rsidRDefault="005A1FC6">
            <w:pPr>
              <w:pStyle w:val="Normal1"/>
              <w:spacing w:before="240" w:after="240"/>
              <w:rPr>
                <w:rFonts w:ascii="Times New Roman" w:eastAsia="Proxima Nova" w:hAnsi="Times New Roman" w:cs="Times New Roman"/>
                <w:b/>
                <w:sz w:val="18"/>
                <w:szCs w:val="18"/>
              </w:rPr>
            </w:pP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233A6EEE" w14:textId="77777777" w:rsidR="005A1FC6" w:rsidRPr="0096287A" w:rsidRDefault="00956626">
            <w:pPr>
              <w:pStyle w:val="Normal1"/>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UNEP- WCMC, WorldFish Centre, WRI, TNC and partners</w:t>
            </w:r>
          </w:p>
          <w:p w14:paraId="13BE700A" w14:textId="77777777" w:rsidR="005A1FC6" w:rsidRPr="0096287A" w:rsidRDefault="005A1FC6">
            <w:pPr>
              <w:pStyle w:val="Normal1"/>
              <w:spacing w:before="240" w:after="240"/>
              <w:rPr>
                <w:rFonts w:ascii="Times New Roman" w:eastAsia="Proxima Nova" w:hAnsi="Times New Roman" w:cs="Times New Roman"/>
                <w:sz w:val="18"/>
                <w:szCs w:val="18"/>
              </w:rPr>
            </w:pP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0BDCDF5E"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X</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3371C150" w14:textId="77777777" w:rsidR="005A1FC6" w:rsidRPr="0096287A" w:rsidRDefault="005A1FC6">
            <w:pPr>
              <w:pStyle w:val="Normal1"/>
              <w:jc w:val="center"/>
              <w:rPr>
                <w:rFonts w:ascii="Times New Roman" w:eastAsia="Proxima Nova" w:hAnsi="Times New Roman" w:cs="Times New Roman"/>
                <w:sz w:val="18"/>
                <w:szCs w:val="18"/>
              </w:rPr>
            </w:pP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2E11DB54" w14:textId="77777777" w:rsidR="005A1FC6" w:rsidRPr="0096287A" w:rsidRDefault="005A1FC6">
            <w:pPr>
              <w:pStyle w:val="Normal1"/>
              <w:jc w:val="center"/>
              <w:rPr>
                <w:rFonts w:ascii="Times New Roman" w:eastAsia="Proxima Nova" w:hAnsi="Times New Roman" w:cs="Times New Roman"/>
                <w:sz w:val="18"/>
                <w:szCs w:val="18"/>
              </w:rPr>
            </w:pP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7E17E101"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751FEC1B" w14:textId="77777777" w:rsidR="005A1FC6" w:rsidRPr="0096287A" w:rsidRDefault="005A1FC6">
            <w:pPr>
              <w:pStyle w:val="Normal1"/>
              <w:jc w:val="center"/>
              <w:rPr>
                <w:rFonts w:ascii="Times New Roman" w:eastAsia="Proxima Nova" w:hAnsi="Times New Roman" w:cs="Times New Roman"/>
                <w:sz w:val="18"/>
                <w:szCs w:val="18"/>
              </w:rPr>
            </w:pP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64B1B4AD"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This is expected to be superseded by the GCRMN / Allen Coral Atlas version of coral reef extent.</w:t>
            </w:r>
          </w:p>
        </w:tc>
      </w:tr>
      <w:tr w:rsidR="005A1FC6" w:rsidRPr="0096287A" w14:paraId="5F057095" w14:textId="77777777">
        <w:trPr>
          <w:trHeight w:val="440"/>
        </w:trPr>
        <w:tc>
          <w:tcPr>
            <w:tcW w:w="15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C5DF64F"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GA2. Ecosystem integrity and connectivity (terrestrial, freshwater and marine ecosystems)</w:t>
            </w:r>
          </w:p>
        </w:tc>
        <w:tc>
          <w:tcPr>
            <w:tcW w:w="9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BBF113C"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Trends in fragmentation and quality of coral reefs</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7C051125"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Live coral cover</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696FBD49" w14:textId="77777777" w:rsidR="005A1FC6" w:rsidRPr="0096287A" w:rsidRDefault="00956626">
            <w:pPr>
              <w:pStyle w:val="Normal1"/>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Global Coral Reef Monitoring Network; Global Ocean Observing System</w:t>
            </w:r>
          </w:p>
          <w:p w14:paraId="7EBD9BAB" w14:textId="77777777" w:rsidR="005A1FC6" w:rsidRPr="0096287A" w:rsidRDefault="005A1FC6">
            <w:pPr>
              <w:pStyle w:val="Normal1"/>
              <w:rPr>
                <w:rFonts w:ascii="Times New Roman" w:eastAsia="Proxima Nova" w:hAnsi="Times New Roman" w:cs="Times New Roman"/>
                <w:sz w:val="18"/>
                <w:szCs w:val="18"/>
              </w:rPr>
            </w:pP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4B09DC84" w14:textId="77777777" w:rsidR="005A1FC6" w:rsidRPr="0096287A" w:rsidRDefault="00956626">
            <w:pPr>
              <w:pStyle w:val="Normal1"/>
              <w:jc w:val="center"/>
              <w:rPr>
                <w:rFonts w:ascii="Times New Roman" w:eastAsia="Proxima Nova" w:hAnsi="Times New Roman" w:cs="Times New Roman"/>
                <w:sz w:val="18"/>
                <w:szCs w:val="18"/>
                <w:highlight w:val="yellow"/>
              </w:rPr>
            </w:pPr>
            <w:r w:rsidRPr="0096287A">
              <w:rPr>
                <w:rFonts w:ascii="Times New Roman" w:eastAsia="Proxima Nova" w:hAnsi="Times New Roman" w:cs="Times New Roman"/>
                <w:sz w:val="18"/>
                <w:szCs w:val="18"/>
                <w:highlight w:val="yellow"/>
              </w:rPr>
              <w:t>X</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545D9549"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2534E97D"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79EE1D53"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3EE7ECD8"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N</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6275DF53" w14:textId="77777777" w:rsidR="005A1FC6" w:rsidRPr="0096287A" w:rsidRDefault="00956626">
            <w:pPr>
              <w:pStyle w:val="Normal1"/>
              <w:rPr>
                <w:rFonts w:ascii="Times New Roman" w:eastAsia="Proxima Nova" w:hAnsi="Times New Roman" w:cs="Times New Roman"/>
                <w:b/>
                <w:sz w:val="18"/>
                <w:szCs w:val="18"/>
              </w:rPr>
            </w:pPr>
            <w:r w:rsidRPr="0096287A">
              <w:rPr>
                <w:rFonts w:ascii="Times New Roman" w:eastAsia="Proxima Nova" w:hAnsi="Times New Roman" w:cs="Times New Roman"/>
                <w:sz w:val="18"/>
                <w:szCs w:val="18"/>
              </w:rPr>
              <w:t>Support the inclusion of this important indicator. Note amendment that indicator is available today. In column 5 change the Y in the draft document to an X (as highlighted) 2020 baseline will be available as part of the GCRMN Global Status report</w:t>
            </w:r>
          </w:p>
        </w:tc>
      </w:tr>
      <w:tr w:rsidR="005A1FC6" w:rsidRPr="0096287A" w14:paraId="333E1CFC" w14:textId="77777777">
        <w:trPr>
          <w:trHeight w:val="440"/>
        </w:trPr>
        <w:tc>
          <w:tcPr>
            <w:tcW w:w="15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EBCE083"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GA2. Ecosystem integrity and connectivity (terrestrial, freshwater and marine ecosystems)</w:t>
            </w:r>
          </w:p>
        </w:tc>
        <w:tc>
          <w:tcPr>
            <w:tcW w:w="9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EFE005E"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Trends in fragmentation and quality of coral reefs</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5160FCE0" w14:textId="77777777" w:rsidR="005A1FC6" w:rsidRPr="0096287A" w:rsidRDefault="00956626">
            <w:pPr>
              <w:pStyle w:val="Normal1"/>
              <w:shd w:val="clear" w:color="auto" w:fill="FFFFFF"/>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Fleshy Algae Cover</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10D1F857" w14:textId="77777777" w:rsidR="005A1FC6" w:rsidRPr="0096287A" w:rsidRDefault="00956626">
            <w:pPr>
              <w:pStyle w:val="Normal1"/>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Global Coral Reef Monitoring Network</w:t>
            </w:r>
          </w:p>
          <w:p w14:paraId="6230E8B6" w14:textId="77777777" w:rsidR="005A1FC6" w:rsidRPr="0096287A" w:rsidRDefault="005A1FC6">
            <w:pPr>
              <w:pStyle w:val="Normal1"/>
              <w:rPr>
                <w:rFonts w:ascii="Times New Roman" w:eastAsia="Proxima Nova" w:hAnsi="Times New Roman" w:cs="Times New Roman"/>
                <w:sz w:val="18"/>
                <w:szCs w:val="18"/>
              </w:rPr>
            </w:pP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095C766C"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X</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3B37BAB7"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6402E222"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5DAA2285"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62FB1EEF"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N</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56DE8FC3"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Welcome the inclusion of this indicator and support its uptake in the Monitoring Framework. 2020 baseline will be available. Assessed as part of the GCRMN 2020 Status report</w:t>
            </w:r>
          </w:p>
        </w:tc>
      </w:tr>
      <w:tr w:rsidR="005A1FC6" w:rsidRPr="0096287A" w14:paraId="6E38D1B9" w14:textId="77777777">
        <w:trPr>
          <w:trHeight w:val="440"/>
        </w:trPr>
        <w:tc>
          <w:tcPr>
            <w:tcW w:w="15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0EAADA9"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lastRenderedPageBreak/>
              <w:t>GA2. Ecosystem integrity and connectivity (terrestrial, freshwater and marine ecosystems)</w:t>
            </w:r>
          </w:p>
        </w:tc>
        <w:tc>
          <w:tcPr>
            <w:tcW w:w="9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6151C7C"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Trends in fragmentation and quality of coral reefs</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22F2B710" w14:textId="77777777" w:rsidR="005A1FC6" w:rsidRPr="0096287A" w:rsidRDefault="00956626">
            <w:pPr>
              <w:pStyle w:val="Normal1"/>
              <w:shd w:val="clear" w:color="auto" w:fill="FFFFFF"/>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Cover of key benthic groups</w:t>
            </w:r>
          </w:p>
          <w:p w14:paraId="54659796" w14:textId="77777777" w:rsidR="005A1FC6" w:rsidRPr="0096287A" w:rsidRDefault="005A1FC6">
            <w:pPr>
              <w:pStyle w:val="Normal1"/>
              <w:shd w:val="clear" w:color="auto" w:fill="FFFFFF"/>
              <w:spacing w:before="240" w:after="240"/>
              <w:rPr>
                <w:rFonts w:ascii="Times New Roman" w:eastAsia="Proxima Nova" w:hAnsi="Times New Roman" w:cs="Times New Roman"/>
                <w:sz w:val="18"/>
                <w:szCs w:val="18"/>
                <w:highlight w:val="yellow"/>
              </w:rPr>
            </w:pP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587526DD" w14:textId="77777777" w:rsidR="005A1FC6" w:rsidRPr="0096287A" w:rsidRDefault="00956626">
            <w:pPr>
              <w:pStyle w:val="Normal1"/>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Global Coral Reef Monitoring Network</w:t>
            </w:r>
          </w:p>
          <w:p w14:paraId="2160D02B" w14:textId="77777777" w:rsidR="005A1FC6" w:rsidRPr="0096287A" w:rsidRDefault="005A1FC6">
            <w:pPr>
              <w:pStyle w:val="Normal1"/>
              <w:rPr>
                <w:rFonts w:ascii="Times New Roman" w:eastAsia="Proxima Nova" w:hAnsi="Times New Roman" w:cs="Times New Roman"/>
                <w:sz w:val="18"/>
                <w:szCs w:val="18"/>
              </w:rPr>
            </w:pP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1A1EB9F8"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27D12959"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1E2C1566"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1C3DAA45"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04B9E619"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N</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6ABCF611"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 xml:space="preserve">Welcome the inclusion of this indicator and support its uptake in the Monitoring Framework. </w:t>
            </w:r>
          </w:p>
        </w:tc>
      </w:tr>
      <w:tr w:rsidR="005A1FC6" w:rsidRPr="0096287A" w14:paraId="2CAAF9B5" w14:textId="77777777">
        <w:trPr>
          <w:trHeight w:val="440"/>
        </w:trPr>
        <w:tc>
          <w:tcPr>
            <w:tcW w:w="15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4D2A776"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GA2. Ecosystem integrity and connectivity (terrestrial, freshwater and marine ecosystems)</w:t>
            </w:r>
          </w:p>
        </w:tc>
        <w:tc>
          <w:tcPr>
            <w:tcW w:w="9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06F1A14"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Trends in fragmentation and quality of coral reefs</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714864A7" w14:textId="77777777" w:rsidR="005A1FC6" w:rsidRPr="0096287A" w:rsidRDefault="00956626">
            <w:pPr>
              <w:pStyle w:val="Normal1"/>
              <w:shd w:val="clear" w:color="auto" w:fill="FFFFFF"/>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highlight w:val="yellow"/>
              </w:rPr>
              <w:t xml:space="preserve">Reef </w:t>
            </w:r>
            <w:r w:rsidRPr="0096287A">
              <w:rPr>
                <w:rFonts w:ascii="Times New Roman" w:eastAsia="Proxima Nova" w:hAnsi="Times New Roman" w:cs="Times New Roman"/>
                <w:sz w:val="18"/>
                <w:szCs w:val="18"/>
              </w:rPr>
              <w:t>Fish abundance and biomass</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014A5062" w14:textId="77777777" w:rsidR="005A1FC6" w:rsidRPr="0096287A" w:rsidRDefault="00956626">
            <w:pPr>
              <w:pStyle w:val="Normal1"/>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Global Coral Reef Monitoring Network</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1AFA80DE"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172E8025"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6DF6D2F5"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3107FC73"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1A6C982E"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N</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5316CC5D"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Propose inclusion of this indicator under this element.</w:t>
            </w:r>
          </w:p>
        </w:tc>
      </w:tr>
      <w:tr w:rsidR="005A1FC6" w:rsidRPr="0096287A" w14:paraId="32CA9FFB" w14:textId="77777777">
        <w:trPr>
          <w:trHeight w:val="440"/>
        </w:trPr>
        <w:tc>
          <w:tcPr>
            <w:tcW w:w="15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63A5A23"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GA2. Ecosystem integrity and connectivity (terrestrial, freshwater and marine ecosystems)</w:t>
            </w:r>
          </w:p>
        </w:tc>
        <w:tc>
          <w:tcPr>
            <w:tcW w:w="9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7A0D232"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Trends in fragmentation and quality of coral reefs</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6FACAE10" w14:textId="77777777" w:rsidR="005A1FC6" w:rsidRPr="0096287A" w:rsidRDefault="00956626">
            <w:pPr>
              <w:pStyle w:val="Normal1"/>
              <w:shd w:val="clear" w:color="auto" w:fill="FFFFFF"/>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Structural Complexity</w:t>
            </w:r>
          </w:p>
          <w:p w14:paraId="4E9E9D37" w14:textId="77777777" w:rsidR="005A1FC6" w:rsidRPr="0096287A" w:rsidRDefault="005A1FC6">
            <w:pPr>
              <w:pStyle w:val="Normal1"/>
              <w:shd w:val="clear" w:color="auto" w:fill="FFFFFF"/>
              <w:spacing w:before="240" w:after="240"/>
              <w:rPr>
                <w:rFonts w:ascii="Times New Roman" w:eastAsia="Proxima Nova" w:hAnsi="Times New Roman" w:cs="Times New Roman"/>
                <w:sz w:val="18"/>
                <w:szCs w:val="18"/>
                <w:highlight w:val="yellow"/>
              </w:rPr>
            </w:pP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36021522" w14:textId="77777777" w:rsidR="005A1FC6" w:rsidRPr="0096287A" w:rsidRDefault="00956626">
            <w:pPr>
              <w:pStyle w:val="Normal1"/>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WCS</w:t>
            </w:r>
          </w:p>
          <w:p w14:paraId="08F17E24" w14:textId="77777777" w:rsidR="005A1FC6" w:rsidRPr="0096287A" w:rsidRDefault="005A1FC6">
            <w:pPr>
              <w:pStyle w:val="Normal1"/>
              <w:rPr>
                <w:rFonts w:ascii="Times New Roman" w:eastAsia="Proxima Nova" w:hAnsi="Times New Roman" w:cs="Times New Roman"/>
                <w:sz w:val="18"/>
                <w:szCs w:val="18"/>
              </w:rPr>
            </w:pP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3380D4D0"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70711011"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3C825A95"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6FD9CA16"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112AA488"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N</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2BF6B6AC"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 xml:space="preserve">Welcome the inclusion of this indicator and Support its recognition as a priority indicator for development </w:t>
            </w:r>
          </w:p>
        </w:tc>
      </w:tr>
      <w:tr w:rsidR="005A1FC6" w:rsidRPr="0096287A" w14:paraId="08F00A14" w14:textId="77777777">
        <w:trPr>
          <w:trHeight w:val="440"/>
        </w:trPr>
        <w:tc>
          <w:tcPr>
            <w:tcW w:w="15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2681C34"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 xml:space="preserve">GA2. Ecosystem integrity and connectivity (terrestrial, freshwater and </w:t>
            </w:r>
            <w:r w:rsidRPr="0096287A">
              <w:rPr>
                <w:rFonts w:ascii="Times New Roman" w:eastAsia="Proxima Nova" w:hAnsi="Times New Roman" w:cs="Times New Roman"/>
                <w:sz w:val="18"/>
                <w:szCs w:val="18"/>
              </w:rPr>
              <w:lastRenderedPageBreak/>
              <w:t>marine ecosystems)</w:t>
            </w:r>
          </w:p>
        </w:tc>
        <w:tc>
          <w:tcPr>
            <w:tcW w:w="9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F0EBD54"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lastRenderedPageBreak/>
              <w:t>Trends in fragmentation and quality of coral reefs</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4381E91A" w14:textId="77777777" w:rsidR="005A1FC6" w:rsidRPr="0096287A" w:rsidRDefault="00956626">
            <w:pPr>
              <w:pStyle w:val="Normal1"/>
              <w:shd w:val="clear" w:color="auto" w:fill="FFFFFF"/>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Carbonate budgets</w:t>
            </w:r>
          </w:p>
          <w:p w14:paraId="69D85D04" w14:textId="77777777" w:rsidR="005A1FC6" w:rsidRPr="0096287A" w:rsidRDefault="005A1FC6">
            <w:pPr>
              <w:pStyle w:val="Normal1"/>
              <w:shd w:val="clear" w:color="auto" w:fill="FFFFFF"/>
              <w:spacing w:before="240" w:after="240"/>
              <w:rPr>
                <w:rFonts w:ascii="Times New Roman" w:eastAsia="Proxima Nova" w:hAnsi="Times New Roman" w:cs="Times New Roman"/>
                <w:sz w:val="18"/>
                <w:szCs w:val="18"/>
                <w:highlight w:val="yellow"/>
              </w:rPr>
            </w:pP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2C7542BD" w14:textId="77777777" w:rsidR="005A1FC6" w:rsidRPr="0096287A" w:rsidRDefault="00956626">
            <w:pPr>
              <w:pStyle w:val="Normal1"/>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University of Exeter</w:t>
            </w:r>
          </w:p>
          <w:p w14:paraId="298E0FCC" w14:textId="77777777" w:rsidR="005A1FC6" w:rsidRPr="0096287A" w:rsidRDefault="005A1FC6">
            <w:pPr>
              <w:pStyle w:val="Normal1"/>
              <w:rPr>
                <w:rFonts w:ascii="Times New Roman" w:eastAsia="Proxima Nova" w:hAnsi="Times New Roman" w:cs="Times New Roman"/>
                <w:sz w:val="18"/>
                <w:szCs w:val="18"/>
              </w:rPr>
            </w:pP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4A00D55B"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1D05F281"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08350EAA"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76805464"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343268DB"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N</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0CED5C06"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Welcome the inclusion of this indicator and Support its recognition as a priority indicator for development</w:t>
            </w:r>
          </w:p>
        </w:tc>
      </w:tr>
      <w:tr w:rsidR="005A1FC6" w:rsidRPr="0096287A" w14:paraId="46766563" w14:textId="77777777">
        <w:trPr>
          <w:trHeight w:val="440"/>
        </w:trPr>
        <w:tc>
          <w:tcPr>
            <w:tcW w:w="15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BBF6812"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GA2. Ecosystem integrity and connectivity (terrestrial, freshwater and marine ecosystems)</w:t>
            </w:r>
          </w:p>
        </w:tc>
        <w:tc>
          <w:tcPr>
            <w:tcW w:w="9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9086D53"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Trends in fragmentation and quality of coral reefs</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535713D8" w14:textId="77777777" w:rsidR="005A1FC6" w:rsidRPr="0096287A" w:rsidRDefault="00956626">
            <w:pPr>
              <w:pStyle w:val="Normal1"/>
              <w:shd w:val="clear" w:color="auto" w:fill="FFFFFF"/>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Red List Index (coral species)</w:t>
            </w:r>
          </w:p>
          <w:p w14:paraId="4EA127B3" w14:textId="77777777" w:rsidR="005A1FC6" w:rsidRPr="0096287A" w:rsidRDefault="005A1FC6">
            <w:pPr>
              <w:pStyle w:val="Normal1"/>
              <w:shd w:val="clear" w:color="auto" w:fill="FFFFFF"/>
              <w:spacing w:before="240" w:after="240"/>
              <w:rPr>
                <w:rFonts w:ascii="Times New Roman" w:eastAsia="Proxima Nova" w:hAnsi="Times New Roman" w:cs="Times New Roman"/>
                <w:sz w:val="18"/>
                <w:szCs w:val="18"/>
                <w:highlight w:val="yellow"/>
              </w:rPr>
            </w:pP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177CDCE4" w14:textId="77777777" w:rsidR="005A1FC6" w:rsidRPr="0096287A" w:rsidRDefault="00956626">
            <w:pPr>
              <w:pStyle w:val="Normal1"/>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highlight w:val="yellow"/>
              </w:rPr>
              <w:t>Strike</w:t>
            </w:r>
            <w:r w:rsidRPr="0096287A">
              <w:rPr>
                <w:rFonts w:ascii="Times New Roman" w:eastAsia="Proxima Nova" w:hAnsi="Times New Roman" w:cs="Times New Roman"/>
                <w:sz w:val="18"/>
                <w:szCs w:val="18"/>
              </w:rPr>
              <w:t xml:space="preserve"> “Global Coral Reef Monitoring Network”</w:t>
            </w:r>
          </w:p>
          <w:p w14:paraId="2C32C8A8" w14:textId="77777777" w:rsidR="005A1FC6" w:rsidRPr="0096287A" w:rsidRDefault="00956626">
            <w:pPr>
              <w:pStyle w:val="Normal1"/>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highlight w:val="yellow"/>
              </w:rPr>
              <w:t>Replace with</w:t>
            </w:r>
            <w:r w:rsidRPr="0096287A">
              <w:rPr>
                <w:rFonts w:ascii="Times New Roman" w:eastAsia="Proxima Nova" w:hAnsi="Times New Roman" w:cs="Times New Roman"/>
                <w:sz w:val="18"/>
                <w:szCs w:val="18"/>
              </w:rPr>
              <w:t xml:space="preserve"> IUCN</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3348A6DB" w14:textId="77777777" w:rsidR="005A1FC6" w:rsidRPr="0096287A" w:rsidRDefault="005A1FC6">
            <w:pPr>
              <w:pStyle w:val="Normal1"/>
              <w:jc w:val="center"/>
              <w:rPr>
                <w:rFonts w:ascii="Times New Roman" w:eastAsia="Proxima Nova" w:hAnsi="Times New Roman" w:cs="Times New Roman"/>
                <w:sz w:val="18"/>
                <w:szCs w:val="18"/>
              </w:rPr>
            </w:pP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0535E086" w14:textId="77777777" w:rsidR="005A1FC6" w:rsidRPr="0096287A" w:rsidRDefault="005A1FC6">
            <w:pPr>
              <w:pStyle w:val="Normal1"/>
              <w:jc w:val="center"/>
              <w:rPr>
                <w:rFonts w:ascii="Times New Roman" w:eastAsia="Proxima Nova" w:hAnsi="Times New Roman" w:cs="Times New Roman"/>
                <w:sz w:val="18"/>
                <w:szCs w:val="18"/>
              </w:rPr>
            </w:pP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7EF33AA9" w14:textId="77777777" w:rsidR="005A1FC6" w:rsidRPr="0096287A" w:rsidRDefault="005A1FC6">
            <w:pPr>
              <w:pStyle w:val="Normal1"/>
              <w:jc w:val="center"/>
              <w:rPr>
                <w:rFonts w:ascii="Times New Roman" w:eastAsia="Proxima Nova" w:hAnsi="Times New Roman" w:cs="Times New Roman"/>
                <w:sz w:val="18"/>
                <w:szCs w:val="18"/>
              </w:rPr>
            </w:pP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541E5842" w14:textId="77777777" w:rsidR="005A1FC6" w:rsidRPr="0096287A" w:rsidRDefault="005A1FC6">
            <w:pPr>
              <w:pStyle w:val="Normal1"/>
              <w:jc w:val="center"/>
              <w:rPr>
                <w:rFonts w:ascii="Times New Roman" w:eastAsia="Proxima Nova" w:hAnsi="Times New Roman" w:cs="Times New Roman"/>
                <w:sz w:val="18"/>
                <w:szCs w:val="18"/>
              </w:rPr>
            </w:pP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2B2CC75A" w14:textId="77777777" w:rsidR="005A1FC6" w:rsidRPr="0096287A" w:rsidRDefault="005A1FC6">
            <w:pPr>
              <w:pStyle w:val="Normal1"/>
              <w:jc w:val="center"/>
              <w:rPr>
                <w:rFonts w:ascii="Times New Roman" w:eastAsia="Proxima Nova" w:hAnsi="Times New Roman" w:cs="Times New Roman"/>
                <w:sz w:val="18"/>
                <w:szCs w:val="18"/>
              </w:rPr>
            </w:pP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6FE88655"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Correction In column 4. IUCN is responsible for this indicator not GCRMN</w:t>
            </w:r>
          </w:p>
        </w:tc>
      </w:tr>
      <w:tr w:rsidR="005A1FC6" w:rsidRPr="0096287A" w14:paraId="4543FEE0" w14:textId="77777777">
        <w:trPr>
          <w:trHeight w:val="440"/>
        </w:trPr>
        <w:tc>
          <w:tcPr>
            <w:tcW w:w="15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71C6034"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GA4. Increase the number and health of species</w:t>
            </w:r>
          </w:p>
        </w:tc>
        <w:tc>
          <w:tcPr>
            <w:tcW w:w="9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6A3918B"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Trends in species abundance</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6C13557D" w14:textId="77777777" w:rsidR="005A1FC6" w:rsidRPr="0096287A" w:rsidRDefault="00956626">
            <w:pPr>
              <w:pStyle w:val="Normal1"/>
              <w:shd w:val="clear" w:color="auto" w:fill="FFFFFF"/>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highlight w:val="yellow"/>
              </w:rPr>
              <w:t>Reef</w:t>
            </w:r>
            <w:r w:rsidRPr="0096287A">
              <w:rPr>
                <w:rFonts w:ascii="Times New Roman" w:eastAsia="Proxima Nova" w:hAnsi="Times New Roman" w:cs="Times New Roman"/>
                <w:sz w:val="18"/>
                <w:szCs w:val="18"/>
              </w:rPr>
              <w:t xml:space="preserve"> Fish abundance and biomass</w:t>
            </w:r>
          </w:p>
          <w:p w14:paraId="3CC38E01" w14:textId="77777777" w:rsidR="005A1FC6" w:rsidRPr="0096287A" w:rsidRDefault="005A1FC6">
            <w:pPr>
              <w:pStyle w:val="Normal1"/>
              <w:rPr>
                <w:rFonts w:ascii="Times New Roman" w:eastAsia="Proxima Nova" w:hAnsi="Times New Roman" w:cs="Times New Roman"/>
                <w:sz w:val="18"/>
                <w:szCs w:val="18"/>
              </w:rPr>
            </w:pP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352B7DED"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608AC476"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469FDB21"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7DA648EA"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6F484798"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42EF8589"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N</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79E2A139"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Welcome inclusion.</w:t>
            </w:r>
          </w:p>
          <w:p w14:paraId="064FFA5A"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Edit indicator title to include “Reef” fish</w:t>
            </w:r>
          </w:p>
        </w:tc>
      </w:tr>
      <w:tr w:rsidR="005A1FC6" w:rsidRPr="0096287A" w14:paraId="4E110663" w14:textId="77777777">
        <w:trPr>
          <w:trHeight w:val="440"/>
        </w:trPr>
        <w:tc>
          <w:tcPr>
            <w:tcW w:w="15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C95A958"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T1.2. Prevention of reduction and fragmentation of natural habitats due to land/sea use change</w:t>
            </w:r>
          </w:p>
        </w:tc>
        <w:tc>
          <w:tcPr>
            <w:tcW w:w="9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48E8A3B"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Trends in extent and rate of change of coral reefs</w:t>
            </w:r>
          </w:p>
          <w:p w14:paraId="1B59DD8A" w14:textId="77777777" w:rsidR="005A1FC6" w:rsidRPr="0096287A" w:rsidRDefault="005A1FC6">
            <w:pPr>
              <w:pStyle w:val="Normal1"/>
              <w:shd w:val="clear" w:color="auto" w:fill="FFF2CC"/>
              <w:spacing w:before="240" w:after="240"/>
              <w:rPr>
                <w:rFonts w:ascii="Times New Roman" w:eastAsia="Proxima Nova" w:hAnsi="Times New Roman" w:cs="Times New Roman"/>
                <w:sz w:val="18"/>
                <w:szCs w:val="18"/>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6194C462"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Live coral cover</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233EC7DC" w14:textId="77777777" w:rsidR="005A1FC6" w:rsidRPr="0096287A" w:rsidRDefault="00956626">
            <w:pPr>
              <w:pStyle w:val="Normal1"/>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Global Coral Reef Monitoring Network; Global Ocean Observing System</w:t>
            </w:r>
          </w:p>
          <w:p w14:paraId="3A85F7BF" w14:textId="77777777" w:rsidR="005A1FC6" w:rsidRPr="0096287A" w:rsidRDefault="005A1FC6">
            <w:pPr>
              <w:pStyle w:val="Normal1"/>
              <w:rPr>
                <w:rFonts w:ascii="Times New Roman" w:eastAsia="Proxima Nova" w:hAnsi="Times New Roman" w:cs="Times New Roman"/>
                <w:sz w:val="18"/>
                <w:szCs w:val="18"/>
              </w:rPr>
            </w:pP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407E3666" w14:textId="77777777" w:rsidR="005A1FC6" w:rsidRPr="0096287A" w:rsidRDefault="00956626">
            <w:pPr>
              <w:pStyle w:val="Normal1"/>
              <w:jc w:val="center"/>
              <w:rPr>
                <w:rFonts w:ascii="Times New Roman" w:eastAsia="Proxima Nova" w:hAnsi="Times New Roman" w:cs="Times New Roman"/>
                <w:sz w:val="18"/>
                <w:szCs w:val="18"/>
                <w:highlight w:val="yellow"/>
              </w:rPr>
            </w:pPr>
            <w:r w:rsidRPr="0096287A">
              <w:rPr>
                <w:rFonts w:ascii="Times New Roman" w:eastAsia="Proxima Nova" w:hAnsi="Times New Roman" w:cs="Times New Roman"/>
                <w:sz w:val="18"/>
                <w:szCs w:val="18"/>
                <w:highlight w:val="yellow"/>
              </w:rPr>
              <w:t>X</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44F9C2FE"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3CBA5F3E"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54E4A69D"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62D8ADC0"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N</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2D8E7AFD" w14:textId="77777777" w:rsidR="005A1FC6" w:rsidRPr="0096287A" w:rsidRDefault="00956626">
            <w:pPr>
              <w:pStyle w:val="Normal1"/>
              <w:rPr>
                <w:rFonts w:ascii="Times New Roman" w:eastAsia="Proxima Nova" w:hAnsi="Times New Roman" w:cs="Times New Roman"/>
                <w:b/>
                <w:sz w:val="18"/>
                <w:szCs w:val="18"/>
              </w:rPr>
            </w:pPr>
            <w:r w:rsidRPr="0096287A">
              <w:rPr>
                <w:rFonts w:ascii="Times New Roman" w:eastAsia="Proxima Nova" w:hAnsi="Times New Roman" w:cs="Times New Roman"/>
                <w:sz w:val="18"/>
                <w:szCs w:val="18"/>
              </w:rPr>
              <w:t>Support the inclusion of this important indicator. Note amendment that indicator is available today. In column 5 change the Y in the draft document to an X (as highlighted). 2020 baseline will be available as part of the GCRMN Global Status report</w:t>
            </w:r>
          </w:p>
        </w:tc>
      </w:tr>
      <w:tr w:rsidR="005A1FC6" w:rsidRPr="0096287A" w14:paraId="7847B983" w14:textId="77777777">
        <w:trPr>
          <w:trHeight w:val="440"/>
        </w:trPr>
        <w:tc>
          <w:tcPr>
            <w:tcW w:w="15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E2EF2EE"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 xml:space="preserve">T1.2. Prevention of reduction and fragmentation of natural habitats </w:t>
            </w:r>
            <w:r w:rsidRPr="0096287A">
              <w:rPr>
                <w:rFonts w:ascii="Times New Roman" w:eastAsia="Proxima Nova" w:hAnsi="Times New Roman" w:cs="Times New Roman"/>
                <w:sz w:val="18"/>
                <w:szCs w:val="18"/>
              </w:rPr>
              <w:lastRenderedPageBreak/>
              <w:t>due to land/sea use change</w:t>
            </w:r>
          </w:p>
        </w:tc>
        <w:tc>
          <w:tcPr>
            <w:tcW w:w="9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A2A9509"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lastRenderedPageBreak/>
              <w:t xml:space="preserve">Trends in extent and rate of change </w:t>
            </w:r>
            <w:r w:rsidRPr="0096287A">
              <w:rPr>
                <w:rFonts w:ascii="Times New Roman" w:eastAsia="Proxima Nova" w:hAnsi="Times New Roman" w:cs="Times New Roman"/>
                <w:sz w:val="18"/>
                <w:szCs w:val="18"/>
              </w:rPr>
              <w:lastRenderedPageBreak/>
              <w:t>of coral reefs</w:t>
            </w:r>
          </w:p>
          <w:p w14:paraId="7EA46EC8" w14:textId="77777777" w:rsidR="005A1FC6" w:rsidRPr="0096287A" w:rsidRDefault="005A1FC6">
            <w:pPr>
              <w:pStyle w:val="Normal1"/>
              <w:shd w:val="clear" w:color="auto" w:fill="FFF2CC"/>
              <w:spacing w:before="240" w:after="240"/>
              <w:rPr>
                <w:rFonts w:ascii="Times New Roman" w:eastAsia="Proxima Nova" w:hAnsi="Times New Roman" w:cs="Times New Roman"/>
                <w:sz w:val="18"/>
                <w:szCs w:val="18"/>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053AD9CF" w14:textId="77777777" w:rsidR="005A1FC6" w:rsidRPr="0096287A" w:rsidRDefault="00956626">
            <w:pPr>
              <w:pStyle w:val="Normal1"/>
              <w:shd w:val="clear" w:color="auto" w:fill="FFFFFF"/>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lastRenderedPageBreak/>
              <w:t>Hard coral genera richness</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3DC28416" w14:textId="77777777" w:rsidR="005A1FC6" w:rsidRPr="0096287A" w:rsidRDefault="00956626">
            <w:pPr>
              <w:pStyle w:val="Normal1"/>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 xml:space="preserve">Global Coral Reef </w:t>
            </w:r>
            <w:r w:rsidRPr="0096287A">
              <w:rPr>
                <w:rFonts w:ascii="Times New Roman" w:eastAsia="Proxima Nova" w:hAnsi="Times New Roman" w:cs="Times New Roman"/>
                <w:sz w:val="18"/>
                <w:szCs w:val="18"/>
              </w:rPr>
              <w:lastRenderedPageBreak/>
              <w:t xml:space="preserve">Monitoring Network;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6A520812" w14:textId="77777777" w:rsidR="005A1FC6" w:rsidRPr="0096287A" w:rsidRDefault="00956626">
            <w:pPr>
              <w:pStyle w:val="Normal1"/>
              <w:jc w:val="center"/>
              <w:rPr>
                <w:rFonts w:ascii="Times New Roman" w:eastAsia="Proxima Nova" w:hAnsi="Times New Roman" w:cs="Times New Roman"/>
                <w:sz w:val="18"/>
                <w:szCs w:val="18"/>
                <w:highlight w:val="yellow"/>
              </w:rPr>
            </w:pPr>
            <w:r w:rsidRPr="0096287A">
              <w:rPr>
                <w:rFonts w:ascii="Times New Roman" w:eastAsia="Proxima Nova" w:hAnsi="Times New Roman" w:cs="Times New Roman"/>
                <w:sz w:val="18"/>
                <w:szCs w:val="18"/>
                <w:highlight w:val="yellow"/>
              </w:rPr>
              <w:lastRenderedPageBreak/>
              <w:t>Y</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680C90B3" w14:textId="77777777" w:rsidR="005A1FC6" w:rsidRPr="0096287A" w:rsidRDefault="005A1FC6">
            <w:pPr>
              <w:pStyle w:val="Normal1"/>
              <w:jc w:val="center"/>
              <w:rPr>
                <w:rFonts w:ascii="Times New Roman" w:eastAsia="Proxima Nova" w:hAnsi="Times New Roman" w:cs="Times New Roman"/>
                <w:sz w:val="18"/>
                <w:szCs w:val="18"/>
              </w:rPr>
            </w:pP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45180E06" w14:textId="77777777" w:rsidR="005A1FC6" w:rsidRPr="0096287A" w:rsidRDefault="005A1FC6">
            <w:pPr>
              <w:pStyle w:val="Normal1"/>
              <w:jc w:val="center"/>
              <w:rPr>
                <w:rFonts w:ascii="Times New Roman" w:eastAsia="Proxima Nova" w:hAnsi="Times New Roman" w:cs="Times New Roman"/>
                <w:sz w:val="18"/>
                <w:szCs w:val="18"/>
              </w:rPr>
            </w:pP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46DEE4B4" w14:textId="77777777" w:rsidR="005A1FC6" w:rsidRPr="0096287A" w:rsidRDefault="005A1FC6">
            <w:pPr>
              <w:pStyle w:val="Normal1"/>
              <w:jc w:val="center"/>
              <w:rPr>
                <w:rFonts w:ascii="Times New Roman" w:eastAsia="Proxima Nova" w:hAnsi="Times New Roman" w:cs="Times New Roman"/>
                <w:sz w:val="18"/>
                <w:szCs w:val="18"/>
              </w:rPr>
            </w:pP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6FF8B623"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N</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33705A5F"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Support inclusion of this indicator in the compilation. Recommended by ICRI as an indicator for priority development. Change column 5 to a Y</w:t>
            </w:r>
          </w:p>
        </w:tc>
      </w:tr>
      <w:tr w:rsidR="005A1FC6" w:rsidRPr="0096287A" w14:paraId="2F8328F6" w14:textId="77777777">
        <w:trPr>
          <w:trHeight w:val="440"/>
        </w:trPr>
        <w:tc>
          <w:tcPr>
            <w:tcW w:w="15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2A4CFF9"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T1.2. Prevention of reduction and fragmentation of natural habitats due to land/sea use change</w:t>
            </w:r>
          </w:p>
        </w:tc>
        <w:tc>
          <w:tcPr>
            <w:tcW w:w="9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7CB6730"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Trends in extent and rate of change of coral reefs</w:t>
            </w:r>
          </w:p>
          <w:p w14:paraId="11426D4A" w14:textId="77777777" w:rsidR="005A1FC6" w:rsidRPr="0096287A" w:rsidRDefault="005A1FC6">
            <w:pPr>
              <w:pStyle w:val="Normal1"/>
              <w:shd w:val="clear" w:color="auto" w:fill="FFF2CC"/>
              <w:spacing w:before="240" w:after="240"/>
              <w:rPr>
                <w:rFonts w:ascii="Times New Roman" w:eastAsia="Proxima Nova" w:hAnsi="Times New Roman" w:cs="Times New Roman"/>
                <w:sz w:val="18"/>
                <w:szCs w:val="18"/>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3C6762FC" w14:textId="77777777" w:rsidR="005A1FC6" w:rsidRPr="0096287A" w:rsidRDefault="00956626">
            <w:pPr>
              <w:pStyle w:val="Normal1"/>
              <w:spacing w:before="240" w:after="240"/>
              <w:rPr>
                <w:rFonts w:ascii="Times New Roman" w:eastAsia="Proxima Nova" w:hAnsi="Times New Roman" w:cs="Times New Roman"/>
                <w:sz w:val="18"/>
                <w:szCs w:val="18"/>
                <w:highlight w:val="yellow"/>
              </w:rPr>
            </w:pPr>
            <w:r w:rsidRPr="0096287A">
              <w:rPr>
                <w:rFonts w:ascii="Times New Roman" w:eastAsia="Proxima Nova" w:hAnsi="Times New Roman" w:cs="Times New Roman"/>
                <w:b/>
                <w:sz w:val="18"/>
                <w:szCs w:val="18"/>
              </w:rPr>
              <w:t>Coral reef extent</w:t>
            </w:r>
            <w:r w:rsidRPr="0096287A">
              <w:rPr>
                <w:rFonts w:ascii="Times New Roman" w:eastAsia="Proxima Nova" w:hAnsi="Times New Roman" w:cs="Times New Roman"/>
                <w:sz w:val="18"/>
                <w:szCs w:val="18"/>
              </w:rPr>
              <w:t xml:space="preserve"> [strike: </w:t>
            </w:r>
            <w:r w:rsidRPr="0096287A">
              <w:rPr>
                <w:rFonts w:ascii="Times New Roman" w:eastAsia="Proxima Nova" w:hAnsi="Times New Roman" w:cs="Times New Roman"/>
                <w:sz w:val="18"/>
                <w:szCs w:val="18"/>
                <w:highlight w:val="yellow"/>
              </w:rPr>
              <w:t>and condition]</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654D32BD" w14:textId="77777777" w:rsidR="005A1FC6" w:rsidRPr="0096287A" w:rsidRDefault="00956626">
            <w:pPr>
              <w:pStyle w:val="Normal1"/>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Global Coral Reef Monitoring Network/ Allen Coral Atlas</w:t>
            </w:r>
          </w:p>
          <w:p w14:paraId="5DA06AA7" w14:textId="77777777" w:rsidR="005A1FC6" w:rsidRPr="0096287A" w:rsidRDefault="005A1FC6">
            <w:pPr>
              <w:pStyle w:val="Normal1"/>
              <w:rPr>
                <w:rFonts w:ascii="Times New Roman" w:eastAsia="Proxima Nova" w:hAnsi="Times New Roman" w:cs="Times New Roman"/>
                <w:sz w:val="18"/>
                <w:szCs w:val="18"/>
              </w:rPr>
            </w:pP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6E287B61"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22123BF7"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309332CC"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1A107B34"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05532B1F"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N</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62AA04B3"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Delete “and condition” in the title of this indicator as this is covered by other indicators and will not be part of the “extent” indicator.  Retain other information as written. 2020 baseline will be available.</w:t>
            </w:r>
          </w:p>
        </w:tc>
      </w:tr>
      <w:tr w:rsidR="005A1FC6" w:rsidRPr="0096287A" w14:paraId="0225FCFA" w14:textId="77777777">
        <w:trPr>
          <w:trHeight w:val="440"/>
        </w:trPr>
        <w:tc>
          <w:tcPr>
            <w:tcW w:w="15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5C7285A"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T1.2. Prevention of reduction and fragmentation of natural habitats due to land/sea use change</w:t>
            </w:r>
          </w:p>
        </w:tc>
        <w:tc>
          <w:tcPr>
            <w:tcW w:w="9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463ED5F"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Trends in extent and rate of change of coral reefs</w:t>
            </w:r>
          </w:p>
          <w:p w14:paraId="189625D6" w14:textId="77777777" w:rsidR="005A1FC6" w:rsidRPr="0096287A" w:rsidRDefault="005A1FC6">
            <w:pPr>
              <w:pStyle w:val="Normal1"/>
              <w:shd w:val="clear" w:color="auto" w:fill="FFF2CC"/>
              <w:spacing w:before="240" w:after="240"/>
              <w:rPr>
                <w:rFonts w:ascii="Times New Roman" w:eastAsia="Proxima Nova" w:hAnsi="Times New Roman" w:cs="Times New Roman"/>
                <w:sz w:val="18"/>
                <w:szCs w:val="18"/>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533651CA" w14:textId="77777777" w:rsidR="005A1FC6" w:rsidRPr="0096287A" w:rsidRDefault="00956626">
            <w:pPr>
              <w:pStyle w:val="Normal1"/>
              <w:shd w:val="clear" w:color="auto" w:fill="FFFFFF"/>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Fleshy Algae Cover</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65ECA46C" w14:textId="77777777" w:rsidR="005A1FC6" w:rsidRPr="0096287A" w:rsidRDefault="00956626">
            <w:pPr>
              <w:pStyle w:val="Normal1"/>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Global Coral Reef Monitoring Network</w:t>
            </w:r>
          </w:p>
          <w:p w14:paraId="426CAE9B" w14:textId="77777777" w:rsidR="005A1FC6" w:rsidRPr="0096287A" w:rsidRDefault="005A1FC6">
            <w:pPr>
              <w:pStyle w:val="Normal1"/>
              <w:rPr>
                <w:rFonts w:ascii="Times New Roman" w:eastAsia="Proxima Nova" w:hAnsi="Times New Roman" w:cs="Times New Roman"/>
                <w:sz w:val="18"/>
                <w:szCs w:val="18"/>
              </w:rPr>
            </w:pP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5E73554F"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X</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099CB236"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5B6D746B"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11180C8F"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62A67BB3"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N</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27E4733F"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Welcome the inclusion of this indicator and support its uptake in the Monitoring Framework. 2020 baseline will be available. Assessed as part of the GCRMN 2020 Status report</w:t>
            </w:r>
          </w:p>
        </w:tc>
      </w:tr>
      <w:tr w:rsidR="005A1FC6" w:rsidRPr="0096287A" w14:paraId="25DFB3F7" w14:textId="77777777">
        <w:trPr>
          <w:trHeight w:val="440"/>
        </w:trPr>
        <w:tc>
          <w:tcPr>
            <w:tcW w:w="15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666A212"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T1.2. Prevention of reduction and fragmentation of natural habitats due to land/sea use change</w:t>
            </w:r>
          </w:p>
        </w:tc>
        <w:tc>
          <w:tcPr>
            <w:tcW w:w="9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A643634"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Trends in extent and rate of change of coral reefs</w:t>
            </w:r>
          </w:p>
          <w:p w14:paraId="6180330F" w14:textId="77777777" w:rsidR="005A1FC6" w:rsidRPr="0096287A" w:rsidRDefault="005A1FC6">
            <w:pPr>
              <w:pStyle w:val="Normal1"/>
              <w:shd w:val="clear" w:color="auto" w:fill="FFF2CC"/>
              <w:spacing w:before="240" w:after="240"/>
              <w:rPr>
                <w:rFonts w:ascii="Times New Roman" w:eastAsia="Proxima Nova" w:hAnsi="Times New Roman" w:cs="Times New Roman"/>
                <w:sz w:val="18"/>
                <w:szCs w:val="18"/>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0E33B0AA" w14:textId="77777777" w:rsidR="005A1FC6" w:rsidRPr="0096287A" w:rsidRDefault="00956626">
            <w:pPr>
              <w:pStyle w:val="Normal1"/>
              <w:shd w:val="clear" w:color="auto" w:fill="FFFFFF"/>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Cover of key benthic groups</w:t>
            </w:r>
          </w:p>
          <w:p w14:paraId="700D1C42" w14:textId="77777777" w:rsidR="005A1FC6" w:rsidRPr="0096287A" w:rsidRDefault="005A1FC6">
            <w:pPr>
              <w:pStyle w:val="Normal1"/>
              <w:shd w:val="clear" w:color="auto" w:fill="FFFFFF"/>
              <w:spacing w:before="240" w:after="240"/>
              <w:rPr>
                <w:rFonts w:ascii="Times New Roman" w:eastAsia="Proxima Nova" w:hAnsi="Times New Roman" w:cs="Times New Roman"/>
                <w:sz w:val="18"/>
                <w:szCs w:val="18"/>
                <w:highlight w:val="yellow"/>
              </w:rPr>
            </w:pP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4201FA26" w14:textId="77777777" w:rsidR="005A1FC6" w:rsidRPr="0096287A" w:rsidRDefault="00956626">
            <w:pPr>
              <w:pStyle w:val="Normal1"/>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Global Coral Reef Monitoring Network</w:t>
            </w:r>
          </w:p>
          <w:p w14:paraId="60E66C7A" w14:textId="77777777" w:rsidR="005A1FC6" w:rsidRPr="0096287A" w:rsidRDefault="005A1FC6">
            <w:pPr>
              <w:pStyle w:val="Normal1"/>
              <w:rPr>
                <w:rFonts w:ascii="Times New Roman" w:eastAsia="Proxima Nova" w:hAnsi="Times New Roman" w:cs="Times New Roman"/>
                <w:sz w:val="18"/>
                <w:szCs w:val="18"/>
              </w:rPr>
            </w:pP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02DC7B03"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5F67CAC6"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2BDAFFF9"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0B9ACF79"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4D160A88"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N</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619ED860"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 xml:space="preserve">Welcome the inclusion of this indicator and support its uptake in the Monitoring Framework. </w:t>
            </w:r>
          </w:p>
        </w:tc>
      </w:tr>
      <w:tr w:rsidR="005A1FC6" w:rsidRPr="0096287A" w14:paraId="61E75619" w14:textId="77777777">
        <w:trPr>
          <w:trHeight w:val="440"/>
        </w:trPr>
        <w:tc>
          <w:tcPr>
            <w:tcW w:w="15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207E373"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lastRenderedPageBreak/>
              <w:t>T1.2. Prevention of reduction and fragmentation of natural habitats due to land/sea use change</w:t>
            </w:r>
          </w:p>
        </w:tc>
        <w:tc>
          <w:tcPr>
            <w:tcW w:w="9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3AD68A6"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Trends in extent and rate of change of coral reefs</w:t>
            </w:r>
          </w:p>
          <w:p w14:paraId="3E949926" w14:textId="77777777" w:rsidR="005A1FC6" w:rsidRPr="0096287A" w:rsidRDefault="005A1FC6">
            <w:pPr>
              <w:pStyle w:val="Normal1"/>
              <w:shd w:val="clear" w:color="auto" w:fill="FFF2CC"/>
              <w:spacing w:before="240" w:after="240"/>
              <w:rPr>
                <w:rFonts w:ascii="Times New Roman" w:eastAsia="Proxima Nova" w:hAnsi="Times New Roman" w:cs="Times New Roman"/>
                <w:sz w:val="18"/>
                <w:szCs w:val="18"/>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65C40F69" w14:textId="77777777" w:rsidR="005A1FC6" w:rsidRPr="0096287A" w:rsidRDefault="00956626">
            <w:pPr>
              <w:pStyle w:val="Normal1"/>
              <w:shd w:val="clear" w:color="auto" w:fill="FFFFFF"/>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highlight w:val="yellow"/>
              </w:rPr>
              <w:t>Reef</w:t>
            </w:r>
            <w:r w:rsidRPr="0096287A">
              <w:rPr>
                <w:rFonts w:ascii="Times New Roman" w:eastAsia="Proxima Nova" w:hAnsi="Times New Roman" w:cs="Times New Roman"/>
                <w:sz w:val="18"/>
                <w:szCs w:val="18"/>
              </w:rPr>
              <w:t xml:space="preserve"> Fish abundance and biomass</w:t>
            </w:r>
          </w:p>
          <w:p w14:paraId="2D90095C" w14:textId="77777777" w:rsidR="005A1FC6" w:rsidRPr="0096287A" w:rsidRDefault="005A1FC6">
            <w:pPr>
              <w:pStyle w:val="Normal1"/>
              <w:rPr>
                <w:rFonts w:ascii="Times New Roman" w:eastAsia="Proxima Nova" w:hAnsi="Times New Roman" w:cs="Times New Roman"/>
                <w:sz w:val="18"/>
                <w:szCs w:val="18"/>
              </w:rPr>
            </w:pP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09C3DC93"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 xml:space="preserve">  </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39F1B830"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0933D98A"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252D3D47"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5394A4D5"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088469A2"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N</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5AD50EB1"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Welcome inclusion.</w:t>
            </w:r>
          </w:p>
          <w:p w14:paraId="3AA187E6"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Edit indicator title to include “Reef” fish</w:t>
            </w:r>
          </w:p>
        </w:tc>
      </w:tr>
      <w:tr w:rsidR="005A1FC6" w:rsidRPr="0096287A" w14:paraId="4B4168A3" w14:textId="77777777">
        <w:trPr>
          <w:trHeight w:val="440"/>
        </w:trPr>
        <w:tc>
          <w:tcPr>
            <w:tcW w:w="15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2DEEB3B"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T1.2. Prevention of reduction and fragmentation of natural habitats due to land/sea use change</w:t>
            </w:r>
          </w:p>
        </w:tc>
        <w:tc>
          <w:tcPr>
            <w:tcW w:w="9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CF2EA5C"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Trends in extent and rate of change of coral reefs</w:t>
            </w:r>
          </w:p>
          <w:p w14:paraId="4E15A08B" w14:textId="77777777" w:rsidR="005A1FC6" w:rsidRPr="0096287A" w:rsidRDefault="005A1FC6">
            <w:pPr>
              <w:pStyle w:val="Normal1"/>
              <w:shd w:val="clear" w:color="auto" w:fill="FFF2CC"/>
              <w:spacing w:before="240" w:after="240"/>
              <w:rPr>
                <w:rFonts w:ascii="Times New Roman" w:eastAsia="Proxima Nova" w:hAnsi="Times New Roman" w:cs="Times New Roman"/>
                <w:sz w:val="18"/>
                <w:szCs w:val="18"/>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2EBCCC2A" w14:textId="77777777" w:rsidR="005A1FC6" w:rsidRPr="0096287A" w:rsidRDefault="00956626">
            <w:pPr>
              <w:pStyle w:val="Normal1"/>
              <w:shd w:val="clear" w:color="auto" w:fill="FFFFFF"/>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Red List Index (coral species)</w:t>
            </w:r>
          </w:p>
          <w:p w14:paraId="1BF12EAB" w14:textId="77777777" w:rsidR="005A1FC6" w:rsidRPr="0096287A" w:rsidRDefault="005A1FC6">
            <w:pPr>
              <w:pStyle w:val="Normal1"/>
              <w:shd w:val="clear" w:color="auto" w:fill="FFFFFF"/>
              <w:spacing w:before="240" w:after="240"/>
              <w:rPr>
                <w:rFonts w:ascii="Times New Roman" w:eastAsia="Proxima Nova" w:hAnsi="Times New Roman" w:cs="Times New Roman"/>
                <w:sz w:val="18"/>
                <w:szCs w:val="18"/>
                <w:highlight w:val="yellow"/>
              </w:rPr>
            </w:pP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0E980D92" w14:textId="77777777" w:rsidR="005A1FC6" w:rsidRPr="0096287A" w:rsidRDefault="00956626">
            <w:pPr>
              <w:pStyle w:val="Normal1"/>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highlight w:val="yellow"/>
              </w:rPr>
              <w:t>Strike</w:t>
            </w:r>
            <w:r w:rsidRPr="0096287A">
              <w:rPr>
                <w:rFonts w:ascii="Times New Roman" w:eastAsia="Proxima Nova" w:hAnsi="Times New Roman" w:cs="Times New Roman"/>
                <w:sz w:val="18"/>
                <w:szCs w:val="18"/>
              </w:rPr>
              <w:t xml:space="preserve"> “Global Coral Reef Monitoring Network”</w:t>
            </w:r>
          </w:p>
          <w:p w14:paraId="7A4D5D65" w14:textId="77777777" w:rsidR="005A1FC6" w:rsidRPr="0096287A" w:rsidRDefault="00956626">
            <w:pPr>
              <w:pStyle w:val="Normal1"/>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highlight w:val="yellow"/>
              </w:rPr>
              <w:t>Replace with</w:t>
            </w:r>
            <w:r w:rsidRPr="0096287A">
              <w:rPr>
                <w:rFonts w:ascii="Times New Roman" w:eastAsia="Proxima Nova" w:hAnsi="Times New Roman" w:cs="Times New Roman"/>
                <w:sz w:val="18"/>
                <w:szCs w:val="18"/>
              </w:rPr>
              <w:t xml:space="preserve"> IUCN</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0504F736" w14:textId="77777777" w:rsidR="005A1FC6" w:rsidRPr="0096287A" w:rsidRDefault="005A1FC6">
            <w:pPr>
              <w:pStyle w:val="Normal1"/>
              <w:jc w:val="center"/>
              <w:rPr>
                <w:rFonts w:ascii="Times New Roman" w:eastAsia="Proxima Nova" w:hAnsi="Times New Roman" w:cs="Times New Roman"/>
                <w:sz w:val="18"/>
                <w:szCs w:val="18"/>
              </w:rPr>
            </w:pP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2A8C8E7D" w14:textId="77777777" w:rsidR="005A1FC6" w:rsidRPr="0096287A" w:rsidRDefault="005A1FC6">
            <w:pPr>
              <w:pStyle w:val="Normal1"/>
              <w:jc w:val="center"/>
              <w:rPr>
                <w:rFonts w:ascii="Times New Roman" w:eastAsia="Proxima Nova" w:hAnsi="Times New Roman" w:cs="Times New Roman"/>
                <w:sz w:val="18"/>
                <w:szCs w:val="18"/>
              </w:rPr>
            </w:pP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6D4309E7" w14:textId="77777777" w:rsidR="005A1FC6" w:rsidRPr="0096287A" w:rsidRDefault="005A1FC6">
            <w:pPr>
              <w:pStyle w:val="Normal1"/>
              <w:jc w:val="center"/>
              <w:rPr>
                <w:rFonts w:ascii="Times New Roman" w:eastAsia="Proxima Nova" w:hAnsi="Times New Roman" w:cs="Times New Roman"/>
                <w:sz w:val="18"/>
                <w:szCs w:val="18"/>
              </w:rPr>
            </w:pP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3FDFE179" w14:textId="77777777" w:rsidR="005A1FC6" w:rsidRPr="0096287A" w:rsidRDefault="005A1FC6">
            <w:pPr>
              <w:pStyle w:val="Normal1"/>
              <w:jc w:val="center"/>
              <w:rPr>
                <w:rFonts w:ascii="Times New Roman" w:eastAsia="Proxima Nova" w:hAnsi="Times New Roman" w:cs="Times New Roman"/>
                <w:sz w:val="18"/>
                <w:szCs w:val="18"/>
              </w:rPr>
            </w:pP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0AD9B0DB" w14:textId="77777777" w:rsidR="005A1FC6" w:rsidRPr="0096287A" w:rsidRDefault="005A1FC6">
            <w:pPr>
              <w:pStyle w:val="Normal1"/>
              <w:jc w:val="center"/>
              <w:rPr>
                <w:rFonts w:ascii="Times New Roman" w:eastAsia="Proxima Nova" w:hAnsi="Times New Roman" w:cs="Times New Roman"/>
                <w:sz w:val="18"/>
                <w:szCs w:val="18"/>
              </w:rPr>
            </w:pP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5C62897D"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Correction In column 4. IUCN is responsible for this indicator not GCRMN</w:t>
            </w:r>
          </w:p>
        </w:tc>
      </w:tr>
      <w:tr w:rsidR="005A1FC6" w:rsidRPr="0096287A" w14:paraId="2228102C" w14:textId="77777777">
        <w:trPr>
          <w:trHeight w:val="440"/>
        </w:trPr>
        <w:tc>
          <w:tcPr>
            <w:tcW w:w="15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7580218"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T1.2. Prevention of reduction and fragmentation of natural habitats due to land/sea use change</w:t>
            </w:r>
          </w:p>
        </w:tc>
        <w:tc>
          <w:tcPr>
            <w:tcW w:w="9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76551421"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Trends in extent and rate of change of coral reefs</w:t>
            </w:r>
          </w:p>
          <w:p w14:paraId="38F225C8" w14:textId="77777777" w:rsidR="005A1FC6" w:rsidRPr="0096287A" w:rsidRDefault="005A1FC6">
            <w:pPr>
              <w:pStyle w:val="Normal1"/>
              <w:shd w:val="clear" w:color="auto" w:fill="FFF2CC"/>
              <w:spacing w:before="240" w:after="240"/>
              <w:rPr>
                <w:rFonts w:ascii="Times New Roman" w:eastAsia="Proxima Nova" w:hAnsi="Times New Roman" w:cs="Times New Roman"/>
                <w:sz w:val="18"/>
                <w:szCs w:val="18"/>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3CA043CC" w14:textId="77777777" w:rsidR="005A1FC6" w:rsidRPr="0096287A" w:rsidRDefault="00956626">
            <w:pPr>
              <w:pStyle w:val="Normal1"/>
              <w:shd w:val="clear" w:color="auto" w:fill="FFFFFF"/>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Structural Complexity</w:t>
            </w:r>
          </w:p>
          <w:p w14:paraId="6B55B04A" w14:textId="77777777" w:rsidR="005A1FC6" w:rsidRPr="0096287A" w:rsidRDefault="005A1FC6">
            <w:pPr>
              <w:pStyle w:val="Normal1"/>
              <w:shd w:val="clear" w:color="auto" w:fill="FFFFFF"/>
              <w:spacing w:before="240" w:after="240"/>
              <w:rPr>
                <w:rFonts w:ascii="Times New Roman" w:eastAsia="Proxima Nova" w:hAnsi="Times New Roman" w:cs="Times New Roman"/>
                <w:sz w:val="18"/>
                <w:szCs w:val="18"/>
                <w:highlight w:val="yellow"/>
              </w:rPr>
            </w:pP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5158F627" w14:textId="77777777" w:rsidR="005A1FC6" w:rsidRPr="0096287A" w:rsidRDefault="00956626">
            <w:pPr>
              <w:pStyle w:val="Normal1"/>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WCS</w:t>
            </w:r>
          </w:p>
          <w:p w14:paraId="5CE805F7" w14:textId="77777777" w:rsidR="005A1FC6" w:rsidRPr="0096287A" w:rsidRDefault="005A1FC6">
            <w:pPr>
              <w:pStyle w:val="Normal1"/>
              <w:rPr>
                <w:rFonts w:ascii="Times New Roman" w:eastAsia="Proxima Nova" w:hAnsi="Times New Roman" w:cs="Times New Roman"/>
                <w:sz w:val="18"/>
                <w:szCs w:val="18"/>
              </w:rPr>
            </w:pP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4C39BFBA"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5E7D2B18"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02EB2079"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114972E3"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49C93965"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N</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47ABBABF"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 xml:space="preserve">Welcome the inclusion of this indicator and Support its recognition as a priority indicator for development </w:t>
            </w:r>
          </w:p>
        </w:tc>
      </w:tr>
      <w:tr w:rsidR="005A1FC6" w:rsidRPr="0096287A" w14:paraId="7A643255" w14:textId="77777777">
        <w:trPr>
          <w:trHeight w:val="440"/>
        </w:trPr>
        <w:tc>
          <w:tcPr>
            <w:tcW w:w="15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6013934"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 xml:space="preserve">T1.2. Prevention of reduction and fragmentation of natural habitats </w:t>
            </w:r>
            <w:r w:rsidRPr="0096287A">
              <w:rPr>
                <w:rFonts w:ascii="Times New Roman" w:eastAsia="Proxima Nova" w:hAnsi="Times New Roman" w:cs="Times New Roman"/>
                <w:sz w:val="18"/>
                <w:szCs w:val="18"/>
              </w:rPr>
              <w:lastRenderedPageBreak/>
              <w:t>due to land/sea use change</w:t>
            </w:r>
          </w:p>
        </w:tc>
        <w:tc>
          <w:tcPr>
            <w:tcW w:w="9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7FC7C33"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lastRenderedPageBreak/>
              <w:t xml:space="preserve">Trends in extent and rate of change </w:t>
            </w:r>
            <w:r w:rsidRPr="0096287A">
              <w:rPr>
                <w:rFonts w:ascii="Times New Roman" w:eastAsia="Proxima Nova" w:hAnsi="Times New Roman" w:cs="Times New Roman"/>
                <w:sz w:val="18"/>
                <w:szCs w:val="18"/>
              </w:rPr>
              <w:lastRenderedPageBreak/>
              <w:t>of coral reefs</w:t>
            </w:r>
          </w:p>
          <w:p w14:paraId="1C357131" w14:textId="77777777" w:rsidR="005A1FC6" w:rsidRPr="0096287A" w:rsidRDefault="005A1FC6">
            <w:pPr>
              <w:pStyle w:val="Normal1"/>
              <w:shd w:val="clear" w:color="auto" w:fill="FFF2CC"/>
              <w:spacing w:before="240" w:after="240"/>
              <w:rPr>
                <w:rFonts w:ascii="Times New Roman" w:eastAsia="Proxima Nova" w:hAnsi="Times New Roman" w:cs="Times New Roman"/>
                <w:sz w:val="18"/>
                <w:szCs w:val="18"/>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49443546" w14:textId="77777777" w:rsidR="005A1FC6" w:rsidRPr="0096287A" w:rsidRDefault="00956626">
            <w:pPr>
              <w:pStyle w:val="Normal1"/>
              <w:shd w:val="clear" w:color="auto" w:fill="FFFFFF"/>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lastRenderedPageBreak/>
              <w:t>Carbonate budgets</w:t>
            </w:r>
          </w:p>
          <w:p w14:paraId="58BC9B6A" w14:textId="77777777" w:rsidR="005A1FC6" w:rsidRPr="0096287A" w:rsidRDefault="005A1FC6">
            <w:pPr>
              <w:pStyle w:val="Normal1"/>
              <w:shd w:val="clear" w:color="auto" w:fill="FFFFFF"/>
              <w:spacing w:before="240" w:after="240"/>
              <w:rPr>
                <w:rFonts w:ascii="Times New Roman" w:eastAsia="Proxima Nova" w:hAnsi="Times New Roman" w:cs="Times New Roman"/>
                <w:sz w:val="18"/>
                <w:szCs w:val="18"/>
                <w:highlight w:val="yellow"/>
              </w:rPr>
            </w:pP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56A31B4E" w14:textId="77777777" w:rsidR="005A1FC6" w:rsidRPr="0096287A" w:rsidRDefault="00956626">
            <w:pPr>
              <w:pStyle w:val="Normal1"/>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lastRenderedPageBreak/>
              <w:t>University of Exeter</w:t>
            </w:r>
          </w:p>
          <w:p w14:paraId="4A5B6B75" w14:textId="77777777" w:rsidR="005A1FC6" w:rsidRPr="0096287A" w:rsidRDefault="005A1FC6">
            <w:pPr>
              <w:pStyle w:val="Normal1"/>
              <w:rPr>
                <w:rFonts w:ascii="Times New Roman" w:eastAsia="Proxima Nova" w:hAnsi="Times New Roman" w:cs="Times New Roman"/>
                <w:sz w:val="18"/>
                <w:szCs w:val="18"/>
              </w:rPr>
            </w:pP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30364577"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2D13B787"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687492F4"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5B367D78"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547854D6"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N</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275B7354"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Welcome the inclusion of this indicator and Support its recognition as a priority indicator for development</w:t>
            </w:r>
          </w:p>
        </w:tc>
      </w:tr>
      <w:tr w:rsidR="005A1FC6" w:rsidRPr="0096287A" w14:paraId="514E5BAF" w14:textId="77777777">
        <w:trPr>
          <w:trHeight w:val="440"/>
        </w:trPr>
        <w:tc>
          <w:tcPr>
            <w:tcW w:w="15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0EBD865"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T1.2. Prevention of reduction and fragmentation of natural habitats due to land/sea use change</w:t>
            </w:r>
          </w:p>
        </w:tc>
        <w:tc>
          <w:tcPr>
            <w:tcW w:w="9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2D97BBA"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Trends in extent and rate of change of coral reefs</w:t>
            </w:r>
          </w:p>
          <w:p w14:paraId="0C6C4ABE" w14:textId="77777777" w:rsidR="005A1FC6" w:rsidRPr="0096287A" w:rsidRDefault="005A1FC6">
            <w:pPr>
              <w:pStyle w:val="Normal1"/>
              <w:shd w:val="clear" w:color="auto" w:fill="FFF2CC"/>
              <w:spacing w:before="240" w:after="240"/>
              <w:rPr>
                <w:rFonts w:ascii="Times New Roman" w:eastAsia="Proxima Nova" w:hAnsi="Times New Roman" w:cs="Times New Roman"/>
                <w:sz w:val="18"/>
                <w:szCs w:val="18"/>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317C0908" w14:textId="77777777" w:rsidR="005A1FC6" w:rsidRPr="0096287A" w:rsidRDefault="00956626">
            <w:pPr>
              <w:pStyle w:val="Normal1"/>
              <w:shd w:val="clear" w:color="auto" w:fill="FFFFFF"/>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Large Reef fish index</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7E733F9C" w14:textId="77777777" w:rsidR="005A1FC6" w:rsidRPr="0096287A" w:rsidRDefault="005A1FC6">
            <w:pPr>
              <w:pStyle w:val="Normal1"/>
              <w:spacing w:before="240" w:after="240"/>
              <w:rPr>
                <w:rFonts w:ascii="Times New Roman" w:eastAsia="Proxima Nova" w:hAnsi="Times New Roman" w:cs="Times New Roman"/>
                <w:sz w:val="18"/>
                <w:szCs w:val="18"/>
              </w:rPr>
            </w:pP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265C3D5B" w14:textId="77777777" w:rsidR="005A1FC6" w:rsidRPr="0096287A" w:rsidRDefault="005A1FC6">
            <w:pPr>
              <w:pStyle w:val="Normal1"/>
              <w:jc w:val="center"/>
              <w:rPr>
                <w:rFonts w:ascii="Times New Roman" w:eastAsia="Proxima Nova" w:hAnsi="Times New Roman" w:cs="Times New Roman"/>
                <w:sz w:val="18"/>
                <w:szCs w:val="18"/>
              </w:rPr>
            </w:pP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3BAAA54C" w14:textId="77777777" w:rsidR="005A1FC6" w:rsidRPr="0096287A" w:rsidRDefault="005A1FC6">
            <w:pPr>
              <w:pStyle w:val="Normal1"/>
              <w:jc w:val="center"/>
              <w:rPr>
                <w:rFonts w:ascii="Times New Roman" w:eastAsia="Proxima Nova" w:hAnsi="Times New Roman" w:cs="Times New Roman"/>
                <w:sz w:val="18"/>
                <w:szCs w:val="18"/>
              </w:rPr>
            </w:pP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1C943B43" w14:textId="77777777" w:rsidR="005A1FC6" w:rsidRPr="0096287A" w:rsidRDefault="005A1FC6">
            <w:pPr>
              <w:pStyle w:val="Normal1"/>
              <w:jc w:val="center"/>
              <w:rPr>
                <w:rFonts w:ascii="Times New Roman" w:eastAsia="Proxima Nova" w:hAnsi="Times New Roman" w:cs="Times New Roman"/>
                <w:sz w:val="18"/>
                <w:szCs w:val="18"/>
              </w:rPr>
            </w:pP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7DB24D55" w14:textId="77777777" w:rsidR="005A1FC6" w:rsidRPr="0096287A" w:rsidRDefault="005A1FC6">
            <w:pPr>
              <w:pStyle w:val="Normal1"/>
              <w:jc w:val="center"/>
              <w:rPr>
                <w:rFonts w:ascii="Times New Roman" w:eastAsia="Proxima Nova" w:hAnsi="Times New Roman" w:cs="Times New Roman"/>
                <w:sz w:val="18"/>
                <w:szCs w:val="18"/>
              </w:rPr>
            </w:pP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3C4DA779" w14:textId="77777777" w:rsidR="005A1FC6" w:rsidRPr="0096287A" w:rsidRDefault="005A1FC6">
            <w:pPr>
              <w:pStyle w:val="Normal1"/>
              <w:jc w:val="center"/>
              <w:rPr>
                <w:rFonts w:ascii="Times New Roman" w:eastAsia="Proxima Nova" w:hAnsi="Times New Roman" w:cs="Times New Roman"/>
                <w:sz w:val="18"/>
                <w:szCs w:val="18"/>
              </w:rPr>
            </w:pP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0A1E8E86"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This was not included as a recommended indicator by ICRI</w:t>
            </w:r>
          </w:p>
        </w:tc>
      </w:tr>
      <w:tr w:rsidR="005A1FC6" w:rsidRPr="0096287A" w14:paraId="2B5F2553" w14:textId="77777777">
        <w:trPr>
          <w:trHeight w:val="440"/>
        </w:trPr>
        <w:tc>
          <w:tcPr>
            <w:tcW w:w="15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6201A79"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T1.2. Prevention of reduction and fragmentation of natural habitats due to land/sea use change</w:t>
            </w:r>
          </w:p>
        </w:tc>
        <w:tc>
          <w:tcPr>
            <w:tcW w:w="9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8A45BE3"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Trends in extent and rate of change of coral reefs</w:t>
            </w:r>
          </w:p>
          <w:p w14:paraId="3465FBB1" w14:textId="77777777" w:rsidR="005A1FC6" w:rsidRPr="0096287A" w:rsidRDefault="005A1FC6">
            <w:pPr>
              <w:pStyle w:val="Normal1"/>
              <w:shd w:val="clear" w:color="auto" w:fill="FFF2CC"/>
              <w:spacing w:before="240" w:after="240"/>
              <w:rPr>
                <w:rFonts w:ascii="Times New Roman" w:eastAsia="Proxima Nova" w:hAnsi="Times New Roman" w:cs="Times New Roman"/>
                <w:sz w:val="18"/>
                <w:szCs w:val="18"/>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4775822D" w14:textId="77777777" w:rsidR="005A1FC6" w:rsidRPr="0096287A" w:rsidRDefault="00956626">
            <w:pPr>
              <w:pStyle w:val="Normal1"/>
              <w:shd w:val="clear" w:color="auto" w:fill="FFFFFF"/>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Reef Fish Themal index</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020FE021" w14:textId="77777777" w:rsidR="005A1FC6" w:rsidRPr="0096287A" w:rsidRDefault="005A1FC6">
            <w:pPr>
              <w:pStyle w:val="Normal1"/>
              <w:spacing w:before="240" w:after="240"/>
              <w:rPr>
                <w:rFonts w:ascii="Times New Roman" w:eastAsia="Proxima Nova" w:hAnsi="Times New Roman" w:cs="Times New Roman"/>
                <w:sz w:val="18"/>
                <w:szCs w:val="18"/>
              </w:rPr>
            </w:pP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3615F50E" w14:textId="77777777" w:rsidR="005A1FC6" w:rsidRPr="0096287A" w:rsidRDefault="005A1FC6">
            <w:pPr>
              <w:pStyle w:val="Normal1"/>
              <w:jc w:val="center"/>
              <w:rPr>
                <w:rFonts w:ascii="Times New Roman" w:eastAsia="Proxima Nova" w:hAnsi="Times New Roman" w:cs="Times New Roman"/>
                <w:sz w:val="18"/>
                <w:szCs w:val="18"/>
              </w:rPr>
            </w:pP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0366F43B" w14:textId="77777777" w:rsidR="005A1FC6" w:rsidRPr="0096287A" w:rsidRDefault="005A1FC6">
            <w:pPr>
              <w:pStyle w:val="Normal1"/>
              <w:jc w:val="center"/>
              <w:rPr>
                <w:rFonts w:ascii="Times New Roman" w:eastAsia="Proxima Nova" w:hAnsi="Times New Roman" w:cs="Times New Roman"/>
                <w:sz w:val="18"/>
                <w:szCs w:val="18"/>
              </w:rPr>
            </w:pP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1FB43342" w14:textId="77777777" w:rsidR="005A1FC6" w:rsidRPr="0096287A" w:rsidRDefault="005A1FC6">
            <w:pPr>
              <w:pStyle w:val="Normal1"/>
              <w:jc w:val="center"/>
              <w:rPr>
                <w:rFonts w:ascii="Times New Roman" w:eastAsia="Proxima Nova" w:hAnsi="Times New Roman" w:cs="Times New Roman"/>
                <w:sz w:val="18"/>
                <w:szCs w:val="18"/>
              </w:rPr>
            </w:pP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5F1F2AD0" w14:textId="77777777" w:rsidR="005A1FC6" w:rsidRPr="0096287A" w:rsidRDefault="005A1FC6">
            <w:pPr>
              <w:pStyle w:val="Normal1"/>
              <w:jc w:val="center"/>
              <w:rPr>
                <w:rFonts w:ascii="Times New Roman" w:eastAsia="Proxima Nova" w:hAnsi="Times New Roman" w:cs="Times New Roman"/>
                <w:sz w:val="18"/>
                <w:szCs w:val="18"/>
              </w:rPr>
            </w:pP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49BA6479" w14:textId="77777777" w:rsidR="005A1FC6" w:rsidRPr="0096287A" w:rsidRDefault="005A1FC6">
            <w:pPr>
              <w:pStyle w:val="Normal1"/>
              <w:jc w:val="center"/>
              <w:rPr>
                <w:rFonts w:ascii="Times New Roman" w:eastAsia="Proxima Nova" w:hAnsi="Times New Roman" w:cs="Times New Roman"/>
                <w:sz w:val="18"/>
                <w:szCs w:val="18"/>
              </w:rPr>
            </w:pP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0EAD59EA"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This was not included as a recommended indicator by ICRI</w:t>
            </w:r>
          </w:p>
        </w:tc>
      </w:tr>
      <w:tr w:rsidR="005A1FC6" w:rsidRPr="0096287A" w14:paraId="1AAD38B6" w14:textId="77777777">
        <w:trPr>
          <w:trHeight w:val="440"/>
        </w:trPr>
        <w:tc>
          <w:tcPr>
            <w:tcW w:w="1575"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C27A748"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 xml:space="preserve">T2.4. Effective and equitable management of the system of protected areas and other effective area-based </w:t>
            </w:r>
            <w:r w:rsidRPr="0096287A">
              <w:rPr>
                <w:rFonts w:ascii="Times New Roman" w:eastAsia="Proxima Nova" w:hAnsi="Times New Roman" w:cs="Times New Roman"/>
                <w:sz w:val="18"/>
                <w:szCs w:val="18"/>
              </w:rPr>
              <w:lastRenderedPageBreak/>
              <w:t>conservation measures</w:t>
            </w:r>
          </w:p>
        </w:tc>
        <w:tc>
          <w:tcPr>
            <w:tcW w:w="9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84975F6"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lastRenderedPageBreak/>
              <w:t>Trends in management effectiveness</w:t>
            </w:r>
          </w:p>
          <w:p w14:paraId="553F1B22"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 xml:space="preserve">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7100CD1A"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 xml:space="preserve"> [Percentage/ area] of coral reefs included in effectively managed MPAs and OECMs</w:t>
            </w:r>
          </w:p>
          <w:p w14:paraId="46C951E9" w14:textId="77777777" w:rsidR="005A1FC6" w:rsidRPr="0096287A" w:rsidRDefault="005A1FC6">
            <w:pPr>
              <w:pStyle w:val="Normal1"/>
              <w:rPr>
                <w:rFonts w:ascii="Times New Roman" w:eastAsia="Proxima Nova" w:hAnsi="Times New Roman" w:cs="Times New Roman"/>
                <w:sz w:val="18"/>
                <w:szCs w:val="18"/>
              </w:rPr>
            </w:pP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34582E0A"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 xml:space="preserve"> French Agency for Biodiversity/ UNEP-WCMC (WDPA)</w:t>
            </w:r>
          </w:p>
        </w:tc>
        <w:tc>
          <w:tcPr>
            <w:tcW w:w="825" w:type="dxa"/>
            <w:tcBorders>
              <w:top w:val="nil"/>
              <w:left w:val="nil"/>
              <w:bottom w:val="single" w:sz="8" w:space="0" w:color="000000"/>
              <w:right w:val="single" w:sz="8" w:space="0" w:color="000000"/>
            </w:tcBorders>
            <w:tcMar>
              <w:top w:w="100" w:type="dxa"/>
              <w:left w:w="100" w:type="dxa"/>
              <w:bottom w:w="100" w:type="dxa"/>
              <w:right w:w="100" w:type="dxa"/>
            </w:tcMar>
          </w:tcPr>
          <w:p w14:paraId="35EAF9AB" w14:textId="77777777" w:rsidR="005A1FC6" w:rsidRPr="0096287A" w:rsidRDefault="00956626">
            <w:pPr>
              <w:pStyle w:val="Normal1"/>
              <w:jc w:val="center"/>
              <w:rPr>
                <w:rFonts w:ascii="Times New Roman" w:eastAsia="Proxima Nova" w:hAnsi="Times New Roman" w:cs="Times New Roman"/>
                <w:sz w:val="18"/>
                <w:szCs w:val="18"/>
                <w:highlight w:val="yellow"/>
              </w:rPr>
            </w:pPr>
            <w:r w:rsidRPr="0096287A">
              <w:rPr>
                <w:rFonts w:ascii="Times New Roman" w:eastAsia="Proxima Nova" w:hAnsi="Times New Roman" w:cs="Times New Roman"/>
                <w:sz w:val="18"/>
                <w:szCs w:val="18"/>
                <w:highlight w:val="yellow"/>
              </w:rPr>
              <w:t xml:space="preserve">X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1278EC44"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 xml:space="preserve"> Y</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440CA9B2"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34D6E5F6"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3340CF1B"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N</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58561640"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 xml:space="preserve"> Propose to move this whole row up in table as an indicator under T2.3/ Trends in ecological representativeness of areas conserved. This indicator is in use and can be calculated from existing data</w:t>
            </w:r>
          </w:p>
          <w:p w14:paraId="79A06E1D" w14:textId="77777777" w:rsidR="005A1FC6" w:rsidRPr="0096287A" w:rsidRDefault="005A1FC6">
            <w:pPr>
              <w:pStyle w:val="Normal1"/>
              <w:rPr>
                <w:rFonts w:ascii="Times New Roman" w:eastAsia="Proxima Nova" w:hAnsi="Times New Roman" w:cs="Times New Roman"/>
                <w:sz w:val="18"/>
                <w:szCs w:val="18"/>
              </w:rPr>
            </w:pPr>
          </w:p>
        </w:tc>
      </w:tr>
      <w:tr w:rsidR="005A1FC6" w:rsidRPr="0096287A" w14:paraId="78E0F8F9" w14:textId="77777777">
        <w:trPr>
          <w:trHeight w:val="440"/>
        </w:trPr>
        <w:tc>
          <w:tcPr>
            <w:tcW w:w="1575" w:type="dxa"/>
            <w:tcBorders>
              <w:top w:val="single" w:sz="5" w:space="0" w:color="000000"/>
              <w:left w:val="single" w:sz="4" w:space="0" w:color="000000"/>
              <w:bottom w:val="single" w:sz="5" w:space="0" w:color="000000"/>
              <w:right w:val="single" w:sz="4" w:space="0" w:color="000000"/>
            </w:tcBorders>
            <w:shd w:val="clear" w:color="auto" w:fill="FFF2CC"/>
            <w:tcMar>
              <w:top w:w="100" w:type="dxa"/>
              <w:left w:w="100" w:type="dxa"/>
              <w:bottom w:w="100" w:type="dxa"/>
              <w:right w:w="100" w:type="dxa"/>
            </w:tcMar>
          </w:tcPr>
          <w:p w14:paraId="0265606F"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T6.1. Reduction of pollution from excess nutrients</w:t>
            </w:r>
          </w:p>
        </w:tc>
        <w:tc>
          <w:tcPr>
            <w:tcW w:w="915" w:type="dxa"/>
            <w:tcBorders>
              <w:top w:val="single" w:sz="5" w:space="0" w:color="000000"/>
              <w:left w:val="single" w:sz="4" w:space="0" w:color="000000"/>
              <w:bottom w:val="single" w:sz="5" w:space="0" w:color="000000"/>
              <w:right w:val="single" w:sz="5" w:space="0" w:color="000000"/>
            </w:tcBorders>
            <w:shd w:val="clear" w:color="auto" w:fill="FFF2CC"/>
            <w:tcMar>
              <w:top w:w="100" w:type="dxa"/>
              <w:left w:w="100" w:type="dxa"/>
              <w:bottom w:w="100" w:type="dxa"/>
              <w:right w:w="100" w:type="dxa"/>
            </w:tcMar>
          </w:tcPr>
          <w:p w14:paraId="06312C4A"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highlight w:val="yellow"/>
              </w:rPr>
              <w:t xml:space="preserve">Move from </w:t>
            </w:r>
            <w:r w:rsidRPr="0096287A">
              <w:rPr>
                <w:rFonts w:ascii="Times New Roman" w:eastAsia="Proxima Nova" w:hAnsi="Times New Roman" w:cs="Times New Roman"/>
                <w:sz w:val="18"/>
                <w:szCs w:val="18"/>
              </w:rPr>
              <w:t>Trends in levels of pollution from sediments</w:t>
            </w:r>
          </w:p>
          <w:p w14:paraId="277CBB93" w14:textId="77777777" w:rsidR="005A1FC6" w:rsidRPr="0096287A" w:rsidRDefault="00956626">
            <w:pPr>
              <w:pStyle w:val="Normal1"/>
              <w:shd w:val="clear" w:color="auto" w:fill="FFF2CC"/>
              <w:spacing w:before="240" w:after="240"/>
              <w:rPr>
                <w:rFonts w:ascii="Times New Roman" w:eastAsia="Proxima Nova" w:hAnsi="Times New Roman" w:cs="Times New Roman"/>
                <w:sz w:val="18"/>
                <w:szCs w:val="18"/>
              </w:rPr>
            </w:pPr>
            <w:r w:rsidRPr="0096287A">
              <w:rPr>
                <w:rFonts w:ascii="Times New Roman" w:eastAsia="Proxima Nova" w:hAnsi="Times New Roman" w:cs="Times New Roman"/>
                <w:sz w:val="18"/>
                <w:szCs w:val="18"/>
                <w:highlight w:val="yellow"/>
              </w:rPr>
              <w:t xml:space="preserve">To </w:t>
            </w:r>
            <w:r w:rsidRPr="0096287A">
              <w:rPr>
                <w:rFonts w:ascii="Times New Roman" w:eastAsia="Proxima Nova" w:hAnsi="Times New Roman" w:cs="Times New Roman"/>
                <w:sz w:val="18"/>
                <w:szCs w:val="18"/>
              </w:rPr>
              <w:t>Trends in the levels of pollution from Nitrogen</w:t>
            </w:r>
          </w:p>
          <w:p w14:paraId="7734B2B5" w14:textId="77777777" w:rsidR="005A1FC6" w:rsidRPr="0096287A" w:rsidRDefault="005A1FC6">
            <w:pPr>
              <w:pStyle w:val="Normal1"/>
              <w:shd w:val="clear" w:color="auto" w:fill="FFF2CC"/>
              <w:spacing w:before="240" w:after="240"/>
              <w:rPr>
                <w:rFonts w:ascii="Times New Roman" w:eastAsia="Proxima Nova" w:hAnsi="Times New Roman" w:cs="Times New Roman"/>
                <w:sz w:val="18"/>
                <w:szCs w:val="18"/>
              </w:rPr>
            </w:pPr>
          </w:p>
        </w:tc>
        <w:tc>
          <w:tcPr>
            <w:tcW w:w="1215" w:type="dxa"/>
            <w:tcBorders>
              <w:top w:val="single" w:sz="5" w:space="0" w:color="000000"/>
              <w:left w:val="single" w:sz="5" w:space="0" w:color="000000"/>
              <w:bottom w:val="single" w:sz="5" w:space="0" w:color="000000"/>
              <w:right w:val="single" w:sz="4" w:space="0" w:color="000000"/>
            </w:tcBorders>
            <w:shd w:val="clear" w:color="auto" w:fill="auto"/>
            <w:tcMar>
              <w:top w:w="100" w:type="dxa"/>
              <w:left w:w="100" w:type="dxa"/>
              <w:bottom w:w="100" w:type="dxa"/>
              <w:right w:w="100" w:type="dxa"/>
            </w:tcMar>
          </w:tcPr>
          <w:p w14:paraId="3BB8C32D"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Index of Coastal eutrophication</w:t>
            </w:r>
          </w:p>
        </w:tc>
        <w:tc>
          <w:tcPr>
            <w:tcW w:w="1200" w:type="dxa"/>
            <w:tcBorders>
              <w:top w:val="single" w:sz="5" w:space="0" w:color="000000"/>
              <w:left w:val="single" w:sz="4" w:space="0" w:color="000000"/>
              <w:bottom w:val="single" w:sz="5" w:space="0" w:color="000000"/>
              <w:right w:val="single" w:sz="4" w:space="0" w:color="000000"/>
            </w:tcBorders>
            <w:shd w:val="clear" w:color="auto" w:fill="auto"/>
            <w:tcMar>
              <w:top w:w="100" w:type="dxa"/>
              <w:left w:w="100" w:type="dxa"/>
              <w:bottom w:w="100" w:type="dxa"/>
              <w:right w:w="100" w:type="dxa"/>
            </w:tcMar>
          </w:tcPr>
          <w:p w14:paraId="3A24697E"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UNEP/ IOC-UNESCO</w:t>
            </w:r>
          </w:p>
          <w:p w14:paraId="21EFDFF1" w14:textId="77777777" w:rsidR="005A1FC6" w:rsidRPr="0096287A" w:rsidRDefault="005A1FC6">
            <w:pPr>
              <w:pStyle w:val="Normal1"/>
              <w:rPr>
                <w:rFonts w:ascii="Times New Roman" w:eastAsia="Proxima Nova" w:hAnsi="Times New Roman" w:cs="Times New Roman"/>
                <w:sz w:val="18"/>
                <w:szCs w:val="18"/>
              </w:rPr>
            </w:pPr>
          </w:p>
        </w:tc>
        <w:tc>
          <w:tcPr>
            <w:tcW w:w="825" w:type="dxa"/>
            <w:tcBorders>
              <w:top w:val="single" w:sz="5" w:space="0" w:color="000000"/>
              <w:left w:val="single" w:sz="4" w:space="0" w:color="000000"/>
              <w:bottom w:val="single" w:sz="5" w:space="0" w:color="000000"/>
              <w:right w:val="single" w:sz="4" w:space="0" w:color="000000"/>
            </w:tcBorders>
            <w:shd w:val="clear" w:color="auto" w:fill="auto"/>
            <w:tcMar>
              <w:top w:w="100" w:type="dxa"/>
              <w:left w:w="100" w:type="dxa"/>
              <w:bottom w:w="100" w:type="dxa"/>
              <w:right w:w="100" w:type="dxa"/>
            </w:tcMar>
          </w:tcPr>
          <w:p w14:paraId="0A6ED9E0"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w:t>
            </w:r>
          </w:p>
        </w:tc>
        <w:tc>
          <w:tcPr>
            <w:tcW w:w="1065" w:type="dxa"/>
            <w:tcBorders>
              <w:top w:val="single" w:sz="5" w:space="0" w:color="000000"/>
              <w:left w:val="single" w:sz="4" w:space="0" w:color="000000"/>
              <w:bottom w:val="single" w:sz="5" w:space="0" w:color="000000"/>
              <w:right w:val="single" w:sz="5" w:space="0" w:color="000000"/>
            </w:tcBorders>
            <w:shd w:val="clear" w:color="auto" w:fill="auto"/>
            <w:tcMar>
              <w:top w:w="100" w:type="dxa"/>
              <w:left w:w="100" w:type="dxa"/>
              <w:bottom w:w="100" w:type="dxa"/>
              <w:right w:w="100" w:type="dxa"/>
            </w:tcMar>
          </w:tcPr>
          <w:p w14:paraId="59A91820" w14:textId="77777777" w:rsidR="005A1FC6" w:rsidRPr="0096287A" w:rsidRDefault="005A1FC6">
            <w:pPr>
              <w:pStyle w:val="Normal1"/>
              <w:jc w:val="center"/>
              <w:rPr>
                <w:rFonts w:ascii="Times New Roman" w:eastAsia="Proxima Nova" w:hAnsi="Times New Roman" w:cs="Times New Roman"/>
                <w:sz w:val="18"/>
                <w:szCs w:val="18"/>
              </w:rPr>
            </w:pPr>
          </w:p>
        </w:tc>
        <w:tc>
          <w:tcPr>
            <w:tcW w:w="960" w:type="dxa"/>
            <w:tcBorders>
              <w:top w:val="single" w:sz="5" w:space="0" w:color="000000"/>
              <w:left w:val="single" w:sz="5" w:space="0" w:color="000000"/>
              <w:bottom w:val="single" w:sz="5" w:space="0" w:color="000000"/>
              <w:right w:val="single" w:sz="4" w:space="0" w:color="000000"/>
            </w:tcBorders>
            <w:shd w:val="clear" w:color="auto" w:fill="auto"/>
            <w:tcMar>
              <w:top w:w="100" w:type="dxa"/>
              <w:left w:w="100" w:type="dxa"/>
              <w:bottom w:w="100" w:type="dxa"/>
              <w:right w:w="100" w:type="dxa"/>
            </w:tcMar>
          </w:tcPr>
          <w:p w14:paraId="470F74D7" w14:textId="77777777" w:rsidR="005A1FC6" w:rsidRPr="0096287A" w:rsidRDefault="005A1FC6">
            <w:pPr>
              <w:pStyle w:val="Normal1"/>
              <w:jc w:val="center"/>
              <w:rPr>
                <w:rFonts w:ascii="Times New Roman" w:eastAsia="Proxima Nova" w:hAnsi="Times New Roman" w:cs="Times New Roman"/>
                <w:sz w:val="18"/>
                <w:szCs w:val="18"/>
              </w:rPr>
            </w:pPr>
          </w:p>
        </w:tc>
        <w:tc>
          <w:tcPr>
            <w:tcW w:w="1185" w:type="dxa"/>
            <w:tcBorders>
              <w:top w:val="single" w:sz="5" w:space="0" w:color="000000"/>
              <w:left w:val="single" w:sz="4" w:space="0" w:color="000000"/>
              <w:bottom w:val="single" w:sz="5" w:space="0" w:color="000000"/>
              <w:right w:val="single" w:sz="5" w:space="0" w:color="000000"/>
            </w:tcBorders>
            <w:shd w:val="clear" w:color="auto" w:fill="auto"/>
            <w:tcMar>
              <w:top w:w="100" w:type="dxa"/>
              <w:left w:w="100" w:type="dxa"/>
              <w:bottom w:w="100" w:type="dxa"/>
              <w:right w:w="100" w:type="dxa"/>
            </w:tcMar>
          </w:tcPr>
          <w:p w14:paraId="3702478E" w14:textId="77777777" w:rsidR="005A1FC6" w:rsidRPr="0096287A" w:rsidRDefault="005A1FC6">
            <w:pPr>
              <w:pStyle w:val="Normal1"/>
              <w:jc w:val="center"/>
              <w:rPr>
                <w:rFonts w:ascii="Times New Roman" w:eastAsia="Proxima Nova" w:hAnsi="Times New Roman" w:cs="Times New Roman"/>
                <w:sz w:val="18"/>
                <w:szCs w:val="18"/>
              </w:rPr>
            </w:pPr>
          </w:p>
        </w:tc>
        <w:tc>
          <w:tcPr>
            <w:tcW w:w="1005" w:type="dxa"/>
            <w:tcBorders>
              <w:top w:val="single" w:sz="5" w:space="0" w:color="000000"/>
              <w:left w:val="single" w:sz="5" w:space="0" w:color="000000"/>
              <w:bottom w:val="single" w:sz="5" w:space="0" w:color="000000"/>
              <w:right w:val="single" w:sz="4" w:space="0" w:color="000000"/>
            </w:tcBorders>
            <w:shd w:val="clear" w:color="auto" w:fill="auto"/>
            <w:tcMar>
              <w:top w:w="100" w:type="dxa"/>
              <w:left w:w="100" w:type="dxa"/>
              <w:bottom w:w="100" w:type="dxa"/>
              <w:right w:w="100" w:type="dxa"/>
            </w:tcMar>
          </w:tcPr>
          <w:p w14:paraId="6D7FD831" w14:textId="77777777" w:rsidR="005A1FC6" w:rsidRPr="0096287A" w:rsidRDefault="00956626">
            <w:pPr>
              <w:pStyle w:val="Normal1"/>
              <w:jc w:val="center"/>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Y (14.1.1a)</w:t>
            </w:r>
          </w:p>
        </w:tc>
        <w:tc>
          <w:tcPr>
            <w:tcW w:w="2880" w:type="dxa"/>
            <w:tcBorders>
              <w:top w:val="single" w:sz="5" w:space="0" w:color="000000"/>
              <w:left w:val="single" w:sz="4" w:space="0" w:color="000000"/>
              <w:bottom w:val="single" w:sz="5" w:space="0" w:color="000000"/>
              <w:right w:val="single" w:sz="4" w:space="0" w:color="000000"/>
            </w:tcBorders>
            <w:shd w:val="clear" w:color="auto" w:fill="auto"/>
            <w:tcMar>
              <w:top w:w="100" w:type="dxa"/>
              <w:left w:w="100" w:type="dxa"/>
              <w:bottom w:w="100" w:type="dxa"/>
              <w:right w:w="100" w:type="dxa"/>
            </w:tcMar>
          </w:tcPr>
          <w:p w14:paraId="5C95C630" w14:textId="77777777" w:rsidR="005A1FC6" w:rsidRPr="0096287A" w:rsidRDefault="00956626">
            <w:pPr>
              <w:pStyle w:val="Normal1"/>
              <w:rPr>
                <w:rFonts w:ascii="Times New Roman" w:eastAsia="Proxima Nova" w:hAnsi="Times New Roman" w:cs="Times New Roman"/>
                <w:sz w:val="18"/>
                <w:szCs w:val="18"/>
              </w:rPr>
            </w:pPr>
            <w:r w:rsidRPr="0096287A">
              <w:rPr>
                <w:rFonts w:ascii="Times New Roman" w:eastAsia="Proxima Nova" w:hAnsi="Times New Roman" w:cs="Times New Roman"/>
                <w:sz w:val="18"/>
                <w:szCs w:val="18"/>
              </w:rPr>
              <w:t>Welcome inclusion of this indicator here and in the monitoring framework. Suggest move or inclusion of indicator</w:t>
            </w:r>
          </w:p>
        </w:tc>
      </w:tr>
    </w:tbl>
    <w:p w14:paraId="69BC6AFB" w14:textId="77777777" w:rsidR="005A1FC6" w:rsidRDefault="00956626">
      <w:pPr>
        <w:pStyle w:val="Normal1"/>
        <w:rPr>
          <w:rFonts w:ascii="Proxima Nova" w:eastAsia="Proxima Nova" w:hAnsi="Proxima Nova" w:cs="Proxima Nova"/>
          <w:sz w:val="18"/>
          <w:szCs w:val="18"/>
        </w:rPr>
      </w:pPr>
      <w:r>
        <w:rPr>
          <w:rFonts w:ascii="Proxima Nova" w:eastAsia="Proxima Nova" w:hAnsi="Proxima Nova" w:cs="Proxima Nova"/>
          <w:b/>
          <w:sz w:val="18"/>
          <w:szCs w:val="18"/>
        </w:rPr>
        <w:t xml:space="preserve"> </w:t>
      </w:r>
    </w:p>
    <w:p w14:paraId="7C610934" w14:textId="77777777" w:rsidR="00760120" w:rsidRDefault="00760120">
      <w:pPr>
        <w:rPr>
          <w:rFonts w:ascii="Proxima Nova" w:eastAsia="Proxima Nova" w:hAnsi="Proxima Nova" w:cs="Proxima Nova"/>
          <w:b/>
        </w:rPr>
      </w:pPr>
      <w:r>
        <w:rPr>
          <w:rFonts w:ascii="Proxima Nova" w:eastAsia="Proxima Nova" w:hAnsi="Proxima Nova" w:cs="Proxima Nova"/>
          <w:b/>
        </w:rPr>
        <w:br w:type="page"/>
      </w:r>
    </w:p>
    <w:p w14:paraId="31AB10EB" w14:textId="77777777" w:rsidR="005A1FC6" w:rsidRDefault="00760120">
      <w:pPr>
        <w:pStyle w:val="Normal1"/>
        <w:spacing w:before="240" w:after="240"/>
        <w:rPr>
          <w:rFonts w:ascii="Proxima Nova" w:eastAsia="Proxima Nova" w:hAnsi="Proxima Nova" w:cs="Proxima Nova"/>
          <w:b/>
        </w:rPr>
      </w:pPr>
      <w:r>
        <w:rPr>
          <w:rFonts w:ascii="Proxima Nova" w:eastAsia="Proxima Nova" w:hAnsi="Proxima Nova" w:cs="Proxima Nova"/>
          <w:b/>
        </w:rPr>
        <w:lastRenderedPageBreak/>
        <w:t>Annex 3</w:t>
      </w:r>
      <w:r w:rsidR="00956626">
        <w:rPr>
          <w:rFonts w:ascii="Proxima Nova" w:eastAsia="Proxima Nova" w:hAnsi="Proxima Nova" w:cs="Proxima Nova"/>
          <w:b/>
        </w:rPr>
        <w:t>: “</w:t>
      </w:r>
      <w:hyperlink r:id="rId21">
        <w:r w:rsidR="00956626">
          <w:rPr>
            <w:rFonts w:ascii="Proxima Nova" w:eastAsia="Proxima Nova" w:hAnsi="Proxima Nova" w:cs="Proxima Nova"/>
            <w:b/>
            <w:color w:val="1155CC"/>
            <w:u w:val="single"/>
          </w:rPr>
          <w:t>Linkages between the post-2020 global biodiversity framework and the 2030 Agenda for Sustainable Development</w:t>
        </w:r>
      </w:hyperlink>
      <w:r w:rsidR="00956626">
        <w:rPr>
          <w:rFonts w:ascii="Proxima Nova" w:eastAsia="Proxima Nova" w:hAnsi="Proxima Nova" w:cs="Proxima Nova"/>
          <w:b/>
        </w:rPr>
        <w:t xml:space="preserve">” </w:t>
      </w:r>
    </w:p>
    <w:p w14:paraId="0AB4D91F" w14:textId="77777777" w:rsidR="005A1FC6" w:rsidRDefault="00956626">
      <w:pPr>
        <w:pStyle w:val="Normal1"/>
        <w:spacing w:before="240" w:after="240"/>
        <w:rPr>
          <w:rFonts w:ascii="Proxima Nova" w:eastAsia="Proxima Nova" w:hAnsi="Proxima Nova" w:cs="Proxima Nova"/>
          <w:sz w:val="18"/>
          <w:szCs w:val="18"/>
        </w:rPr>
      </w:pPr>
      <w:r>
        <w:rPr>
          <w:rFonts w:ascii="Proxima Nova" w:eastAsia="Proxima Nova" w:hAnsi="Proxima Nova" w:cs="Proxima Nova"/>
          <w:i/>
        </w:rPr>
        <w:t>Overview: This document examines the linkages between CBD goals targets and indicators and SDG counterparts.</w:t>
      </w:r>
    </w:p>
    <w:tbl>
      <w:tblPr>
        <w:tblStyle w:val="a1"/>
        <w:tblW w:w="13215" w:type="dxa"/>
        <w:tblBorders>
          <w:top w:val="nil"/>
          <w:left w:val="nil"/>
          <w:bottom w:val="nil"/>
          <w:right w:val="nil"/>
          <w:insideH w:val="nil"/>
          <w:insideV w:val="nil"/>
        </w:tblBorders>
        <w:tblLayout w:type="fixed"/>
        <w:tblLook w:val="0600" w:firstRow="0" w:lastRow="0" w:firstColumn="0" w:lastColumn="0" w:noHBand="1" w:noVBand="1"/>
      </w:tblPr>
      <w:tblGrid>
        <w:gridCol w:w="915"/>
        <w:gridCol w:w="1320"/>
        <w:gridCol w:w="10980"/>
      </w:tblGrid>
      <w:tr w:rsidR="005A1FC6" w14:paraId="2A8209EF" w14:textId="77777777">
        <w:trPr>
          <w:trHeight w:val="470"/>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FA3441" w14:textId="77777777" w:rsidR="005A1FC6" w:rsidRDefault="00956626">
            <w:pPr>
              <w:pStyle w:val="Normal1"/>
              <w:rPr>
                <w:rFonts w:ascii="Proxima Nova" w:eastAsia="Proxima Nova" w:hAnsi="Proxima Nova" w:cs="Proxima Nova"/>
                <w:b/>
              </w:rPr>
            </w:pPr>
            <w:r>
              <w:rPr>
                <w:rFonts w:ascii="Proxima Nova" w:eastAsia="Proxima Nova" w:hAnsi="Proxima Nova" w:cs="Proxima Nova"/>
                <w:b/>
              </w:rPr>
              <w:t>Page</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B39214" w14:textId="77777777" w:rsidR="005A1FC6" w:rsidRDefault="00956626">
            <w:pPr>
              <w:pStyle w:val="Normal1"/>
              <w:rPr>
                <w:rFonts w:ascii="Proxima Nova" w:eastAsia="Proxima Nova" w:hAnsi="Proxima Nova" w:cs="Proxima Nova"/>
                <w:b/>
              </w:rPr>
            </w:pPr>
            <w:r>
              <w:rPr>
                <w:rFonts w:ascii="Proxima Nova" w:eastAsia="Proxima Nova" w:hAnsi="Proxima Nova" w:cs="Proxima Nova"/>
                <w:b/>
              </w:rPr>
              <w:t>Paragraph</w:t>
            </w:r>
          </w:p>
        </w:tc>
        <w:tc>
          <w:tcPr>
            <w:tcW w:w="10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F7FBC2" w14:textId="77777777" w:rsidR="005A1FC6" w:rsidRDefault="00956626">
            <w:pPr>
              <w:pStyle w:val="Normal1"/>
              <w:rPr>
                <w:rFonts w:ascii="Proxima Nova" w:eastAsia="Proxima Nova" w:hAnsi="Proxima Nova" w:cs="Proxima Nova"/>
                <w:b/>
              </w:rPr>
            </w:pPr>
            <w:r>
              <w:rPr>
                <w:rFonts w:ascii="Proxima Nova" w:eastAsia="Proxima Nova" w:hAnsi="Proxima Nova" w:cs="Proxima Nova"/>
                <w:b/>
              </w:rPr>
              <w:t>Comment</w:t>
            </w:r>
          </w:p>
        </w:tc>
      </w:tr>
      <w:tr w:rsidR="005A1FC6" w14:paraId="2AE30945" w14:textId="77777777">
        <w:trPr>
          <w:trHeight w:val="470"/>
        </w:trPr>
        <w:tc>
          <w:tcPr>
            <w:tcW w:w="9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3E21A" w14:textId="77777777" w:rsidR="005A1FC6" w:rsidRDefault="00956626">
            <w:pPr>
              <w:pStyle w:val="Normal1"/>
              <w:rPr>
                <w:rFonts w:ascii="Proxima Nova" w:eastAsia="Proxima Nova" w:hAnsi="Proxima Nova" w:cs="Proxima Nova"/>
              </w:rPr>
            </w:pPr>
            <w:r>
              <w:rPr>
                <w:rFonts w:ascii="Proxima Nova" w:eastAsia="Proxima Nova" w:hAnsi="Proxima Nova" w:cs="Proxima Nova"/>
              </w:rPr>
              <w:t>0</w:t>
            </w:r>
          </w:p>
        </w:tc>
        <w:tc>
          <w:tcPr>
            <w:tcW w:w="13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AC5D5D6" w14:textId="77777777" w:rsidR="005A1FC6" w:rsidRDefault="00956626">
            <w:pPr>
              <w:pStyle w:val="Normal1"/>
              <w:rPr>
                <w:rFonts w:ascii="Proxima Nova" w:eastAsia="Proxima Nova" w:hAnsi="Proxima Nova" w:cs="Proxima Nova"/>
              </w:rPr>
            </w:pPr>
            <w:r>
              <w:rPr>
                <w:rFonts w:ascii="Proxima Nova" w:eastAsia="Proxima Nova" w:hAnsi="Proxima Nova" w:cs="Proxima Nova"/>
              </w:rPr>
              <w:t>0</w:t>
            </w:r>
          </w:p>
        </w:tc>
        <w:tc>
          <w:tcPr>
            <w:tcW w:w="109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2A95D24" w14:textId="77777777" w:rsidR="005A1FC6" w:rsidRPr="0096287A" w:rsidRDefault="00956626">
            <w:pPr>
              <w:pStyle w:val="Normal1"/>
              <w:spacing w:before="240" w:after="240"/>
              <w:rPr>
                <w:rFonts w:ascii="Times New Roman" w:eastAsia="Calibri" w:hAnsi="Times New Roman" w:cs="Times New Roman"/>
                <w:sz w:val="20"/>
                <w:szCs w:val="20"/>
              </w:rPr>
            </w:pPr>
            <w:r w:rsidRPr="0096287A">
              <w:rPr>
                <w:rFonts w:ascii="Times New Roman" w:eastAsia="Calibri" w:hAnsi="Times New Roman" w:cs="Times New Roman"/>
                <w:sz w:val="20"/>
                <w:szCs w:val="20"/>
              </w:rPr>
              <w:t xml:space="preserve">General reflection on Coral reefs and the SDGs: </w:t>
            </w:r>
          </w:p>
          <w:p w14:paraId="56670538" w14:textId="77777777" w:rsidR="005A1FC6" w:rsidRPr="0096287A" w:rsidRDefault="00956626">
            <w:pPr>
              <w:pStyle w:val="Normal1"/>
              <w:numPr>
                <w:ilvl w:val="0"/>
                <w:numId w:val="4"/>
              </w:numPr>
              <w:spacing w:before="240" w:after="240"/>
              <w:rPr>
                <w:rFonts w:ascii="Times New Roman" w:eastAsia="Calibri" w:hAnsi="Times New Roman" w:cs="Times New Roman"/>
                <w:sz w:val="20"/>
                <w:szCs w:val="20"/>
              </w:rPr>
            </w:pPr>
            <w:r w:rsidRPr="0096287A">
              <w:rPr>
                <w:rFonts w:ascii="Times New Roman" w:eastAsia="Calibri" w:hAnsi="Times New Roman" w:cs="Times New Roman"/>
                <w:sz w:val="20"/>
                <w:szCs w:val="20"/>
              </w:rPr>
              <w:t>Together healthy coral reefs and associated ecosystems play an important role in the broader sustainable development agenda and as Nature Based Solutions for addressing impacts of climate change, protecting the built environment, reducing wave energy, providing novel compounds for breakthrough medicines, marine eco-tourism, fisheries, contributing to GDP, local livelihoods, and food security. Retaining and improving the health of coral reefs is an important key to realising the value of these ecosystems to human society. The ecosystem services of coral reefs and associated ecosystems can be linked to all of the Agenda 2030 Sustainable Development Goals (SDGs) – not just SDG 14: Life Below Water (Obura, 2020</w:t>
            </w:r>
          </w:p>
          <w:p w14:paraId="494018B3" w14:textId="77777777" w:rsidR="005A1FC6" w:rsidRPr="0096287A" w:rsidRDefault="00956626">
            <w:pPr>
              <w:pStyle w:val="Normal1"/>
              <w:rPr>
                <w:rFonts w:ascii="Times New Roman" w:eastAsia="Proxima Nova" w:hAnsi="Times New Roman" w:cs="Times New Roman"/>
                <w:sz w:val="20"/>
                <w:szCs w:val="20"/>
              </w:rPr>
            </w:pPr>
            <w:r w:rsidRPr="0096287A">
              <w:rPr>
                <w:rFonts w:ascii="Times New Roman" w:eastAsia="Proxima Nova" w:hAnsi="Times New Roman" w:cs="Times New Roman"/>
                <w:sz w:val="20"/>
                <w:szCs w:val="20"/>
              </w:rPr>
              <w:t xml:space="preserve">Your attention is brought to a recent paper linking Post-2020 GBF and Agenda 2030 focusing on the marine perspective:  </w:t>
            </w:r>
          </w:p>
          <w:p w14:paraId="3B005F53" w14:textId="77777777" w:rsidR="005A1FC6" w:rsidRPr="0096287A" w:rsidRDefault="00956626">
            <w:pPr>
              <w:pStyle w:val="Normal1"/>
              <w:rPr>
                <w:rFonts w:ascii="Times New Roman" w:eastAsia="Calibri" w:hAnsi="Times New Roman" w:cs="Times New Roman"/>
                <w:sz w:val="20"/>
                <w:szCs w:val="20"/>
                <w:highlight w:val="white"/>
              </w:rPr>
            </w:pPr>
            <w:r w:rsidRPr="0096287A">
              <w:rPr>
                <w:rFonts w:ascii="Times New Roman" w:eastAsia="Calibri" w:hAnsi="Times New Roman" w:cs="Times New Roman"/>
                <w:sz w:val="20"/>
                <w:szCs w:val="20"/>
                <w:highlight w:val="white"/>
              </w:rPr>
              <w:t>Obura, D.O. (2020) Getting to 2030 - scaling effort to ambition through a narrative model of the SDGs. Marine Policy 117: 103973</w:t>
            </w:r>
          </w:p>
          <w:p w14:paraId="1855B3E5" w14:textId="77777777" w:rsidR="005A1FC6" w:rsidRDefault="005A1FC6">
            <w:pPr>
              <w:pStyle w:val="Normal1"/>
              <w:rPr>
                <w:rFonts w:ascii="Proxima Nova" w:eastAsia="Proxima Nova" w:hAnsi="Proxima Nova" w:cs="Proxima Nova"/>
                <w:color w:val="B7B7B7"/>
              </w:rPr>
            </w:pPr>
          </w:p>
        </w:tc>
      </w:tr>
    </w:tbl>
    <w:p w14:paraId="62E774EE" w14:textId="77777777" w:rsidR="005A1FC6" w:rsidRDefault="005A1FC6">
      <w:pPr>
        <w:pStyle w:val="Normal1"/>
        <w:rPr>
          <w:rFonts w:ascii="Proxima Nova" w:eastAsia="Proxima Nova" w:hAnsi="Proxima Nova" w:cs="Proxima Nova"/>
        </w:rPr>
      </w:pPr>
    </w:p>
    <w:sectPr w:rsidR="005A1FC6" w:rsidSect="004E25AA">
      <w:pgSz w:w="15840" w:h="12240"/>
      <w:pgMar w:top="1440" w:right="1440" w:bottom="1440" w:left="1440" w:header="720"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02C66" w14:textId="77777777" w:rsidR="00A27DB8" w:rsidRDefault="00A27DB8">
      <w:pPr>
        <w:spacing w:line="240" w:lineRule="auto"/>
      </w:pPr>
      <w:r>
        <w:separator/>
      </w:r>
    </w:p>
  </w:endnote>
  <w:endnote w:type="continuationSeparator" w:id="0">
    <w:p w14:paraId="16C928F0" w14:textId="77777777" w:rsidR="00A27DB8" w:rsidRDefault="00A27D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imes New Roman"/>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30B99" w14:textId="1E6379A1" w:rsidR="004E25AA" w:rsidRDefault="004E25AA">
    <w:pPr>
      <w:pStyle w:val="Footer"/>
      <w:jc w:val="center"/>
      <w:rPr>
        <w:rFonts w:ascii="Times" w:hAnsi="Times"/>
        <w:color w:val="000000" w:themeColor="text1"/>
      </w:rPr>
    </w:pPr>
    <w:r w:rsidRPr="004E25AA">
      <w:rPr>
        <w:rFonts w:ascii="Times" w:hAnsi="Times"/>
        <w:color w:val="000000" w:themeColor="text1"/>
      </w:rPr>
      <w:t xml:space="preserve">Page </w:t>
    </w:r>
    <w:r w:rsidRPr="004E25AA">
      <w:rPr>
        <w:rFonts w:ascii="Times" w:hAnsi="Times"/>
        <w:color w:val="000000" w:themeColor="text1"/>
      </w:rPr>
      <w:fldChar w:fldCharType="begin"/>
    </w:r>
    <w:r w:rsidRPr="004E25AA">
      <w:rPr>
        <w:rFonts w:ascii="Times" w:hAnsi="Times"/>
        <w:color w:val="000000" w:themeColor="text1"/>
      </w:rPr>
      <w:instrText xml:space="preserve"> PAGE  \* Arabic  \* MERGEFORMAT </w:instrText>
    </w:r>
    <w:r w:rsidRPr="004E25AA">
      <w:rPr>
        <w:rFonts w:ascii="Times" w:hAnsi="Times"/>
        <w:color w:val="000000" w:themeColor="text1"/>
      </w:rPr>
      <w:fldChar w:fldCharType="separate"/>
    </w:r>
    <w:r w:rsidRPr="004E25AA">
      <w:rPr>
        <w:rFonts w:ascii="Times" w:hAnsi="Times"/>
        <w:noProof/>
        <w:color w:val="000000" w:themeColor="text1"/>
      </w:rPr>
      <w:t>2</w:t>
    </w:r>
    <w:r w:rsidRPr="004E25AA">
      <w:rPr>
        <w:rFonts w:ascii="Times" w:hAnsi="Times"/>
        <w:color w:val="000000" w:themeColor="text1"/>
      </w:rPr>
      <w:fldChar w:fldCharType="end"/>
    </w:r>
    <w:r w:rsidRPr="004E25AA">
      <w:rPr>
        <w:rFonts w:ascii="Times" w:hAnsi="Times"/>
        <w:color w:val="000000" w:themeColor="text1"/>
      </w:rPr>
      <w:t xml:space="preserve"> of </w:t>
    </w:r>
    <w:r w:rsidRPr="004E25AA">
      <w:rPr>
        <w:rFonts w:ascii="Times" w:hAnsi="Times"/>
        <w:color w:val="000000" w:themeColor="text1"/>
      </w:rPr>
      <w:fldChar w:fldCharType="begin"/>
    </w:r>
    <w:r w:rsidRPr="004E25AA">
      <w:rPr>
        <w:rFonts w:ascii="Times" w:hAnsi="Times"/>
        <w:color w:val="000000" w:themeColor="text1"/>
      </w:rPr>
      <w:instrText xml:space="preserve"> NUMPAGES  \* Arabic  \* MERGEFORMAT </w:instrText>
    </w:r>
    <w:r w:rsidRPr="004E25AA">
      <w:rPr>
        <w:rFonts w:ascii="Times" w:hAnsi="Times"/>
        <w:color w:val="000000" w:themeColor="text1"/>
      </w:rPr>
      <w:fldChar w:fldCharType="separate"/>
    </w:r>
    <w:r w:rsidRPr="004E25AA">
      <w:rPr>
        <w:rFonts w:ascii="Times" w:hAnsi="Times"/>
        <w:noProof/>
        <w:color w:val="000000" w:themeColor="text1"/>
      </w:rPr>
      <w:t>2</w:t>
    </w:r>
    <w:r w:rsidRPr="004E25AA">
      <w:rPr>
        <w:rFonts w:ascii="Times" w:hAnsi="Times"/>
        <w:color w:val="000000" w:themeColor="text1"/>
      </w:rPr>
      <w:fldChar w:fldCharType="end"/>
    </w:r>
  </w:p>
  <w:p w14:paraId="693DCD3C" w14:textId="77777777" w:rsidR="004E25AA" w:rsidRPr="004E25AA" w:rsidRDefault="004E25AA">
    <w:pPr>
      <w:pStyle w:val="Footer"/>
      <w:jc w:val="center"/>
      <w:rPr>
        <w:rFonts w:ascii="Times" w:hAnsi="Times"/>
        <w:color w:val="000000" w:themeColor="text1"/>
      </w:rPr>
    </w:pPr>
  </w:p>
  <w:p w14:paraId="61B2AB53" w14:textId="77777777" w:rsidR="004E25AA" w:rsidRPr="004E25AA" w:rsidRDefault="004E25AA" w:rsidP="004E25AA">
    <w:pPr>
      <w:spacing w:line="240" w:lineRule="auto"/>
      <w:jc w:val="center"/>
      <w:rPr>
        <w:rFonts w:ascii="Times New Roman" w:eastAsia="Times New Roman" w:hAnsi="Times New Roman" w:cs="Times New Roman"/>
        <w:sz w:val="21"/>
        <w:szCs w:val="21"/>
        <w:lang w:val="en-GB" w:eastAsia="en-GB"/>
      </w:rPr>
    </w:pPr>
    <w:r w:rsidRPr="004E25AA">
      <w:rPr>
        <w:rFonts w:ascii="Times New Roman" w:eastAsia="Times New Roman" w:hAnsi="Times New Roman" w:cs="Times New Roman"/>
        <w:color w:val="000000"/>
        <w:sz w:val="20"/>
        <w:szCs w:val="20"/>
        <w:shd w:val="clear" w:color="auto" w:fill="FFFFFF"/>
        <w:lang w:eastAsia="en-GB"/>
      </w:rPr>
      <w:t>International Coral Reef Initiative (ICRI) Secretariat response to the CBD Secretariat’s Invitation to contribute to the peer review of documents for SBSTTA 24, Agenda Item 3, relating to the Post-2020 Global Biodiversity Framework</w:t>
    </w:r>
  </w:p>
  <w:p w14:paraId="0BC00CAB" w14:textId="77777777" w:rsidR="004E25AA" w:rsidRPr="004E25AA" w:rsidRDefault="004E25AA">
    <w:pPr>
      <w:pStyle w:val="Footer"/>
      <w:jc w:val="center"/>
      <w:rPr>
        <w:color w:val="000000" w:themeColor="text1"/>
      </w:rPr>
    </w:pPr>
  </w:p>
  <w:p w14:paraId="4934F384" w14:textId="0B579F9D" w:rsidR="009D7730" w:rsidRDefault="009D7730">
    <w:pPr>
      <w:pStyle w:val="Normal1"/>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7DBCB" w14:textId="02F75609" w:rsidR="004E25AA" w:rsidRPr="003B63B4" w:rsidRDefault="004E25AA">
    <w:pPr>
      <w:pStyle w:val="Footer"/>
      <w:jc w:val="center"/>
      <w:rPr>
        <w:rFonts w:ascii="Times" w:hAnsi="Times"/>
        <w:color w:val="000000" w:themeColor="text1"/>
        <w:sz w:val="20"/>
        <w:szCs w:val="20"/>
      </w:rPr>
    </w:pPr>
    <w:r w:rsidRPr="003B63B4">
      <w:rPr>
        <w:rFonts w:ascii="Times" w:hAnsi="Times"/>
        <w:color w:val="000000" w:themeColor="text1"/>
        <w:sz w:val="20"/>
        <w:szCs w:val="20"/>
      </w:rPr>
      <w:t xml:space="preserve">Page </w:t>
    </w:r>
    <w:r w:rsidRPr="003B63B4">
      <w:rPr>
        <w:rFonts w:ascii="Times" w:hAnsi="Times"/>
        <w:color w:val="000000" w:themeColor="text1"/>
        <w:sz w:val="20"/>
        <w:szCs w:val="20"/>
      </w:rPr>
      <w:fldChar w:fldCharType="begin"/>
    </w:r>
    <w:r w:rsidRPr="003B63B4">
      <w:rPr>
        <w:rFonts w:ascii="Times" w:hAnsi="Times"/>
        <w:color w:val="000000" w:themeColor="text1"/>
        <w:sz w:val="20"/>
        <w:szCs w:val="20"/>
      </w:rPr>
      <w:instrText xml:space="preserve"> PAGE  \* Arabic  \* MERGEFORMAT </w:instrText>
    </w:r>
    <w:r w:rsidRPr="003B63B4">
      <w:rPr>
        <w:rFonts w:ascii="Times" w:hAnsi="Times"/>
        <w:color w:val="000000" w:themeColor="text1"/>
        <w:sz w:val="20"/>
        <w:szCs w:val="20"/>
      </w:rPr>
      <w:fldChar w:fldCharType="separate"/>
    </w:r>
    <w:r w:rsidRPr="003B63B4">
      <w:rPr>
        <w:rFonts w:ascii="Times" w:hAnsi="Times"/>
        <w:noProof/>
        <w:color w:val="000000" w:themeColor="text1"/>
        <w:sz w:val="20"/>
        <w:szCs w:val="20"/>
      </w:rPr>
      <w:t>2</w:t>
    </w:r>
    <w:r w:rsidRPr="003B63B4">
      <w:rPr>
        <w:rFonts w:ascii="Times" w:hAnsi="Times"/>
        <w:color w:val="000000" w:themeColor="text1"/>
        <w:sz w:val="20"/>
        <w:szCs w:val="20"/>
      </w:rPr>
      <w:fldChar w:fldCharType="end"/>
    </w:r>
    <w:r w:rsidRPr="003B63B4">
      <w:rPr>
        <w:rFonts w:ascii="Times" w:hAnsi="Times"/>
        <w:color w:val="000000" w:themeColor="text1"/>
        <w:sz w:val="20"/>
        <w:szCs w:val="20"/>
      </w:rPr>
      <w:t xml:space="preserve"> of </w:t>
    </w:r>
    <w:r w:rsidRPr="003B63B4">
      <w:rPr>
        <w:rFonts w:ascii="Times" w:hAnsi="Times"/>
        <w:color w:val="000000" w:themeColor="text1"/>
        <w:sz w:val="20"/>
        <w:szCs w:val="20"/>
      </w:rPr>
      <w:fldChar w:fldCharType="begin"/>
    </w:r>
    <w:r w:rsidRPr="003B63B4">
      <w:rPr>
        <w:rFonts w:ascii="Times" w:hAnsi="Times"/>
        <w:color w:val="000000" w:themeColor="text1"/>
        <w:sz w:val="20"/>
        <w:szCs w:val="20"/>
      </w:rPr>
      <w:instrText xml:space="preserve"> NUMPAGES  \* Arabic  \* MERGEFORMAT </w:instrText>
    </w:r>
    <w:r w:rsidRPr="003B63B4">
      <w:rPr>
        <w:rFonts w:ascii="Times" w:hAnsi="Times"/>
        <w:color w:val="000000" w:themeColor="text1"/>
        <w:sz w:val="20"/>
        <w:szCs w:val="20"/>
      </w:rPr>
      <w:fldChar w:fldCharType="separate"/>
    </w:r>
    <w:r w:rsidRPr="003B63B4">
      <w:rPr>
        <w:rFonts w:ascii="Times" w:hAnsi="Times"/>
        <w:noProof/>
        <w:color w:val="000000" w:themeColor="text1"/>
        <w:sz w:val="20"/>
        <w:szCs w:val="20"/>
      </w:rPr>
      <w:t>2</w:t>
    </w:r>
    <w:r w:rsidRPr="003B63B4">
      <w:rPr>
        <w:rFonts w:ascii="Times" w:hAnsi="Times"/>
        <w:color w:val="000000" w:themeColor="text1"/>
        <w:sz w:val="20"/>
        <w:szCs w:val="20"/>
      </w:rPr>
      <w:fldChar w:fldCharType="end"/>
    </w:r>
  </w:p>
  <w:p w14:paraId="65AC4593" w14:textId="77777777" w:rsidR="004E25AA" w:rsidRPr="003B63B4" w:rsidRDefault="004E25AA" w:rsidP="004E25AA">
    <w:pPr>
      <w:pStyle w:val="Footer"/>
      <w:jc w:val="center"/>
      <w:rPr>
        <w:rFonts w:ascii="Times" w:hAnsi="Times"/>
        <w:color w:val="000000" w:themeColor="text1"/>
        <w:sz w:val="20"/>
        <w:szCs w:val="20"/>
      </w:rPr>
    </w:pPr>
  </w:p>
  <w:p w14:paraId="48BC9698" w14:textId="5844CAAD" w:rsidR="004E25AA" w:rsidRPr="003B63B4" w:rsidRDefault="004E25AA" w:rsidP="004E25AA">
    <w:pPr>
      <w:spacing w:line="240" w:lineRule="auto"/>
      <w:jc w:val="center"/>
      <w:rPr>
        <w:rFonts w:ascii="Times New Roman" w:eastAsia="Times New Roman" w:hAnsi="Times New Roman" w:cs="Times New Roman"/>
        <w:sz w:val="20"/>
        <w:szCs w:val="20"/>
        <w:lang w:val="en-GB" w:eastAsia="en-GB"/>
      </w:rPr>
    </w:pPr>
    <w:r w:rsidRPr="003B63B4">
      <w:rPr>
        <w:rFonts w:ascii="Times New Roman" w:eastAsia="Times New Roman" w:hAnsi="Times New Roman" w:cs="Times New Roman"/>
        <w:color w:val="000000"/>
        <w:sz w:val="20"/>
        <w:szCs w:val="20"/>
        <w:shd w:val="clear" w:color="auto" w:fill="FFFFFF"/>
        <w:lang w:eastAsia="en-GB"/>
      </w:rPr>
      <w:t xml:space="preserve">International Coral Reef Initiative (ICRI) Secretariat response to the CBD Secretariat’s Invitation to contribute to the peer review of documents for SBSTTA 24, Agenda Item 3, relating to the Post-2020 </w:t>
    </w:r>
    <w:r w:rsidR="003B63B4">
      <w:rPr>
        <w:rFonts w:ascii="Times New Roman" w:eastAsia="Times New Roman" w:hAnsi="Times New Roman" w:cs="Times New Roman"/>
        <w:color w:val="000000"/>
        <w:sz w:val="20"/>
        <w:szCs w:val="20"/>
        <w:shd w:val="clear" w:color="auto" w:fill="FFFFFF"/>
        <w:lang w:eastAsia="en-GB"/>
      </w:rPr>
      <w:t>GBF</w:t>
    </w:r>
  </w:p>
  <w:p w14:paraId="5D9045FE" w14:textId="77777777" w:rsidR="004E25AA" w:rsidRPr="003B63B4" w:rsidRDefault="004E25AA">
    <w:pPr>
      <w:pStyle w:val="Footer"/>
      <w:jc w:val="center"/>
      <w:rPr>
        <w:color w:val="000000" w:themeColor="text1"/>
        <w:sz w:val="20"/>
        <w:szCs w:val="20"/>
      </w:rPr>
    </w:pPr>
  </w:p>
  <w:p w14:paraId="1438B2DD" w14:textId="77777777" w:rsidR="004E25AA" w:rsidRPr="003B63B4" w:rsidRDefault="004E25A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221B6" w14:textId="77777777" w:rsidR="00A27DB8" w:rsidRDefault="00A27DB8">
      <w:pPr>
        <w:spacing w:line="240" w:lineRule="auto"/>
      </w:pPr>
      <w:r>
        <w:separator/>
      </w:r>
    </w:p>
  </w:footnote>
  <w:footnote w:type="continuationSeparator" w:id="0">
    <w:p w14:paraId="529F8A62" w14:textId="77777777" w:rsidR="00A27DB8" w:rsidRDefault="00A27D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26898" w14:textId="53814C3E" w:rsidR="00924F3E" w:rsidRPr="00924F3E" w:rsidRDefault="00924F3E">
    <w:pPr>
      <w:pStyle w:val="Header"/>
      <w:rPr>
        <w:rFonts w:ascii="Times" w:hAnsi="Times"/>
      </w:rPr>
    </w:pPr>
    <w:r>
      <w:rPr>
        <w:b/>
        <w:i/>
        <w:color w:val="000080"/>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AB9E" w14:textId="77777777" w:rsidR="004E25AA" w:rsidRDefault="00A27DB8" w:rsidP="004E25AA">
    <w:pPr>
      <w:pStyle w:val="Header"/>
      <w:rPr>
        <w:b/>
        <w:i/>
        <w:color w:val="000080"/>
      </w:rPr>
    </w:pPr>
    <w:r>
      <w:object w:dxaOrig="1440" w:dyaOrig="1440" w14:anchorId="1BAC2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 picture containing drawing&#13;&#13;&#13;&#10;&#13;&#13;&#13;&#10;Description automatically generated" style="position:absolute;margin-left:9pt;margin-top:2.6pt;width:63pt;height:32.6pt;z-index:-251657216;mso-wrap-edited:f;mso-width-percent:0;mso-height-percent:0;mso-width-percent:0;mso-height-percent:0" o:allowincell="f">
          <v:imagedata r:id="rId1" o:title=""/>
          <w10:wrap type="tight"/>
        </v:shape>
        <o:OLEObject Type="Embed" ProgID="PBrush" ShapeID="_x0000_s2050" DrawAspect="Content" ObjectID="_1656503229" r:id="rId2"/>
      </w:object>
    </w:r>
  </w:p>
  <w:p w14:paraId="454FBD51" w14:textId="77777777" w:rsidR="004E25AA" w:rsidRDefault="004E25AA" w:rsidP="004E25AA">
    <w:pPr>
      <w:pStyle w:val="Header"/>
      <w:rPr>
        <w:b/>
        <w:i/>
        <w:color w:val="000080"/>
      </w:rPr>
    </w:pPr>
  </w:p>
  <w:p w14:paraId="1F1E9C01" w14:textId="77777777" w:rsidR="004E25AA" w:rsidRDefault="004E25AA" w:rsidP="004E25AA">
    <w:pPr>
      <w:pStyle w:val="Header"/>
      <w:rPr>
        <w:b/>
        <w:i/>
        <w:color w:val="000080"/>
      </w:rPr>
    </w:pPr>
  </w:p>
  <w:p w14:paraId="74538217" w14:textId="77777777" w:rsidR="004E25AA" w:rsidRPr="003B63B4" w:rsidRDefault="004E25AA" w:rsidP="004E25AA">
    <w:pPr>
      <w:pStyle w:val="Header"/>
      <w:tabs>
        <w:tab w:val="left" w:pos="7110"/>
        <w:tab w:val="left" w:pos="7830"/>
      </w:tabs>
      <w:rPr>
        <w:rFonts w:ascii="Bookman Old Style" w:hAnsi="Bookman Old Style"/>
        <w:b/>
        <w:color w:val="000080"/>
        <w:sz w:val="14"/>
        <w:lang w:val="fr-FR"/>
      </w:rPr>
    </w:pPr>
    <w:r w:rsidRPr="003B63B4">
      <w:rPr>
        <w:rFonts w:ascii="Bookman Old Style" w:hAnsi="Bookman Old Style"/>
        <w:b/>
        <w:color w:val="000080"/>
        <w:sz w:val="14"/>
        <w:lang w:val="fr-FR"/>
      </w:rPr>
      <w:t xml:space="preserve">   Initiative Internationale pour les Récifs Coralliens</w:t>
    </w:r>
  </w:p>
  <w:p w14:paraId="42B2A13E" w14:textId="77777777" w:rsidR="004E25AA" w:rsidRDefault="004E25AA" w:rsidP="004E25AA">
    <w:pPr>
      <w:pStyle w:val="Header"/>
      <w:tabs>
        <w:tab w:val="left" w:pos="7110"/>
        <w:tab w:val="left" w:pos="7830"/>
      </w:tabs>
      <w:rPr>
        <w:b/>
        <w:i/>
        <w:color w:val="000080"/>
        <w:lang w:val="en-US"/>
      </w:rPr>
    </w:pPr>
    <w:r>
      <w:rPr>
        <w:noProof/>
      </w:rPr>
      <mc:AlternateContent>
        <mc:Choice Requires="wps">
          <w:drawing>
            <wp:anchor distT="0" distB="0" distL="114300" distR="114300" simplePos="0" relativeHeight="251661312" behindDoc="0" locked="0" layoutInCell="1" allowOverlap="1" wp14:anchorId="5021AFBA" wp14:editId="375F4285">
              <wp:simplePos x="0" y="0"/>
              <wp:positionH relativeFrom="column">
                <wp:posOffset>4584700</wp:posOffset>
              </wp:positionH>
              <wp:positionV relativeFrom="paragraph">
                <wp:posOffset>71755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B5C03B9" w14:textId="77777777" w:rsidR="004E25AA" w:rsidRPr="00B228E2" w:rsidRDefault="004E25AA" w:rsidP="004E25AA">
                          <w:pPr>
                            <w:pStyle w:val="Header"/>
                            <w:rPr>
                              <w:b/>
                              <w:i/>
                              <w:noProof/>
                              <w:color w:val="000080"/>
                              <w:sz w:val="20"/>
                            </w:rPr>
                          </w:pPr>
                          <w:r w:rsidRPr="00DA620F">
                            <w:rPr>
                              <w:rFonts w:ascii="Times" w:hAnsi="Times"/>
                              <w:b/>
                              <w:i/>
                              <w:color w:val="000000"/>
                              <w:sz w:val="16"/>
                              <w:lang w:val="en-US"/>
                            </w:rPr>
                            <w:t>www.icriforum.org</w:t>
                          </w:r>
                          <w:r w:rsidRPr="00DA620F">
                            <w:rPr>
                              <w:rFonts w:ascii="Times" w:hAnsi="Times"/>
                              <w:b/>
                              <w:i/>
                              <w:color w:val="000000"/>
                              <w:lang w:val="en-U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021AFBA" id="_x0000_t202" coordsize="21600,21600" o:spt="202" path="m,l,21600r21600,l21600,xe">
              <v:stroke joinstyle="miter"/>
              <v:path gradientshapeok="t" o:connecttype="rect"/>
            </v:shapetype>
            <v:shape id="Text Box 1" o:spid="_x0000_s1026" type="#_x0000_t202" style="position:absolute;margin-left:361pt;margin-top:5.6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" filled="f" stroked="f" strokeweight=".5pt">
              <v:textbox style="mso-fit-shape-to-text:t">
                <w:txbxContent>
                  <w:p w14:paraId="3B5C03B9" w14:textId="77777777" w:rsidR="004E25AA" w:rsidRPr="00B228E2" w:rsidRDefault="004E25AA" w:rsidP="004E25AA">
                    <w:pPr>
                      <w:pStyle w:val="Header"/>
                      <w:rPr>
                        <w:b/>
                        <w:i/>
                        <w:noProof/>
                        <w:color w:val="000080"/>
                        <w:sz w:val="20"/>
                      </w:rPr>
                    </w:pPr>
                    <w:r w:rsidRPr="00DA620F">
                      <w:rPr>
                        <w:rFonts w:ascii="Times" w:hAnsi="Times"/>
                        <w:b/>
                        <w:i/>
                        <w:color w:val="000000"/>
                        <w:sz w:val="16"/>
                        <w:lang w:val="en-US"/>
                      </w:rPr>
                      <w:t>www.icriforum.org</w:t>
                    </w:r>
                    <w:r w:rsidRPr="00DA620F">
                      <w:rPr>
                        <w:rFonts w:ascii="Times" w:hAnsi="Times"/>
                        <w:b/>
                        <w:i/>
                        <w:color w:val="000000"/>
                        <w:lang w:val="en-US"/>
                      </w:rPr>
                      <w:t xml:space="preserve">             </w:t>
                    </w:r>
                  </w:p>
                </w:txbxContent>
              </v:textbox>
              <w10:wrap type="square"/>
            </v:shape>
          </w:pict>
        </mc:Fallback>
      </mc:AlternateContent>
    </w:r>
    <w:r w:rsidRPr="003B63B4">
      <w:rPr>
        <w:rFonts w:ascii="Bookman Old Style" w:hAnsi="Bookman Old Style"/>
        <w:b/>
        <w:color w:val="000080"/>
        <w:sz w:val="14"/>
        <w:lang w:val="fr-FR"/>
      </w:rPr>
      <w:t xml:space="preserve">   </w:t>
    </w:r>
    <w:r>
      <w:rPr>
        <w:rFonts w:ascii="Bookman Old Style" w:hAnsi="Bookman Old Style"/>
        <w:b/>
        <w:color w:val="000080"/>
        <w:sz w:val="14"/>
        <w:lang w:val="en-US"/>
      </w:rPr>
      <w:t>International Coral Reef Initiative</w:t>
    </w:r>
    <w:r>
      <w:rPr>
        <w:b/>
        <w:i/>
        <w:color w:val="000080"/>
        <w:lang w:val="en-US"/>
      </w:rPr>
      <w:tab/>
    </w:r>
  </w:p>
  <w:p w14:paraId="113AE1D1" w14:textId="32E92BA6" w:rsidR="004E25AA" w:rsidRPr="004E25AA" w:rsidRDefault="00A27DB8">
    <w:pPr>
      <w:pStyle w:val="Header"/>
      <w:rPr>
        <w:rFonts w:ascii="Times" w:hAnsi="Times"/>
      </w:rPr>
    </w:pPr>
    <w:r>
      <w:rPr>
        <w:b/>
        <w:i/>
        <w:noProof/>
        <w:color w:val="000080"/>
        <w:sz w:val="20"/>
      </w:rPr>
      <w:object w:dxaOrig="1440" w:dyaOrig="1440" w14:anchorId="5C87BAE3">
        <v:shape id="_x0000_s2049" type="#_x0000_t75" alt="" style="position:absolute;margin-left:0;margin-top:1.7pt;width:367.2pt;height:7.4pt;z-index:251660288;mso-wrap-edited:f;mso-width-percent:0;mso-height-percent:0;mso-width-percent:0;mso-height-percent:0" o:allowincell="f">
          <v:imagedata r:id="rId3" o:title=""/>
          <w10:wrap type="topAndBottom"/>
        </v:shape>
        <o:OLEObject Type="Embed" ProgID="PBrush" ShapeID="_x0000_s2049" DrawAspect="Content" ObjectID="_1656503228" r:id="rId4"/>
      </w:object>
    </w:r>
    <w:r w:rsidR="004E25AA">
      <w:rPr>
        <w:b/>
        <w:i/>
        <w:color w:val="000080"/>
        <w:lang w:val="en-US"/>
      </w:rPr>
      <w:t xml:space="preserve">             </w:t>
    </w:r>
    <w:r w:rsidR="004E25AA">
      <w:rPr>
        <w:b/>
        <w:i/>
        <w:color w:val="000080"/>
        <w:lang w:val="en-US"/>
      </w:rPr>
      <w:tab/>
    </w:r>
    <w:r w:rsidR="004E25AA">
      <w:rPr>
        <w:b/>
        <w:i/>
        <w:color w:val="000080"/>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3916"/>
    <w:multiLevelType w:val="multilevel"/>
    <w:tmpl w:val="6F907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17058C"/>
    <w:multiLevelType w:val="multilevel"/>
    <w:tmpl w:val="140A2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A32A3D"/>
    <w:multiLevelType w:val="multilevel"/>
    <w:tmpl w:val="2EC8F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CC2ED1"/>
    <w:multiLevelType w:val="multilevel"/>
    <w:tmpl w:val="7CAE87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8FC1423"/>
    <w:multiLevelType w:val="multilevel"/>
    <w:tmpl w:val="7B3AFD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AF93A61"/>
    <w:multiLevelType w:val="multilevel"/>
    <w:tmpl w:val="9BC41B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71D0085"/>
    <w:multiLevelType w:val="multilevel"/>
    <w:tmpl w:val="54906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F92213"/>
    <w:multiLevelType w:val="multilevel"/>
    <w:tmpl w:val="C902CE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C6"/>
    <w:rsid w:val="00187919"/>
    <w:rsid w:val="003B63B4"/>
    <w:rsid w:val="00427412"/>
    <w:rsid w:val="004634DD"/>
    <w:rsid w:val="004E25AA"/>
    <w:rsid w:val="004E669E"/>
    <w:rsid w:val="005A1FC6"/>
    <w:rsid w:val="005F396C"/>
    <w:rsid w:val="00760120"/>
    <w:rsid w:val="00906D03"/>
    <w:rsid w:val="00924F3E"/>
    <w:rsid w:val="00956626"/>
    <w:rsid w:val="00960975"/>
    <w:rsid w:val="0096287A"/>
    <w:rsid w:val="00972461"/>
    <w:rsid w:val="009D7730"/>
    <w:rsid w:val="00A27DB8"/>
    <w:rsid w:val="00A4729A"/>
    <w:rsid w:val="00A526B7"/>
    <w:rsid w:val="00EC02FE"/>
    <w:rsid w:val="00F66A4F"/>
    <w:rsid w:val="00FC1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D757708"/>
  <w15:docId w15:val="{EBD99569-E436-0645-9DCA-57C0F8EE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56626"/>
    <w:pPr>
      <w:tabs>
        <w:tab w:val="center" w:pos="4320"/>
        <w:tab w:val="right" w:pos="8640"/>
      </w:tabs>
      <w:spacing w:line="240" w:lineRule="auto"/>
    </w:pPr>
  </w:style>
  <w:style w:type="character" w:customStyle="1" w:styleId="HeaderChar">
    <w:name w:val="Header Char"/>
    <w:basedOn w:val="DefaultParagraphFont"/>
    <w:link w:val="Header"/>
    <w:uiPriority w:val="99"/>
    <w:rsid w:val="00956626"/>
  </w:style>
  <w:style w:type="paragraph" w:styleId="Footer">
    <w:name w:val="footer"/>
    <w:basedOn w:val="Normal"/>
    <w:link w:val="FooterChar"/>
    <w:uiPriority w:val="99"/>
    <w:unhideWhenUsed/>
    <w:rsid w:val="00956626"/>
    <w:pPr>
      <w:tabs>
        <w:tab w:val="center" w:pos="4320"/>
        <w:tab w:val="right" w:pos="8640"/>
      </w:tabs>
      <w:spacing w:line="240" w:lineRule="auto"/>
    </w:pPr>
  </w:style>
  <w:style w:type="character" w:customStyle="1" w:styleId="FooterChar">
    <w:name w:val="Footer Char"/>
    <w:basedOn w:val="DefaultParagraphFont"/>
    <w:link w:val="Footer"/>
    <w:uiPriority w:val="99"/>
    <w:rsid w:val="00956626"/>
  </w:style>
  <w:style w:type="paragraph" w:styleId="CommentText">
    <w:name w:val="annotation text"/>
    <w:basedOn w:val="Normal"/>
    <w:link w:val="CommentTextChar"/>
    <w:uiPriority w:val="99"/>
    <w:semiHidden/>
    <w:unhideWhenUsed/>
    <w:rsid w:val="00A526B7"/>
    <w:pPr>
      <w:spacing w:line="240" w:lineRule="auto"/>
    </w:pPr>
    <w:rPr>
      <w:sz w:val="24"/>
      <w:szCs w:val="24"/>
    </w:rPr>
  </w:style>
  <w:style w:type="character" w:customStyle="1" w:styleId="CommentTextChar">
    <w:name w:val="Comment Text Char"/>
    <w:basedOn w:val="DefaultParagraphFont"/>
    <w:link w:val="CommentText"/>
    <w:uiPriority w:val="99"/>
    <w:semiHidden/>
    <w:rsid w:val="00A526B7"/>
    <w:rPr>
      <w:sz w:val="24"/>
      <w:szCs w:val="24"/>
    </w:rPr>
  </w:style>
  <w:style w:type="paragraph" w:styleId="CommentSubject">
    <w:name w:val="annotation subject"/>
    <w:basedOn w:val="CommentText"/>
    <w:next w:val="CommentText"/>
    <w:link w:val="CommentSubjectChar"/>
    <w:uiPriority w:val="99"/>
    <w:rsid w:val="00A526B7"/>
    <w:rPr>
      <w:rFonts w:ascii="Times New Roman" w:eastAsia="Times New Roman" w:hAnsi="Times New Roman" w:cs="Times New Roman"/>
      <w:b/>
      <w:bCs/>
      <w:sz w:val="20"/>
      <w:szCs w:val="20"/>
      <w:lang w:val="en-US"/>
    </w:rPr>
  </w:style>
  <w:style w:type="character" w:customStyle="1" w:styleId="CommentSubjectChar">
    <w:name w:val="Comment Subject Char"/>
    <w:basedOn w:val="CommentTextChar"/>
    <w:link w:val="CommentSubject"/>
    <w:uiPriority w:val="99"/>
    <w:rsid w:val="00A526B7"/>
    <w:rPr>
      <w:rFonts w:ascii="Times New Roman" w:eastAsia="Times New Roman" w:hAnsi="Times New Roman" w:cs="Times New Roman"/>
      <w:b/>
      <w:bCs/>
      <w:sz w:val="20"/>
      <w:szCs w:val="20"/>
      <w:lang w:val="en-US"/>
    </w:rPr>
  </w:style>
  <w:style w:type="paragraph" w:customStyle="1" w:styleId="Form">
    <w:name w:val="Form"/>
    <w:basedOn w:val="Normal"/>
    <w:uiPriority w:val="99"/>
    <w:rsid w:val="00A526B7"/>
    <w:pPr>
      <w:autoSpaceDE w:val="0"/>
      <w:autoSpaceDN w:val="0"/>
      <w:adjustRightInd w:val="0"/>
      <w:spacing w:before="60" w:after="60" w:line="240" w:lineRule="auto"/>
    </w:pPr>
    <w:rPr>
      <w:rFonts w:eastAsia="MS Mincho"/>
      <w:sz w:val="16"/>
      <w:szCs w:val="24"/>
      <w:lang w:val="en-US"/>
    </w:rPr>
  </w:style>
  <w:style w:type="paragraph" w:styleId="BalloonText">
    <w:name w:val="Balloon Text"/>
    <w:basedOn w:val="Normal"/>
    <w:link w:val="BalloonTextChar"/>
    <w:uiPriority w:val="99"/>
    <w:semiHidden/>
    <w:unhideWhenUsed/>
    <w:rsid w:val="009609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975"/>
    <w:rPr>
      <w:rFonts w:ascii="Segoe UI" w:hAnsi="Segoe UI" w:cs="Segoe UI"/>
      <w:sz w:val="18"/>
      <w:szCs w:val="18"/>
    </w:rPr>
  </w:style>
  <w:style w:type="character" w:styleId="CommentReference">
    <w:name w:val="annotation reference"/>
    <w:basedOn w:val="DefaultParagraphFont"/>
    <w:uiPriority w:val="99"/>
    <w:semiHidden/>
    <w:unhideWhenUsed/>
    <w:rsid w:val="004634DD"/>
    <w:rPr>
      <w:sz w:val="18"/>
      <w:szCs w:val="18"/>
    </w:rPr>
  </w:style>
  <w:style w:type="character" w:styleId="PageNumber">
    <w:name w:val="page number"/>
    <w:basedOn w:val="DefaultParagraphFont"/>
    <w:uiPriority w:val="99"/>
    <w:semiHidden/>
    <w:unhideWhenUsed/>
    <w:rsid w:val="004E2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13964">
      <w:bodyDiv w:val="1"/>
      <w:marLeft w:val="0"/>
      <w:marRight w:val="0"/>
      <w:marTop w:val="0"/>
      <w:marBottom w:val="0"/>
      <w:divBdr>
        <w:top w:val="none" w:sz="0" w:space="0" w:color="auto"/>
        <w:left w:val="none" w:sz="0" w:space="0" w:color="auto"/>
        <w:bottom w:val="none" w:sz="0" w:space="0" w:color="auto"/>
        <w:right w:val="none" w:sz="0" w:space="0" w:color="auto"/>
      </w:divBdr>
    </w:div>
    <w:div w:id="1140883344">
      <w:bodyDiv w:val="1"/>
      <w:marLeft w:val="0"/>
      <w:marRight w:val="0"/>
      <w:marTop w:val="0"/>
      <w:marBottom w:val="0"/>
      <w:divBdr>
        <w:top w:val="none" w:sz="0" w:space="0" w:color="auto"/>
        <w:left w:val="none" w:sz="0" w:space="0" w:color="auto"/>
        <w:bottom w:val="none" w:sz="0" w:space="0" w:color="auto"/>
        <w:right w:val="none" w:sz="0" w:space="0" w:color="auto"/>
      </w:divBdr>
    </w:div>
    <w:div w:id="1762525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crmn.net/" TargetMode="External"/><Relationship Id="rId13" Type="http://schemas.openxmlformats.org/officeDocument/2006/relationships/hyperlink" Target="https://www.cbd.int/sbstta/sbstta-24/post-2020-sdg-linkages-en.pdf" TargetMode="External"/><Relationship Id="rId18" Type="http://schemas.openxmlformats.org/officeDocument/2006/relationships/hyperlink" Target="https://www.cbd.int/sbstta/sbstta-24/post2020-monitoring-en.pdf" TargetMode="External"/><Relationship Id="rId3" Type="http://schemas.openxmlformats.org/officeDocument/2006/relationships/settings" Target="settings.xml"/><Relationship Id="rId21" Type="http://schemas.openxmlformats.org/officeDocument/2006/relationships/hyperlink" Target="https://www.cbd.int/sbstta/sbstta-24/post-2020-sdg-linkages-en.pdf" TargetMode="External"/><Relationship Id="rId7" Type="http://schemas.openxmlformats.org/officeDocument/2006/relationships/hyperlink" Target="https://www.icriforum.org/wp-content/uploads/2020/05/ICRI-recommendation-Post2020-FINAL.pdf" TargetMode="External"/><Relationship Id="rId12" Type="http://schemas.openxmlformats.org/officeDocument/2006/relationships/hyperlink" Target="https://www.cbd.int/sbstta/sbstta-24/post2020-indicators-en.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www.cbd.int/sbstta/sbstta-24/post2020-indicators-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sbstta/sbstta-24/post2020-monitoring-en.pdf"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protectedplanet.net/c/world-database-on-protected-areas" TargetMode="External"/><Relationship Id="rId19" Type="http://schemas.openxmlformats.org/officeDocument/2006/relationships/hyperlink" Target="https://www.icriforum.org/reef-restoration-ad-hoc-committee/" TargetMode="External"/><Relationship Id="rId4" Type="http://schemas.openxmlformats.org/officeDocument/2006/relationships/webSettings" Target="webSettings.xml"/><Relationship Id="rId9" Type="http://schemas.openxmlformats.org/officeDocument/2006/relationships/hyperlink" Target="https://allencoralatlas.org/"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OSPAR</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Cooper</dc:creator>
  <cp:lastModifiedBy>Francis Staub</cp:lastModifiedBy>
  <cp:revision>3</cp:revision>
  <dcterms:created xsi:type="dcterms:W3CDTF">2020-07-17T09:27:00Z</dcterms:created>
  <dcterms:modified xsi:type="dcterms:W3CDTF">2020-07-17T13:01:00Z</dcterms:modified>
</cp:coreProperties>
</file>