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F37D" w14:textId="77777777" w:rsidR="000C591C" w:rsidRDefault="000C591C" w:rsidP="000C591C">
      <w:pPr>
        <w:snapToGrid w:val="0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 xml:space="preserve">China’s NBSAP (2011-2030) has a total of 10 priority areas and 30 priority actions. There are three-level indicators for assessment. First-level indicators are for assessment of priority areas, second-level indicators for priority actions and third-level indicators are specific indicators. Assessments of the implementation of priority areas and priority actions have been undertaken through </w:t>
      </w:r>
      <w:r>
        <w:rPr>
          <w:rFonts w:ascii="Times New Roman" w:hAnsi="Times New Roman" w:cs="Times New Roman" w:hint="eastAsia"/>
          <w:color w:val="333333"/>
          <w:shd w:val="clear" w:color="auto" w:fill="FFFFFF"/>
        </w:rPr>
        <w:t>t</w:t>
      </w:r>
      <w:r w:rsidRPr="00E87549">
        <w:rPr>
          <w:rFonts w:ascii="Times New Roman" w:hAnsi="Times New Roman" w:cs="Times New Roman"/>
          <w:color w:val="333333"/>
          <w:shd w:val="clear" w:color="auto" w:fill="FFFFFF"/>
        </w:rPr>
        <w:t>he Analytic Hierarchy Process</w:t>
      </w:r>
      <w:r w:rsidRPr="00E87549"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eastAsia="仿宋" w:hAnsi="Times New Roman" w:cs="Times New Roman"/>
        </w:rPr>
        <w:t xml:space="preserve">and expert consultations. Five categories are used to demonstrate results of assessments: fully achieved, major progress made, some progress made, slow progress and no progress made (see Table 2.1). </w:t>
      </w:r>
    </w:p>
    <w:p w14:paraId="43CAC180" w14:textId="77777777" w:rsidR="000C591C" w:rsidRPr="00EB0CE7" w:rsidRDefault="000C591C" w:rsidP="000C591C">
      <w:pPr>
        <w:snapToGrid w:val="0"/>
        <w:jc w:val="both"/>
        <w:rPr>
          <w:rFonts w:ascii="Times New Roman" w:eastAsia="仿宋" w:hAnsi="Times New Roman" w:cs="Times New Roman"/>
        </w:rPr>
      </w:pPr>
    </w:p>
    <w:p w14:paraId="546E2317" w14:textId="77777777" w:rsidR="000C591C" w:rsidRPr="00EB0CE7" w:rsidRDefault="000C591C" w:rsidP="000C591C">
      <w:pPr>
        <w:snapToGrid w:val="0"/>
        <w:jc w:val="center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Table 2.</w:t>
      </w:r>
      <w:r>
        <w:rPr>
          <w:rFonts w:ascii="Times New Roman" w:eastAsia="仿宋" w:hAnsi="Times New Roman" w:cs="Times New Roman"/>
        </w:rPr>
        <w:t xml:space="preserve">1 Numeric </w:t>
      </w:r>
      <w:r>
        <w:rPr>
          <w:rFonts w:ascii="Times New Roman" w:eastAsia="仿宋" w:hAnsi="Times New Roman" w:cs="Times New Roman" w:hint="eastAsia"/>
        </w:rPr>
        <w:t>v</w:t>
      </w:r>
      <w:r>
        <w:rPr>
          <w:rFonts w:ascii="Times New Roman" w:eastAsia="仿宋" w:hAnsi="Times New Roman" w:cs="Times New Roman"/>
        </w:rPr>
        <w:t xml:space="preserve">alues for </w:t>
      </w:r>
      <w:r>
        <w:rPr>
          <w:rFonts w:ascii="Times New Roman" w:eastAsia="仿宋" w:hAnsi="Times New Roman" w:cs="Times New Roman" w:hint="eastAsia"/>
        </w:rPr>
        <w:t>p</w:t>
      </w:r>
      <w:r>
        <w:rPr>
          <w:rFonts w:ascii="Times New Roman" w:eastAsia="仿宋" w:hAnsi="Times New Roman" w:cs="Times New Roman"/>
        </w:rPr>
        <w:t xml:space="preserve">rogress </w:t>
      </w:r>
      <w:r>
        <w:rPr>
          <w:rFonts w:ascii="Times New Roman" w:eastAsia="仿宋" w:hAnsi="Times New Roman" w:cs="Times New Roman" w:hint="eastAsia"/>
        </w:rPr>
        <w:t>l</w:t>
      </w:r>
      <w:r>
        <w:rPr>
          <w:rFonts w:ascii="Times New Roman" w:eastAsia="仿宋" w:hAnsi="Times New Roman" w:cs="Times New Roman"/>
        </w:rPr>
        <w:t>evels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255"/>
        <w:gridCol w:w="1487"/>
        <w:gridCol w:w="1631"/>
        <w:gridCol w:w="1206"/>
        <w:gridCol w:w="1417"/>
      </w:tblGrid>
      <w:tr w:rsidR="000C591C" w:rsidRPr="00EB0CE7" w14:paraId="14E20F0A" w14:textId="77777777" w:rsidTr="005855D1">
        <w:trPr>
          <w:trHeight w:val="688"/>
          <w:jc w:val="center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14:paraId="20451029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/>
                <w:sz w:val="21"/>
                <w:szCs w:val="21"/>
              </w:rPr>
              <w:t>Progress levels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1489B077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/>
                <w:sz w:val="21"/>
                <w:szCs w:val="21"/>
              </w:rPr>
              <w:t>Fully achieved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01438838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/>
                <w:sz w:val="21"/>
                <w:szCs w:val="21"/>
              </w:rPr>
              <w:t>Major progress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16CD8EA8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/>
                <w:sz w:val="21"/>
                <w:szCs w:val="21"/>
              </w:rPr>
              <w:t>Some progress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14:paraId="66E6935A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Slow 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p</w:t>
            </w:r>
            <w:r w:rsidRPr="00540F45">
              <w:rPr>
                <w:rFonts w:ascii="Times New Roman" w:eastAsia="仿宋" w:hAnsi="Times New Roman" w:cs="Times New Roman"/>
                <w:sz w:val="21"/>
                <w:szCs w:val="21"/>
              </w:rPr>
              <w:t>rogress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6AFE49C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/>
                <w:sz w:val="21"/>
                <w:szCs w:val="21"/>
              </w:rPr>
              <w:t>No progress</w:t>
            </w:r>
          </w:p>
        </w:tc>
      </w:tr>
      <w:tr w:rsidR="000C591C" w:rsidRPr="00EB0CE7" w14:paraId="1CE3859E" w14:textId="77777777" w:rsidTr="005855D1">
        <w:trPr>
          <w:trHeight w:val="712"/>
          <w:jc w:val="center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14:paraId="3F67A85B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/>
                <w:sz w:val="21"/>
                <w:szCs w:val="21"/>
              </w:rPr>
              <w:t>Numeric values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06B28DF8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0AFD0D95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80-100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28FEC03B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60-80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14:paraId="50216CA0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0-60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51241F" w14:textId="77777777" w:rsidR="000C591C" w:rsidRPr="00540F45" w:rsidRDefault="000C591C" w:rsidP="005855D1">
            <w:pPr>
              <w:snapToGrid w:val="0"/>
              <w:jc w:val="both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540F45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0</w:t>
            </w:r>
          </w:p>
        </w:tc>
      </w:tr>
    </w:tbl>
    <w:p w14:paraId="3A351564" w14:textId="677283C4" w:rsidR="0082243C" w:rsidRDefault="0082243C" w:rsidP="00521F6A">
      <w:bookmarkStart w:id="0" w:name="_GoBack"/>
      <w:bookmarkEnd w:id="0"/>
    </w:p>
    <w:sectPr w:rsidR="00822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0156" w14:textId="77777777" w:rsidR="00FF228D" w:rsidRDefault="00FF228D" w:rsidP="00521F6A">
      <w:r>
        <w:separator/>
      </w:r>
    </w:p>
  </w:endnote>
  <w:endnote w:type="continuationSeparator" w:id="0">
    <w:p w14:paraId="0691CFE6" w14:textId="77777777" w:rsidR="00FF228D" w:rsidRDefault="00FF228D" w:rsidP="005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32F2" w14:textId="77777777" w:rsidR="00FF228D" w:rsidRDefault="00FF228D" w:rsidP="00521F6A">
      <w:r>
        <w:separator/>
      </w:r>
    </w:p>
  </w:footnote>
  <w:footnote w:type="continuationSeparator" w:id="0">
    <w:p w14:paraId="46C75D38" w14:textId="77777777" w:rsidR="00FF228D" w:rsidRDefault="00FF228D" w:rsidP="0052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3C"/>
    <w:rsid w:val="000C591C"/>
    <w:rsid w:val="00475C0B"/>
    <w:rsid w:val="00521F6A"/>
    <w:rsid w:val="0082243C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2E00"/>
  <w15:chartTrackingRefBased/>
  <w15:docId w15:val="{91FEF0C3-FF88-41CB-A581-B24AD98D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F6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F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F6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dandanyu</dc:creator>
  <cp:keywords/>
  <dc:description/>
  <cp:lastModifiedBy>dandanyu</cp:lastModifiedBy>
  <cp:revision>3</cp:revision>
  <dcterms:created xsi:type="dcterms:W3CDTF">2018-12-11T06:10:00Z</dcterms:created>
  <dcterms:modified xsi:type="dcterms:W3CDTF">2018-12-11T07:34:00Z</dcterms:modified>
</cp:coreProperties>
</file>