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Lienhypertexte"/>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 xml:space="preserve">Please </w:t>
      </w:r>
      <w:proofErr w:type="gramStart"/>
      <w:r w:rsidRPr="003A04E1">
        <w:rPr>
          <w:rFonts w:ascii="Times New Roman" w:eastAsia="Arial" w:hAnsi="Times New Roman" w:cs="Times New Roman"/>
          <w:color w:val="000000" w:themeColor="text1"/>
        </w:rPr>
        <w:t>note:</w:t>
      </w:r>
      <w:proofErr w:type="gramEnd"/>
      <w:r w:rsidRPr="003A04E1">
        <w:rPr>
          <w:rFonts w:ascii="Times New Roman" w:eastAsia="Arial" w:hAnsi="Times New Roman" w:cs="Times New Roman"/>
          <w:color w:val="000000" w:themeColor="text1"/>
        </w:rPr>
        <w:t xml:space="preserv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Paragraphedeliste"/>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Paragraphedeliste"/>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Lienhypertexte"/>
            <w:rFonts w:ascii="Times New Roman" w:hAnsi="Times New Roman"/>
          </w:rPr>
          <w:t>https://www.cbd.int/sbstta/sbstta-24/post2020-monitoring-en.pdf</w:t>
        </w:r>
      </w:hyperlink>
    </w:p>
    <w:p w14:paraId="247C837E" w14:textId="11C9267F" w:rsidR="0069081E" w:rsidRDefault="0069081E" w:rsidP="00EB6D54">
      <w:pPr>
        <w:pStyle w:val="Paragraphedeliste"/>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Paragraphedeliste"/>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Lienhypertexte"/>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Paragraphedeliste"/>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Lienhypertexte"/>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Paragraphedeliste"/>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Paragraphedeliste"/>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Paragraphedeliste"/>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Paragraphedeliste"/>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Paragraphedeliste"/>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Paragraphedeliste"/>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Paragraphedeliste"/>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Paragraphedeliste"/>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Paragraphedeliste"/>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Paragraphedeliste"/>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Paragraphedeliste"/>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Paragraphedeliste"/>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Paragraphedeliste"/>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Paragraphedeliste"/>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Paragraphedeliste"/>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Lienhypertexte"/>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Paragraphedeliste"/>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Paragraphedeliste"/>
        <w:jc w:val="both"/>
        <w:rPr>
          <w:iCs/>
        </w:rPr>
      </w:pPr>
    </w:p>
    <w:p w14:paraId="18A6B862" w14:textId="77777777" w:rsidR="007861DC" w:rsidRPr="006D0214" w:rsidRDefault="007861DC" w:rsidP="007861DC">
      <w:pPr>
        <w:pStyle w:val="Paragraphedeliste"/>
        <w:jc w:val="both"/>
        <w:rPr>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B67532" w14:paraId="003F6B2F" w14:textId="77777777" w:rsidTr="00B67532">
        <w:trPr>
          <w:trHeight w:val="233"/>
        </w:trPr>
        <w:tc>
          <w:tcPr>
            <w:tcW w:w="9606"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F9FCB1A" w14:textId="77777777" w:rsidR="00B67532" w:rsidRDefault="00B67532">
            <w:pPr>
              <w:jc w:val="center"/>
              <w:rPr>
                <w:i/>
              </w:rPr>
            </w:pPr>
            <w:r>
              <w:rPr>
                <w:i/>
              </w:rPr>
              <w:t>Contact information</w:t>
            </w:r>
          </w:p>
        </w:tc>
      </w:tr>
      <w:tr w:rsidR="00B67532" w14:paraId="2B3AE5B5" w14:textId="77777777" w:rsidTr="00B67532">
        <w:trPr>
          <w:trHeight w:val="270"/>
        </w:trPr>
        <w:tc>
          <w:tcPr>
            <w:tcW w:w="2802" w:type="dxa"/>
            <w:tcBorders>
              <w:top w:val="single" w:sz="4" w:space="0" w:color="auto"/>
              <w:left w:val="single" w:sz="4" w:space="0" w:color="auto"/>
              <w:bottom w:val="single" w:sz="4" w:space="0" w:color="auto"/>
              <w:right w:val="single" w:sz="4" w:space="0" w:color="auto"/>
            </w:tcBorders>
            <w:hideMark/>
          </w:tcPr>
          <w:p w14:paraId="1BFF892C" w14:textId="77777777" w:rsidR="00B67532" w:rsidRDefault="00B67532">
            <w:pPr>
              <w:pStyle w:val="Form"/>
              <w:rPr>
                <w:rFonts w:ascii="Times New Roman" w:hAnsi="Times New Roman" w:cs="Times New Roman"/>
                <w:b/>
                <w:sz w:val="22"/>
              </w:rPr>
            </w:pPr>
            <w:r>
              <w:rPr>
                <w:rFonts w:ascii="Times New Roman" w:hAnsi="Times New Roman" w:cs="Times New Roman"/>
                <w:b/>
                <w:sz w:val="22"/>
                <w:szCs w:val="22"/>
              </w:rPr>
              <w:t>Surname:</w:t>
            </w:r>
          </w:p>
        </w:tc>
        <w:tc>
          <w:tcPr>
            <w:tcW w:w="6804" w:type="dxa"/>
            <w:tcBorders>
              <w:top w:val="single" w:sz="4" w:space="0" w:color="auto"/>
              <w:left w:val="single" w:sz="4" w:space="0" w:color="auto"/>
              <w:bottom w:val="single" w:sz="4" w:space="0" w:color="auto"/>
              <w:right w:val="single" w:sz="4" w:space="0" w:color="auto"/>
            </w:tcBorders>
          </w:tcPr>
          <w:p w14:paraId="353E1F13" w14:textId="6B069D5A" w:rsidR="00B67532" w:rsidRDefault="00B67532">
            <w:pPr>
              <w:rPr>
                <w:rFonts w:ascii="Times New Roman" w:hAnsi="Times New Roman" w:cs="Times New Roman"/>
                <w:sz w:val="24"/>
              </w:rPr>
            </w:pPr>
            <w:r>
              <w:rPr>
                <w:rFonts w:ascii="Times New Roman" w:hAnsi="Times New Roman" w:cs="Times New Roman"/>
                <w:sz w:val="24"/>
              </w:rPr>
              <w:t>Joshua</w:t>
            </w:r>
          </w:p>
        </w:tc>
      </w:tr>
      <w:tr w:rsidR="00B67532" w14:paraId="701F6CEB" w14:textId="77777777" w:rsidTr="00B67532">
        <w:trPr>
          <w:trHeight w:val="270"/>
        </w:trPr>
        <w:tc>
          <w:tcPr>
            <w:tcW w:w="2802" w:type="dxa"/>
            <w:tcBorders>
              <w:top w:val="single" w:sz="4" w:space="0" w:color="auto"/>
              <w:left w:val="single" w:sz="4" w:space="0" w:color="auto"/>
              <w:bottom w:val="single" w:sz="4" w:space="0" w:color="auto"/>
              <w:right w:val="single" w:sz="4" w:space="0" w:color="auto"/>
            </w:tcBorders>
            <w:hideMark/>
          </w:tcPr>
          <w:p w14:paraId="0D8B2760" w14:textId="77777777" w:rsidR="00B67532" w:rsidRDefault="00B67532">
            <w:pPr>
              <w:pStyle w:val="Form"/>
              <w:rPr>
                <w:rFonts w:ascii="Times New Roman" w:hAnsi="Times New Roman" w:cs="Times New Roman"/>
                <w:b/>
                <w:sz w:val="22"/>
              </w:rPr>
            </w:pPr>
            <w:r>
              <w:rPr>
                <w:rFonts w:ascii="Times New Roman" w:hAnsi="Times New Roman" w:cs="Times New Roman"/>
                <w:b/>
                <w:sz w:val="22"/>
                <w:szCs w:val="22"/>
              </w:rPr>
              <w:t>Given Name:</w:t>
            </w:r>
          </w:p>
        </w:tc>
        <w:tc>
          <w:tcPr>
            <w:tcW w:w="6804" w:type="dxa"/>
            <w:tcBorders>
              <w:top w:val="single" w:sz="4" w:space="0" w:color="auto"/>
              <w:left w:val="single" w:sz="4" w:space="0" w:color="auto"/>
              <w:bottom w:val="single" w:sz="4" w:space="0" w:color="auto"/>
              <w:right w:val="single" w:sz="4" w:space="0" w:color="auto"/>
            </w:tcBorders>
          </w:tcPr>
          <w:p w14:paraId="2E724074" w14:textId="54DFD5BA" w:rsidR="00B67532" w:rsidRDefault="00B67532">
            <w:pPr>
              <w:rPr>
                <w:rFonts w:ascii="Times New Roman" w:hAnsi="Times New Roman" w:cs="Times New Roman"/>
                <w:sz w:val="24"/>
              </w:rPr>
            </w:pPr>
            <w:r>
              <w:rPr>
                <w:rFonts w:ascii="Times New Roman" w:hAnsi="Times New Roman" w:cs="Times New Roman"/>
                <w:sz w:val="24"/>
              </w:rPr>
              <w:t>Berger</w:t>
            </w:r>
          </w:p>
        </w:tc>
      </w:tr>
      <w:tr w:rsidR="00B67532" w14:paraId="7C9FA69D" w14:textId="77777777" w:rsidTr="00B67532">
        <w:trPr>
          <w:trHeight w:val="280"/>
        </w:trPr>
        <w:tc>
          <w:tcPr>
            <w:tcW w:w="2802" w:type="dxa"/>
            <w:tcBorders>
              <w:top w:val="single" w:sz="4" w:space="0" w:color="auto"/>
              <w:left w:val="single" w:sz="4" w:space="0" w:color="auto"/>
              <w:bottom w:val="single" w:sz="4" w:space="0" w:color="auto"/>
              <w:right w:val="single" w:sz="4" w:space="0" w:color="auto"/>
            </w:tcBorders>
            <w:hideMark/>
          </w:tcPr>
          <w:p w14:paraId="00A257DB" w14:textId="77777777" w:rsidR="00B67532" w:rsidRDefault="00B67532">
            <w:pPr>
              <w:pStyle w:val="Form"/>
              <w:rPr>
                <w:rFonts w:ascii="Times New Roman" w:hAnsi="Times New Roman" w:cs="Times New Roman"/>
                <w:b/>
                <w:sz w:val="22"/>
              </w:rPr>
            </w:pPr>
            <w:r>
              <w:rPr>
                <w:rFonts w:ascii="Times New Roman" w:hAnsi="Times New Roman" w:cs="Times New Roman"/>
                <w:b/>
                <w:sz w:val="22"/>
                <w:szCs w:val="22"/>
              </w:rPr>
              <w:t xml:space="preserve">Government </w:t>
            </w:r>
            <w:r>
              <w:rPr>
                <w:rFonts w:ascii="Times New Roman" w:hAnsi="Times New Roman" w:cs="Times New Roman"/>
                <w:sz w:val="22"/>
                <w:szCs w:val="22"/>
              </w:rPr>
              <w:t>(if applicable)</w:t>
            </w:r>
            <w:r>
              <w:rPr>
                <w:rFonts w:ascii="Times New Roman" w:hAnsi="Times New Roman" w:cs="Times New Roman"/>
                <w:b/>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tcPr>
          <w:p w14:paraId="6F110FFF" w14:textId="77777777" w:rsidR="00B67532" w:rsidRDefault="00B67532">
            <w:pPr>
              <w:rPr>
                <w:rFonts w:ascii="Times New Roman" w:hAnsi="Times New Roman" w:cs="Times New Roman"/>
                <w:sz w:val="24"/>
              </w:rPr>
            </w:pPr>
          </w:p>
        </w:tc>
      </w:tr>
      <w:tr w:rsidR="00B67532" w14:paraId="5ABD9F1D" w14:textId="77777777" w:rsidTr="00B67532">
        <w:trPr>
          <w:trHeight w:val="270"/>
        </w:trPr>
        <w:tc>
          <w:tcPr>
            <w:tcW w:w="2802" w:type="dxa"/>
            <w:tcBorders>
              <w:top w:val="single" w:sz="4" w:space="0" w:color="auto"/>
              <w:left w:val="single" w:sz="4" w:space="0" w:color="auto"/>
              <w:bottom w:val="single" w:sz="4" w:space="0" w:color="auto"/>
              <w:right w:val="single" w:sz="4" w:space="0" w:color="auto"/>
            </w:tcBorders>
            <w:hideMark/>
          </w:tcPr>
          <w:p w14:paraId="13C7DFE1" w14:textId="77777777" w:rsidR="00B67532" w:rsidRDefault="00B67532">
            <w:pPr>
              <w:pStyle w:val="Form"/>
              <w:rPr>
                <w:rFonts w:ascii="Times New Roman" w:hAnsi="Times New Roman" w:cs="Times New Roman"/>
                <w:b/>
                <w:sz w:val="22"/>
              </w:rPr>
            </w:pPr>
            <w:r>
              <w:rPr>
                <w:rFonts w:ascii="Times New Roman" w:hAnsi="Times New Roman" w:cs="Times New Roman"/>
                <w:b/>
                <w:sz w:val="22"/>
                <w:szCs w:val="22"/>
              </w:rPr>
              <w:t>Organization:</w:t>
            </w:r>
          </w:p>
        </w:tc>
        <w:tc>
          <w:tcPr>
            <w:tcW w:w="6804" w:type="dxa"/>
            <w:tcBorders>
              <w:top w:val="single" w:sz="4" w:space="0" w:color="auto"/>
              <w:left w:val="single" w:sz="4" w:space="0" w:color="auto"/>
              <w:bottom w:val="single" w:sz="4" w:space="0" w:color="auto"/>
              <w:right w:val="single" w:sz="4" w:space="0" w:color="auto"/>
            </w:tcBorders>
          </w:tcPr>
          <w:p w14:paraId="75E4848A" w14:textId="6DF78A9E" w:rsidR="00B67532" w:rsidRDefault="00B67532">
            <w:pPr>
              <w:rPr>
                <w:rFonts w:ascii="Times New Roman" w:hAnsi="Times New Roman" w:cs="Times New Roman"/>
                <w:sz w:val="24"/>
              </w:rPr>
            </w:pPr>
            <w:r>
              <w:rPr>
                <w:rFonts w:ascii="Times New Roman" w:hAnsi="Times New Roman" w:cs="Times New Roman"/>
                <w:sz w:val="24"/>
              </w:rPr>
              <w:t>CDC Biodiversité</w:t>
            </w:r>
          </w:p>
        </w:tc>
      </w:tr>
      <w:tr w:rsidR="00B67532" w14:paraId="09C51E91" w14:textId="77777777" w:rsidTr="00B67532">
        <w:trPr>
          <w:trHeight w:val="280"/>
        </w:trPr>
        <w:tc>
          <w:tcPr>
            <w:tcW w:w="2802" w:type="dxa"/>
            <w:tcBorders>
              <w:top w:val="single" w:sz="4" w:space="0" w:color="auto"/>
              <w:left w:val="single" w:sz="4" w:space="0" w:color="auto"/>
              <w:bottom w:val="single" w:sz="4" w:space="0" w:color="auto"/>
              <w:right w:val="single" w:sz="4" w:space="0" w:color="auto"/>
            </w:tcBorders>
            <w:hideMark/>
          </w:tcPr>
          <w:p w14:paraId="378DF47A" w14:textId="77777777" w:rsidR="00B67532" w:rsidRDefault="00B67532">
            <w:pPr>
              <w:pStyle w:val="Form"/>
              <w:rPr>
                <w:rFonts w:ascii="Times New Roman" w:hAnsi="Times New Roman" w:cs="Times New Roman"/>
                <w:b/>
                <w:sz w:val="22"/>
              </w:rPr>
            </w:pPr>
            <w:r>
              <w:rPr>
                <w:rFonts w:ascii="Times New Roman" w:hAnsi="Times New Roman" w:cs="Times New Roman"/>
                <w:b/>
                <w:sz w:val="22"/>
                <w:szCs w:val="22"/>
              </w:rPr>
              <w:t xml:space="preserve">Address:  </w:t>
            </w:r>
          </w:p>
        </w:tc>
        <w:tc>
          <w:tcPr>
            <w:tcW w:w="6804" w:type="dxa"/>
            <w:tcBorders>
              <w:top w:val="single" w:sz="4" w:space="0" w:color="auto"/>
              <w:left w:val="single" w:sz="4" w:space="0" w:color="auto"/>
              <w:bottom w:val="single" w:sz="4" w:space="0" w:color="auto"/>
              <w:right w:val="single" w:sz="4" w:space="0" w:color="auto"/>
            </w:tcBorders>
          </w:tcPr>
          <w:p w14:paraId="5BE8B719" w14:textId="7EC40E0C" w:rsidR="00B67532" w:rsidRDefault="00B67532">
            <w:pPr>
              <w:rPr>
                <w:rFonts w:ascii="Times New Roman" w:hAnsi="Times New Roman" w:cs="Times New Roman"/>
                <w:sz w:val="24"/>
              </w:rPr>
            </w:pPr>
            <w:r w:rsidRPr="00B67532">
              <w:rPr>
                <w:rFonts w:ascii="Times New Roman" w:hAnsi="Times New Roman" w:cs="Times New Roman"/>
                <w:sz w:val="24"/>
              </w:rPr>
              <w:t xml:space="preserve">102, Rue </w:t>
            </w:r>
            <w:proofErr w:type="spellStart"/>
            <w:r w:rsidRPr="00B67532">
              <w:rPr>
                <w:rFonts w:ascii="Times New Roman" w:hAnsi="Times New Roman" w:cs="Times New Roman"/>
                <w:sz w:val="24"/>
              </w:rPr>
              <w:t>Réaumur</w:t>
            </w:r>
            <w:proofErr w:type="spellEnd"/>
            <w:r>
              <w:rPr>
                <w:rFonts w:ascii="Times New Roman" w:hAnsi="Times New Roman" w:cs="Times New Roman"/>
                <w:sz w:val="24"/>
              </w:rPr>
              <w:t xml:space="preserve"> 75002</w:t>
            </w:r>
          </w:p>
        </w:tc>
      </w:tr>
      <w:tr w:rsidR="00B67532" w14:paraId="4E6F7C00" w14:textId="77777777" w:rsidTr="00B67532">
        <w:trPr>
          <w:trHeight w:val="270"/>
        </w:trPr>
        <w:tc>
          <w:tcPr>
            <w:tcW w:w="2802" w:type="dxa"/>
            <w:tcBorders>
              <w:top w:val="single" w:sz="4" w:space="0" w:color="auto"/>
              <w:left w:val="single" w:sz="4" w:space="0" w:color="auto"/>
              <w:bottom w:val="single" w:sz="4" w:space="0" w:color="auto"/>
              <w:right w:val="single" w:sz="4" w:space="0" w:color="auto"/>
            </w:tcBorders>
            <w:hideMark/>
          </w:tcPr>
          <w:p w14:paraId="6A32440A" w14:textId="77777777" w:rsidR="00B67532" w:rsidRDefault="00B67532">
            <w:pPr>
              <w:pStyle w:val="Form"/>
              <w:rPr>
                <w:rFonts w:ascii="Times New Roman" w:hAnsi="Times New Roman" w:cs="Times New Roman"/>
                <w:b/>
                <w:sz w:val="22"/>
              </w:rPr>
            </w:pPr>
            <w:r>
              <w:rPr>
                <w:rFonts w:ascii="Times New Roman" w:hAnsi="Times New Roman" w:cs="Times New Roman"/>
                <w:b/>
                <w:sz w:val="22"/>
                <w:szCs w:val="22"/>
              </w:rPr>
              <w:t>City:</w:t>
            </w:r>
          </w:p>
        </w:tc>
        <w:tc>
          <w:tcPr>
            <w:tcW w:w="6804" w:type="dxa"/>
            <w:tcBorders>
              <w:top w:val="single" w:sz="4" w:space="0" w:color="auto"/>
              <w:left w:val="single" w:sz="4" w:space="0" w:color="auto"/>
              <w:bottom w:val="single" w:sz="4" w:space="0" w:color="auto"/>
              <w:right w:val="single" w:sz="4" w:space="0" w:color="auto"/>
            </w:tcBorders>
          </w:tcPr>
          <w:p w14:paraId="256929A6" w14:textId="54C4CE83" w:rsidR="00B67532" w:rsidRDefault="00B67532">
            <w:pPr>
              <w:rPr>
                <w:rFonts w:ascii="Times New Roman" w:hAnsi="Times New Roman" w:cs="Times New Roman"/>
                <w:sz w:val="24"/>
              </w:rPr>
            </w:pPr>
            <w:r>
              <w:rPr>
                <w:rFonts w:ascii="Times New Roman" w:hAnsi="Times New Roman" w:cs="Times New Roman"/>
                <w:sz w:val="24"/>
              </w:rPr>
              <w:t>Paris</w:t>
            </w:r>
          </w:p>
        </w:tc>
      </w:tr>
      <w:tr w:rsidR="00B67532" w14:paraId="6F605039" w14:textId="77777777" w:rsidTr="00B67532">
        <w:trPr>
          <w:trHeight w:val="280"/>
        </w:trPr>
        <w:tc>
          <w:tcPr>
            <w:tcW w:w="2802" w:type="dxa"/>
            <w:tcBorders>
              <w:top w:val="single" w:sz="4" w:space="0" w:color="auto"/>
              <w:left w:val="single" w:sz="4" w:space="0" w:color="auto"/>
              <w:bottom w:val="single" w:sz="4" w:space="0" w:color="auto"/>
              <w:right w:val="single" w:sz="4" w:space="0" w:color="auto"/>
            </w:tcBorders>
            <w:hideMark/>
          </w:tcPr>
          <w:p w14:paraId="25F4FCC5" w14:textId="77777777" w:rsidR="00B67532" w:rsidRDefault="00B67532">
            <w:pPr>
              <w:pStyle w:val="Form"/>
              <w:rPr>
                <w:rFonts w:ascii="Times New Roman" w:hAnsi="Times New Roman" w:cs="Times New Roman"/>
                <w:b/>
                <w:sz w:val="22"/>
              </w:rPr>
            </w:pPr>
            <w:r>
              <w:rPr>
                <w:rFonts w:ascii="Times New Roman" w:hAnsi="Times New Roman" w:cs="Times New Roman"/>
                <w:b/>
                <w:sz w:val="22"/>
                <w:szCs w:val="22"/>
              </w:rPr>
              <w:t>Country:</w:t>
            </w:r>
          </w:p>
        </w:tc>
        <w:tc>
          <w:tcPr>
            <w:tcW w:w="6804" w:type="dxa"/>
            <w:tcBorders>
              <w:top w:val="single" w:sz="4" w:space="0" w:color="auto"/>
              <w:left w:val="single" w:sz="4" w:space="0" w:color="auto"/>
              <w:bottom w:val="single" w:sz="4" w:space="0" w:color="auto"/>
              <w:right w:val="single" w:sz="4" w:space="0" w:color="auto"/>
            </w:tcBorders>
          </w:tcPr>
          <w:p w14:paraId="4291D334" w14:textId="00043F99" w:rsidR="00B67532" w:rsidRDefault="00B67532">
            <w:pPr>
              <w:rPr>
                <w:rFonts w:ascii="Times New Roman" w:hAnsi="Times New Roman" w:cs="Times New Roman"/>
                <w:sz w:val="24"/>
              </w:rPr>
            </w:pPr>
            <w:r>
              <w:rPr>
                <w:rFonts w:ascii="Times New Roman" w:hAnsi="Times New Roman" w:cs="Times New Roman"/>
                <w:sz w:val="24"/>
              </w:rPr>
              <w:t>France</w:t>
            </w:r>
          </w:p>
        </w:tc>
      </w:tr>
      <w:tr w:rsidR="00B67532" w:rsidRPr="00B67532" w14:paraId="33425A29" w14:textId="77777777" w:rsidTr="00B67532">
        <w:trPr>
          <w:trHeight w:val="233"/>
        </w:trPr>
        <w:tc>
          <w:tcPr>
            <w:tcW w:w="2802" w:type="dxa"/>
            <w:tcBorders>
              <w:top w:val="single" w:sz="4" w:space="0" w:color="auto"/>
              <w:left w:val="single" w:sz="4" w:space="0" w:color="auto"/>
              <w:bottom w:val="single" w:sz="4" w:space="0" w:color="auto"/>
              <w:right w:val="single" w:sz="4" w:space="0" w:color="auto"/>
            </w:tcBorders>
            <w:hideMark/>
          </w:tcPr>
          <w:p w14:paraId="5CF28ED8" w14:textId="77777777" w:rsidR="00B67532" w:rsidRDefault="00B67532">
            <w:pPr>
              <w:pStyle w:val="Objetducommentaire"/>
              <w:rPr>
                <w:sz w:val="22"/>
                <w:szCs w:val="22"/>
              </w:rPr>
            </w:pPr>
            <w:r>
              <w:rPr>
                <w:sz w:val="22"/>
                <w:szCs w:val="22"/>
              </w:rPr>
              <w:t>E-mail:</w:t>
            </w:r>
          </w:p>
        </w:tc>
        <w:tc>
          <w:tcPr>
            <w:tcW w:w="6804" w:type="dxa"/>
            <w:tcBorders>
              <w:top w:val="single" w:sz="4" w:space="0" w:color="auto"/>
              <w:left w:val="single" w:sz="4" w:space="0" w:color="auto"/>
              <w:bottom w:val="single" w:sz="4" w:space="0" w:color="auto"/>
              <w:right w:val="single" w:sz="4" w:space="0" w:color="auto"/>
            </w:tcBorders>
          </w:tcPr>
          <w:p w14:paraId="605EE349" w14:textId="2C9B9C83" w:rsidR="00B67532" w:rsidRDefault="00B67532">
            <w:pPr>
              <w:rPr>
                <w:sz w:val="24"/>
                <w:szCs w:val="24"/>
              </w:rPr>
            </w:pPr>
            <w:r>
              <w:rPr>
                <w:sz w:val="24"/>
                <w:szCs w:val="24"/>
              </w:rPr>
              <w:t>joshua.berger@cdc-biodiversite.fr</w:t>
            </w:r>
          </w:p>
        </w:tc>
      </w:tr>
    </w:tbl>
    <w:p w14:paraId="22E65D04" w14:textId="77777777" w:rsidR="006D0214" w:rsidRDefault="006D0214" w:rsidP="006D0214">
      <w:pPr>
        <w:pStyle w:val="Paragraphedeliste"/>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Grilledutableau"/>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Paragraphedeliste"/>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Paragraphedeliste"/>
              <w:ind w:left="0"/>
              <w:jc w:val="center"/>
              <w:rPr>
                <w:rFonts w:ascii="Arial" w:hAnsi="Arial" w:cs="Arial"/>
                <w:b/>
                <w:bCs/>
                <w:sz w:val="16"/>
                <w:szCs w:val="16"/>
              </w:rPr>
            </w:pPr>
          </w:p>
          <w:p w14:paraId="10E767FF" w14:textId="122CB5BE" w:rsidR="007A15AD" w:rsidRPr="007A15AD" w:rsidRDefault="007A15AD" w:rsidP="007A15AD">
            <w:pPr>
              <w:pStyle w:val="Paragraphedeliste"/>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Pr="00DD789A">
                <w:rPr>
                  <w:rStyle w:val="Lienhypertexte"/>
                  <w:rFonts w:ascii="Arial" w:hAnsi="Arial" w:cs="Arial"/>
                  <w:b/>
                  <w:bCs/>
                  <w:sz w:val="16"/>
                  <w:szCs w:val="16"/>
                </w:rPr>
                <w:t>CBD/SBSTTA</w:t>
              </w:r>
              <w:r w:rsidR="00DD789A" w:rsidRPr="00DD789A">
                <w:rPr>
                  <w:rStyle w:val="Lienhypertexte"/>
                  <w:rFonts w:ascii="Arial" w:hAnsi="Arial" w:cs="Arial"/>
                  <w:b/>
                  <w:bCs/>
                  <w:sz w:val="16"/>
                  <w:szCs w:val="16"/>
                </w:rPr>
                <w:t>-24</w:t>
              </w:r>
              <w:r w:rsidRPr="00DD789A">
                <w:rPr>
                  <w:rStyle w:val="Lienhypertexte"/>
                  <w:rFonts w:ascii="Arial" w:hAnsi="Arial" w:cs="Arial"/>
                  <w:b/>
                  <w:bCs/>
                  <w:sz w:val="16"/>
                  <w:szCs w:val="16"/>
                </w:rPr>
                <w:t>/</w:t>
              </w:r>
              <w:r w:rsidR="00DD789A" w:rsidRPr="00DD789A">
                <w:rPr>
                  <w:rStyle w:val="Lienhypertexte"/>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Paragraphedeliste"/>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Lienhypertexte"/>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 xml:space="preserve">Indicator used to measure other MEAs or processes (e.g. </w:t>
            </w:r>
            <w:proofErr w:type="gramStart"/>
            <w:r w:rsidRPr="004F7374">
              <w:rPr>
                <w:rFonts w:ascii="Arial" w:hAnsi="Arial" w:cs="Arial"/>
                <w:b/>
                <w:sz w:val="16"/>
                <w:szCs w:val="16"/>
              </w:rPr>
              <w:t>Ramsar</w:t>
            </w:r>
            <w:r w:rsidR="4AE51243" w:rsidRPr="4FD5E346">
              <w:rPr>
                <w:rFonts w:ascii="Arial" w:hAnsi="Arial" w:cs="Arial"/>
                <w:b/>
                <w:bCs/>
                <w:sz w:val="16"/>
                <w:szCs w:val="16"/>
              </w:rPr>
              <w:t xml:space="preserve">  Convention</w:t>
            </w:r>
            <w:proofErr w:type="gramEnd"/>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4F7374" w14:paraId="3013B607" w14:textId="77777777" w:rsidTr="007A15AD">
        <w:trPr>
          <w:trHeight w:val="296"/>
        </w:trPr>
        <w:tc>
          <w:tcPr>
            <w:tcW w:w="1781" w:type="dxa"/>
            <w:shd w:val="clear" w:color="auto" w:fill="FFE599" w:themeFill="accent4" w:themeFillTint="66"/>
          </w:tcPr>
          <w:p w14:paraId="6C209BAD" w14:textId="77777777" w:rsidR="00B67532" w:rsidRPr="00B67532" w:rsidRDefault="00B67532" w:rsidP="00B67532">
            <w:pPr>
              <w:rPr>
                <w:rFonts w:ascii="Arial" w:eastAsia="Arial" w:hAnsi="Arial" w:cs="Arial"/>
                <w:i/>
                <w:iCs/>
                <w:color w:val="000000" w:themeColor="text1"/>
                <w:sz w:val="18"/>
                <w:szCs w:val="18"/>
              </w:rPr>
            </w:pPr>
            <w:bookmarkStart w:id="1" w:name="_GoBack" w:colFirst="0" w:colLast="14"/>
            <w:r w:rsidRPr="00B67532">
              <w:rPr>
                <w:rFonts w:ascii="Arial" w:eastAsia="Arial" w:hAnsi="Arial" w:cs="Arial"/>
                <w:i/>
                <w:iCs/>
                <w:color w:val="000000" w:themeColor="text1"/>
                <w:sz w:val="18"/>
                <w:szCs w:val="18"/>
              </w:rPr>
              <w:t>GA2.</w:t>
            </w:r>
          </w:p>
          <w:p w14:paraId="3A011CCE" w14:textId="77777777" w:rsidR="00B67532" w:rsidRPr="00B67532" w:rsidRDefault="00B67532" w:rsidP="00B67532">
            <w:pPr>
              <w:rPr>
                <w:rFonts w:ascii="Arial" w:eastAsia="Arial" w:hAnsi="Arial" w:cs="Arial"/>
                <w:i/>
                <w:iCs/>
                <w:color w:val="000000" w:themeColor="text1"/>
                <w:sz w:val="18"/>
                <w:szCs w:val="18"/>
              </w:rPr>
            </w:pPr>
            <w:r w:rsidRPr="00B67532">
              <w:rPr>
                <w:rFonts w:ascii="Arial" w:eastAsia="Arial" w:hAnsi="Arial" w:cs="Arial"/>
                <w:i/>
                <w:iCs/>
                <w:color w:val="000000" w:themeColor="text1"/>
                <w:sz w:val="18"/>
                <w:szCs w:val="18"/>
              </w:rPr>
              <w:t>Ecosystem</w:t>
            </w:r>
          </w:p>
          <w:p w14:paraId="57BAE679" w14:textId="77777777" w:rsidR="00B67532" w:rsidRPr="00B67532" w:rsidRDefault="00B67532" w:rsidP="00B67532">
            <w:pPr>
              <w:rPr>
                <w:rFonts w:ascii="Arial" w:eastAsia="Arial" w:hAnsi="Arial" w:cs="Arial"/>
                <w:i/>
                <w:iCs/>
                <w:color w:val="000000" w:themeColor="text1"/>
                <w:sz w:val="18"/>
                <w:szCs w:val="18"/>
              </w:rPr>
            </w:pPr>
            <w:r w:rsidRPr="00B67532">
              <w:rPr>
                <w:rFonts w:ascii="Arial" w:eastAsia="Arial" w:hAnsi="Arial" w:cs="Arial"/>
                <w:i/>
                <w:iCs/>
                <w:color w:val="000000" w:themeColor="text1"/>
                <w:sz w:val="18"/>
                <w:szCs w:val="18"/>
              </w:rPr>
              <w:t>integrity and</w:t>
            </w:r>
          </w:p>
          <w:p w14:paraId="38288F6B" w14:textId="77777777" w:rsidR="00B67532" w:rsidRPr="00B67532" w:rsidRDefault="00B67532" w:rsidP="00B67532">
            <w:pPr>
              <w:rPr>
                <w:rFonts w:ascii="Arial" w:eastAsia="Arial" w:hAnsi="Arial" w:cs="Arial"/>
                <w:i/>
                <w:iCs/>
                <w:color w:val="000000" w:themeColor="text1"/>
                <w:sz w:val="18"/>
                <w:szCs w:val="18"/>
              </w:rPr>
            </w:pPr>
            <w:r w:rsidRPr="00B67532">
              <w:rPr>
                <w:rFonts w:ascii="Arial" w:eastAsia="Arial" w:hAnsi="Arial" w:cs="Arial"/>
                <w:i/>
                <w:iCs/>
                <w:color w:val="000000" w:themeColor="text1"/>
                <w:sz w:val="18"/>
                <w:szCs w:val="18"/>
              </w:rPr>
              <w:t>connectivity</w:t>
            </w:r>
          </w:p>
          <w:p w14:paraId="0712BF16" w14:textId="77777777" w:rsidR="00B67532" w:rsidRPr="00B67532" w:rsidRDefault="00B67532" w:rsidP="00B67532">
            <w:pPr>
              <w:rPr>
                <w:rFonts w:ascii="Arial" w:eastAsia="Arial" w:hAnsi="Arial" w:cs="Arial"/>
                <w:i/>
                <w:iCs/>
                <w:color w:val="000000" w:themeColor="text1"/>
                <w:sz w:val="18"/>
                <w:szCs w:val="18"/>
              </w:rPr>
            </w:pPr>
            <w:r w:rsidRPr="00B67532">
              <w:rPr>
                <w:rFonts w:ascii="Arial" w:eastAsia="Arial" w:hAnsi="Arial" w:cs="Arial"/>
                <w:i/>
                <w:iCs/>
                <w:color w:val="000000" w:themeColor="text1"/>
                <w:sz w:val="18"/>
                <w:szCs w:val="18"/>
              </w:rPr>
              <w:t>(terrestrial,</w:t>
            </w:r>
          </w:p>
          <w:p w14:paraId="578A06AC" w14:textId="77777777" w:rsidR="00B67532" w:rsidRDefault="00B67532" w:rsidP="00B67532">
            <w:pPr>
              <w:autoSpaceDE w:val="0"/>
              <w:autoSpaceDN w:val="0"/>
              <w:adjustRightInd w:val="0"/>
              <w:rPr>
                <w:rFonts w:ascii="CIDFont+F2" w:hAnsi="CIDFont+F2" w:cs="CIDFont+F2"/>
                <w:sz w:val="18"/>
                <w:szCs w:val="18"/>
                <w:lang w:val="fr-FR"/>
              </w:rPr>
            </w:pPr>
            <w:r w:rsidRPr="00B67532">
              <w:rPr>
                <w:rFonts w:ascii="Arial" w:eastAsia="Arial" w:hAnsi="Arial" w:cs="Arial"/>
                <w:i/>
                <w:iCs/>
                <w:color w:val="000000" w:themeColor="text1"/>
                <w:sz w:val="18"/>
                <w:szCs w:val="18"/>
              </w:rPr>
              <w:t>freshwater and</w:t>
            </w:r>
            <w:r>
              <w:rPr>
                <w:rFonts w:ascii="Arial" w:eastAsia="Arial" w:hAnsi="Arial" w:cs="Arial"/>
                <w:i/>
                <w:iCs/>
                <w:color w:val="000000" w:themeColor="text1"/>
                <w:sz w:val="18"/>
                <w:szCs w:val="18"/>
              </w:rPr>
              <w:t xml:space="preserve"> </w:t>
            </w:r>
            <w:r>
              <w:rPr>
                <w:rFonts w:ascii="CIDFont+F2" w:hAnsi="CIDFont+F2" w:cs="CIDFont+F2"/>
                <w:sz w:val="18"/>
                <w:szCs w:val="18"/>
                <w:lang w:val="fr-FR"/>
              </w:rPr>
              <w:t>marine</w:t>
            </w:r>
          </w:p>
          <w:p w14:paraId="727936B3" w14:textId="652EE1A7" w:rsidR="00FC6E3F" w:rsidRPr="00292092" w:rsidRDefault="00B67532" w:rsidP="00B67532">
            <w:pPr>
              <w:rPr>
                <w:rFonts w:ascii="Arial" w:hAnsi="Arial" w:cs="Arial"/>
                <w:i/>
                <w:iCs/>
                <w:sz w:val="18"/>
                <w:szCs w:val="18"/>
              </w:rPr>
            </w:pPr>
            <w:proofErr w:type="spellStart"/>
            <w:proofErr w:type="gramStart"/>
            <w:r>
              <w:rPr>
                <w:rFonts w:ascii="CIDFont+F2" w:hAnsi="CIDFont+F2" w:cs="CIDFont+F2"/>
                <w:sz w:val="18"/>
                <w:szCs w:val="18"/>
                <w:lang w:val="fr-FR"/>
              </w:rPr>
              <w:t>ecosystems</w:t>
            </w:r>
            <w:proofErr w:type="spellEnd"/>
            <w:proofErr w:type="gramEnd"/>
            <w:r>
              <w:rPr>
                <w:rFonts w:ascii="CIDFont+F2" w:hAnsi="CIDFont+F2" w:cs="CIDFont+F2"/>
                <w:sz w:val="18"/>
                <w:szCs w:val="18"/>
                <w:lang w:val="fr-FR"/>
              </w:rPr>
              <w:t>)</w:t>
            </w:r>
          </w:p>
        </w:tc>
        <w:tc>
          <w:tcPr>
            <w:tcW w:w="1936" w:type="dxa"/>
            <w:shd w:val="clear" w:color="auto" w:fill="FFE599" w:themeFill="accent4" w:themeFillTint="66"/>
          </w:tcPr>
          <w:p w14:paraId="309A68F9" w14:textId="77777777" w:rsidR="00B67532" w:rsidRPr="00B67532" w:rsidRDefault="00B67532" w:rsidP="00B67532">
            <w:pPr>
              <w:rPr>
                <w:rFonts w:ascii="Arial" w:eastAsia="Arial" w:hAnsi="Arial" w:cs="Arial"/>
                <w:i/>
                <w:iCs/>
                <w:sz w:val="18"/>
                <w:szCs w:val="18"/>
              </w:rPr>
            </w:pPr>
            <w:r w:rsidRPr="00B67532">
              <w:rPr>
                <w:rFonts w:ascii="Arial" w:eastAsia="Arial" w:hAnsi="Arial" w:cs="Arial"/>
                <w:i/>
                <w:iCs/>
                <w:sz w:val="18"/>
                <w:szCs w:val="18"/>
              </w:rPr>
              <w:t>Trends in</w:t>
            </w:r>
          </w:p>
          <w:p w14:paraId="2EB9D97F" w14:textId="77777777" w:rsidR="00B67532" w:rsidRPr="00B67532" w:rsidRDefault="00B67532" w:rsidP="00B67532">
            <w:pPr>
              <w:rPr>
                <w:rFonts w:ascii="Arial" w:eastAsia="Arial" w:hAnsi="Arial" w:cs="Arial"/>
                <w:i/>
                <w:iCs/>
                <w:sz w:val="18"/>
                <w:szCs w:val="18"/>
              </w:rPr>
            </w:pPr>
            <w:r w:rsidRPr="00B67532">
              <w:rPr>
                <w:rFonts w:ascii="Arial" w:eastAsia="Arial" w:hAnsi="Arial" w:cs="Arial"/>
                <w:i/>
                <w:iCs/>
                <w:sz w:val="18"/>
                <w:szCs w:val="18"/>
              </w:rPr>
              <w:t>integrity for</w:t>
            </w:r>
          </w:p>
          <w:p w14:paraId="2F345535" w14:textId="14293BAF" w:rsidR="00FC6E3F" w:rsidRPr="00292092" w:rsidRDefault="00B67532" w:rsidP="00B67532">
            <w:pPr>
              <w:rPr>
                <w:rFonts w:ascii="Arial" w:hAnsi="Arial" w:cs="Arial"/>
                <w:i/>
                <w:iCs/>
                <w:sz w:val="18"/>
                <w:szCs w:val="18"/>
              </w:rPr>
            </w:pPr>
            <w:r w:rsidRPr="00B67532">
              <w:rPr>
                <w:rFonts w:ascii="Arial" w:eastAsia="Arial" w:hAnsi="Arial" w:cs="Arial"/>
                <w:i/>
                <w:iCs/>
                <w:sz w:val="18"/>
                <w:szCs w:val="18"/>
              </w:rPr>
              <w:t>all</w:t>
            </w:r>
            <w:r>
              <w:rPr>
                <w:rFonts w:ascii="Arial" w:eastAsia="Arial" w:hAnsi="Arial" w:cs="Arial"/>
                <w:i/>
                <w:iCs/>
                <w:sz w:val="18"/>
                <w:szCs w:val="18"/>
              </w:rPr>
              <w:t xml:space="preserve"> </w:t>
            </w:r>
            <w:r w:rsidRPr="00B67532">
              <w:rPr>
                <w:rFonts w:ascii="Arial" w:eastAsia="Arial" w:hAnsi="Arial" w:cs="Arial"/>
                <w:i/>
                <w:iCs/>
                <w:sz w:val="18"/>
                <w:szCs w:val="18"/>
              </w:rPr>
              <w:t>ecosystems</w:t>
            </w:r>
          </w:p>
        </w:tc>
        <w:tc>
          <w:tcPr>
            <w:tcW w:w="1787" w:type="dxa"/>
            <w:shd w:val="clear" w:color="auto" w:fill="auto"/>
          </w:tcPr>
          <w:p w14:paraId="05B5A68D" w14:textId="79DE34C4" w:rsidR="00FC6E3F" w:rsidRPr="00292092" w:rsidRDefault="00B67532" w:rsidP="001D764F">
            <w:pPr>
              <w:rPr>
                <w:rFonts w:ascii="Arial" w:hAnsi="Arial" w:cs="Arial"/>
                <w:i/>
                <w:iCs/>
                <w:sz w:val="18"/>
                <w:szCs w:val="18"/>
              </w:rPr>
            </w:pPr>
            <w:r>
              <w:rPr>
                <w:rFonts w:ascii="Arial" w:eastAsia="Arial" w:hAnsi="Arial" w:cs="Arial"/>
                <w:i/>
                <w:iCs/>
                <w:sz w:val="18"/>
                <w:szCs w:val="18"/>
              </w:rPr>
              <w:t>Mean Species Abundance</w:t>
            </w:r>
            <w:r w:rsidR="00FC6E3F" w:rsidRPr="00292092">
              <w:rPr>
                <w:rFonts w:ascii="Arial" w:eastAsia="Arial" w:hAnsi="Arial" w:cs="Arial"/>
                <w:i/>
                <w:iCs/>
                <w:sz w:val="18"/>
                <w:szCs w:val="18"/>
              </w:rPr>
              <w:t xml:space="preserve"> </w:t>
            </w:r>
            <w:r>
              <w:rPr>
                <w:rFonts w:ascii="Arial" w:eastAsia="Arial" w:hAnsi="Arial" w:cs="Arial"/>
                <w:i/>
                <w:iCs/>
                <w:sz w:val="18"/>
                <w:szCs w:val="18"/>
              </w:rPr>
              <w:t>(MSA)</w:t>
            </w:r>
          </w:p>
        </w:tc>
        <w:tc>
          <w:tcPr>
            <w:tcW w:w="1489" w:type="dxa"/>
            <w:shd w:val="clear" w:color="auto" w:fill="auto"/>
          </w:tcPr>
          <w:p w14:paraId="24C32FF6" w14:textId="668C3E3D" w:rsidR="00FC6E3F" w:rsidRPr="00292092" w:rsidRDefault="00B67532" w:rsidP="001D764F">
            <w:pPr>
              <w:rPr>
                <w:rFonts w:ascii="Arial" w:eastAsia="Arial" w:hAnsi="Arial" w:cs="Arial"/>
                <w:i/>
                <w:iCs/>
                <w:color w:val="000000"/>
                <w:sz w:val="18"/>
                <w:szCs w:val="18"/>
              </w:rPr>
            </w:pPr>
            <w:r>
              <w:rPr>
                <w:rFonts w:ascii="Arial" w:eastAsia="Arial" w:hAnsi="Arial" w:cs="Arial"/>
                <w:i/>
                <w:iCs/>
                <w:color w:val="000000"/>
                <w:sz w:val="18"/>
                <w:szCs w:val="18"/>
              </w:rPr>
              <w:t>PBL (</w:t>
            </w:r>
            <w:r w:rsidRPr="00B67532">
              <w:rPr>
                <w:rFonts w:ascii="Arial" w:eastAsia="Arial" w:hAnsi="Arial" w:cs="Arial"/>
                <w:i/>
                <w:iCs/>
                <w:color w:val="000000"/>
                <w:sz w:val="18"/>
                <w:szCs w:val="18"/>
              </w:rPr>
              <w:t>Netherlands Environmental Agency</w:t>
            </w:r>
            <w:r>
              <w:rPr>
                <w:rFonts w:ascii="Arial" w:eastAsia="Arial" w:hAnsi="Arial" w:cs="Arial"/>
                <w:i/>
                <w:iCs/>
                <w:color w:val="000000"/>
                <w:sz w:val="18"/>
                <w:szCs w:val="18"/>
              </w:rPr>
              <w:t>)</w:t>
            </w:r>
          </w:p>
          <w:p w14:paraId="6F13C7CE" w14:textId="77777777" w:rsidR="00FC6E3F" w:rsidRPr="00292092" w:rsidRDefault="00FC6E3F" w:rsidP="001D764F">
            <w:pPr>
              <w:jc w:val="center"/>
              <w:rPr>
                <w:rFonts w:ascii="Arial" w:hAnsi="Arial" w:cs="Arial"/>
                <w:i/>
                <w:iCs/>
                <w:sz w:val="18"/>
                <w:szCs w:val="18"/>
              </w:rPr>
            </w:pPr>
          </w:p>
        </w:tc>
        <w:tc>
          <w:tcPr>
            <w:tcW w:w="1194" w:type="dxa"/>
            <w:shd w:val="clear" w:color="auto" w:fill="auto"/>
          </w:tcPr>
          <w:p w14:paraId="64E52910"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X</w:t>
            </w:r>
          </w:p>
        </w:tc>
        <w:tc>
          <w:tcPr>
            <w:tcW w:w="1341" w:type="dxa"/>
            <w:shd w:val="clear" w:color="auto" w:fill="auto"/>
          </w:tcPr>
          <w:p w14:paraId="46653523" w14:textId="77777777" w:rsidR="00FC6E3F" w:rsidRPr="00292092" w:rsidRDefault="00FC6E3F" w:rsidP="001D764F">
            <w:pPr>
              <w:jc w:val="center"/>
              <w:rPr>
                <w:rFonts w:ascii="Arial" w:hAnsi="Arial" w:cs="Arial"/>
                <w:i/>
                <w:iCs/>
                <w:sz w:val="18"/>
                <w:szCs w:val="18"/>
              </w:rPr>
            </w:pPr>
          </w:p>
        </w:tc>
        <w:tc>
          <w:tcPr>
            <w:tcW w:w="1042" w:type="dxa"/>
            <w:shd w:val="clear" w:color="auto" w:fill="auto"/>
          </w:tcPr>
          <w:p w14:paraId="33B44FE4" w14:textId="0E92A6C0" w:rsidR="00FC6E3F" w:rsidRPr="00292092" w:rsidRDefault="00B67532" w:rsidP="001D764F">
            <w:pPr>
              <w:jc w:val="center"/>
              <w:rPr>
                <w:rFonts w:ascii="Arial" w:hAnsi="Arial" w:cs="Arial"/>
                <w:i/>
                <w:iCs/>
                <w:sz w:val="18"/>
                <w:szCs w:val="18"/>
              </w:rPr>
            </w:pPr>
            <w:r>
              <w:rPr>
                <w:rFonts w:ascii="Arial" w:eastAsia="Arial" w:hAnsi="Arial" w:cs="Arial"/>
                <w:i/>
                <w:iCs/>
                <w:sz w:val="18"/>
                <w:szCs w:val="18"/>
              </w:rPr>
              <w:t>2019</w:t>
            </w:r>
          </w:p>
        </w:tc>
        <w:tc>
          <w:tcPr>
            <w:tcW w:w="1193" w:type="dxa"/>
            <w:shd w:val="clear" w:color="auto" w:fill="auto"/>
          </w:tcPr>
          <w:p w14:paraId="27699EF1" w14:textId="37514C79" w:rsidR="00FC6E3F" w:rsidRPr="00292092" w:rsidRDefault="00B67532" w:rsidP="001D764F">
            <w:pPr>
              <w:jc w:val="center"/>
              <w:rPr>
                <w:rFonts w:ascii="Arial" w:hAnsi="Arial" w:cs="Arial"/>
                <w:i/>
                <w:iCs/>
                <w:sz w:val="18"/>
                <w:szCs w:val="18"/>
              </w:rPr>
            </w:pPr>
            <w:r>
              <w:rPr>
                <w:rFonts w:ascii="Arial" w:eastAsia="Arial" w:hAnsi="Arial" w:cs="Arial"/>
                <w:i/>
                <w:iCs/>
                <w:sz w:val="18"/>
                <w:szCs w:val="18"/>
              </w:rPr>
              <w:t>2010-2050 (modelled and forecast) every few years</w:t>
            </w:r>
          </w:p>
        </w:tc>
        <w:tc>
          <w:tcPr>
            <w:tcW w:w="1340" w:type="dxa"/>
            <w:shd w:val="clear" w:color="auto" w:fill="auto"/>
          </w:tcPr>
          <w:p w14:paraId="5C9B53C6" w14:textId="77777777" w:rsidR="00FC6E3F" w:rsidRDefault="00B67532" w:rsidP="001D764F">
            <w:pPr>
              <w:jc w:val="center"/>
              <w:rPr>
                <w:rFonts w:ascii="Arial" w:eastAsia="Arial" w:hAnsi="Arial" w:cs="Arial"/>
                <w:i/>
                <w:iCs/>
                <w:sz w:val="18"/>
                <w:szCs w:val="18"/>
              </w:rPr>
            </w:pPr>
            <w:r>
              <w:rPr>
                <w:rFonts w:ascii="Arial" w:eastAsia="Arial" w:hAnsi="Arial" w:cs="Arial"/>
                <w:i/>
                <w:iCs/>
                <w:sz w:val="18"/>
                <w:szCs w:val="18"/>
              </w:rPr>
              <w:t>N</w:t>
            </w:r>
          </w:p>
          <w:p w14:paraId="1A035779" w14:textId="39C231A7" w:rsidR="00B67532" w:rsidRPr="00292092" w:rsidRDefault="00B67532" w:rsidP="001D764F">
            <w:pPr>
              <w:jc w:val="center"/>
              <w:rPr>
                <w:rFonts w:ascii="Arial" w:hAnsi="Arial" w:cs="Arial"/>
                <w:i/>
                <w:iCs/>
                <w:sz w:val="18"/>
                <w:szCs w:val="18"/>
              </w:rPr>
            </w:pPr>
            <w:r>
              <w:rPr>
                <w:rFonts w:ascii="Arial" w:eastAsia="Arial" w:hAnsi="Arial" w:cs="Arial"/>
                <w:i/>
                <w:iCs/>
                <w:sz w:val="18"/>
                <w:szCs w:val="18"/>
              </w:rPr>
              <w:t xml:space="preserve">But theoretically </w:t>
            </w:r>
            <w:proofErr w:type="spellStart"/>
            <w:r>
              <w:rPr>
                <w:rFonts w:ascii="Arial" w:eastAsia="Arial" w:hAnsi="Arial" w:cs="Arial"/>
                <w:i/>
                <w:iCs/>
                <w:sz w:val="18"/>
                <w:szCs w:val="18"/>
              </w:rPr>
              <w:t>downscalable</w:t>
            </w:r>
            <w:proofErr w:type="spellEnd"/>
          </w:p>
        </w:tc>
        <w:tc>
          <w:tcPr>
            <w:tcW w:w="1640" w:type="dxa"/>
            <w:shd w:val="clear" w:color="auto" w:fill="auto"/>
          </w:tcPr>
          <w:p w14:paraId="0D3F8138"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1340" w:type="dxa"/>
            <w:shd w:val="clear" w:color="auto" w:fill="auto"/>
          </w:tcPr>
          <w:p w14:paraId="5EE798F7" w14:textId="77777777" w:rsidR="00FC6E3F" w:rsidRDefault="00FC6E3F" w:rsidP="001D764F">
            <w:pPr>
              <w:jc w:val="center"/>
              <w:rPr>
                <w:rFonts w:ascii="Arial" w:eastAsia="Arial" w:hAnsi="Arial" w:cs="Arial"/>
                <w:i/>
                <w:iCs/>
                <w:sz w:val="18"/>
                <w:szCs w:val="18"/>
              </w:rPr>
            </w:pPr>
            <w:r w:rsidRPr="00292092">
              <w:rPr>
                <w:rFonts w:ascii="Arial" w:eastAsia="Arial" w:hAnsi="Arial" w:cs="Arial"/>
                <w:i/>
                <w:iCs/>
                <w:sz w:val="18"/>
                <w:szCs w:val="18"/>
              </w:rPr>
              <w:t>N</w:t>
            </w:r>
          </w:p>
          <w:p w14:paraId="584D0707" w14:textId="30269CD9" w:rsidR="00B67532" w:rsidRPr="00292092" w:rsidRDefault="00B67532" w:rsidP="001D764F">
            <w:pPr>
              <w:jc w:val="center"/>
              <w:rPr>
                <w:rFonts w:ascii="Arial" w:hAnsi="Arial" w:cs="Arial"/>
                <w:i/>
                <w:iCs/>
                <w:sz w:val="18"/>
                <w:szCs w:val="18"/>
              </w:rPr>
            </w:pPr>
            <w:r>
              <w:rPr>
                <w:rFonts w:ascii="Arial" w:eastAsia="Arial" w:hAnsi="Arial" w:cs="Arial"/>
                <w:i/>
                <w:iCs/>
                <w:sz w:val="18"/>
                <w:szCs w:val="18"/>
              </w:rPr>
              <w:t>But possible</w:t>
            </w:r>
          </w:p>
        </w:tc>
        <w:tc>
          <w:tcPr>
            <w:tcW w:w="1166" w:type="dxa"/>
            <w:shd w:val="clear" w:color="auto" w:fill="auto"/>
          </w:tcPr>
          <w:p w14:paraId="1E136E8A" w14:textId="683246C1" w:rsidR="00FC6E3F" w:rsidRPr="00292092" w:rsidRDefault="00B67532" w:rsidP="001D764F">
            <w:pPr>
              <w:jc w:val="center"/>
              <w:rPr>
                <w:rFonts w:ascii="Arial" w:hAnsi="Arial" w:cs="Arial"/>
                <w:i/>
                <w:iCs/>
                <w:sz w:val="18"/>
                <w:szCs w:val="18"/>
              </w:rPr>
            </w:pPr>
            <w:r>
              <w:rPr>
                <w:rFonts w:ascii="Arial" w:hAnsi="Arial" w:cs="Arial"/>
                <w:i/>
                <w:iCs/>
                <w:sz w:val="18"/>
                <w:szCs w:val="18"/>
              </w:rPr>
              <w:t>Y</w:t>
            </w:r>
          </w:p>
        </w:tc>
        <w:tc>
          <w:tcPr>
            <w:tcW w:w="966" w:type="dxa"/>
            <w:shd w:val="clear" w:color="auto" w:fill="auto"/>
          </w:tcPr>
          <w:p w14:paraId="717834F9" w14:textId="57BC7B88" w:rsidR="00FC6E3F" w:rsidRPr="00292092" w:rsidRDefault="00B67532" w:rsidP="001D764F">
            <w:pPr>
              <w:jc w:val="center"/>
              <w:rPr>
                <w:rFonts w:ascii="Arial" w:hAnsi="Arial" w:cs="Arial"/>
                <w:i/>
                <w:iCs/>
                <w:sz w:val="18"/>
                <w:szCs w:val="18"/>
              </w:rPr>
            </w:pPr>
            <w:r>
              <w:rPr>
                <w:rFonts w:ascii="Arial" w:eastAsia="Arial" w:hAnsi="Arial" w:cs="Arial"/>
                <w:i/>
                <w:iCs/>
                <w:sz w:val="18"/>
                <w:szCs w:val="18"/>
              </w:rPr>
              <w:t>N</w:t>
            </w:r>
          </w:p>
        </w:tc>
        <w:tc>
          <w:tcPr>
            <w:tcW w:w="1794" w:type="dxa"/>
            <w:shd w:val="clear" w:color="auto" w:fill="auto"/>
          </w:tcPr>
          <w:p w14:paraId="2B951AD0" w14:textId="19FDC40D" w:rsidR="00FC6E3F" w:rsidRPr="00292092" w:rsidRDefault="00B67532" w:rsidP="001D764F">
            <w:pPr>
              <w:jc w:val="center"/>
              <w:rPr>
                <w:rFonts w:ascii="Arial" w:hAnsi="Arial" w:cs="Arial"/>
                <w:i/>
                <w:iCs/>
                <w:sz w:val="18"/>
                <w:szCs w:val="18"/>
              </w:rPr>
            </w:pPr>
            <w:r>
              <w:rPr>
                <w:rFonts w:ascii="Arial" w:hAnsi="Arial" w:cs="Arial"/>
                <w:i/>
                <w:iCs/>
                <w:sz w:val="18"/>
                <w:szCs w:val="18"/>
              </w:rPr>
              <w:t>IPBES</w:t>
            </w:r>
          </w:p>
        </w:tc>
        <w:tc>
          <w:tcPr>
            <w:tcW w:w="1794" w:type="dxa"/>
          </w:tcPr>
          <w:p w14:paraId="0985EDA4" w14:textId="77777777" w:rsidR="00B67532" w:rsidRPr="00B67532" w:rsidRDefault="00B67532" w:rsidP="00B67532">
            <w:pPr>
              <w:ind w:hanging="480"/>
              <w:rPr>
                <w:rFonts w:ascii="Arial" w:hAnsi="Arial" w:cs="Arial"/>
                <w:sz w:val="18"/>
                <w:szCs w:val="18"/>
              </w:rPr>
            </w:pPr>
            <w:r>
              <w:rPr>
                <w:rFonts w:ascii="Arial" w:hAnsi="Arial" w:cs="Arial"/>
                <w:i/>
                <w:iCs/>
                <w:sz w:val="18"/>
                <w:szCs w:val="18"/>
              </w:rPr>
              <w:t xml:space="preserve">The MSA.km2 unit is used by the private sector in tools like the Global Biodiversity Score or the Biodiversity Impact Metric and this would thus allow companies and investors to align with the CBD targets. MSA is very similar to BII, which is in the </w:t>
            </w:r>
            <w:r>
              <w:rPr>
                <w:rFonts w:ascii="Arial" w:hAnsi="Arial" w:cs="Arial"/>
                <w:i/>
                <w:iCs/>
                <w:sz w:val="18"/>
                <w:szCs w:val="18"/>
              </w:rPr>
              <w:t>current</w:t>
            </w:r>
            <w:r>
              <w:rPr>
                <w:rFonts w:ascii="Arial" w:hAnsi="Arial" w:cs="Arial"/>
                <w:i/>
                <w:iCs/>
                <w:sz w:val="18"/>
                <w:szCs w:val="18"/>
              </w:rPr>
              <w:t xml:space="preserve"> list of indicators. Besides, a first estimate of the global planetary boundary for functional biodiversity has been estimated using MSA: it stands at 72% </w:t>
            </w:r>
            <w:r w:rsidRPr="00B67532">
              <w:rPr>
                <w:rFonts w:ascii="Arial" w:hAnsi="Arial" w:cs="Arial"/>
                <w:sz w:val="18"/>
                <w:szCs w:val="18"/>
              </w:rPr>
              <w:t xml:space="preserve">Lucas, Paul, and Harry Wilting. 2018. ‘Using Planetary Boundaries to Support National Implementation of Environment-Related Sustainable Development Goals’. 2748. The Hague: PBL Netherlands Environmental Assessment Agency. </w:t>
            </w:r>
            <w:hyperlink r:id="rId20" w:history="1">
              <w:r w:rsidRPr="00B67532">
                <w:rPr>
                  <w:rStyle w:val="Lienhypertexte"/>
                  <w:rFonts w:ascii="Arial" w:hAnsi="Arial" w:cs="Arial"/>
                  <w:sz w:val="18"/>
                  <w:szCs w:val="18"/>
                </w:rPr>
                <w:t>https://www.pbl.nl/sites/default/files/downloads/Using_planetary_boundaries_to_support_national_implementation_of_environment-related_Sustainable_Development_Goals_-_2748.pdf</w:t>
              </w:r>
            </w:hyperlink>
            <w:r w:rsidRPr="00B67532">
              <w:rPr>
                <w:rFonts w:ascii="Arial" w:hAnsi="Arial" w:cs="Arial"/>
                <w:sz w:val="18"/>
                <w:szCs w:val="18"/>
              </w:rPr>
              <w:t>.</w:t>
            </w:r>
          </w:p>
          <w:p w14:paraId="123255D6" w14:textId="577C97CA" w:rsidR="00FC6E3F" w:rsidRPr="00292092" w:rsidRDefault="00B67532" w:rsidP="00B67532">
            <w:pPr>
              <w:rPr>
                <w:rFonts w:ascii="Arial" w:hAnsi="Arial" w:cs="Arial"/>
                <w:i/>
                <w:iCs/>
                <w:sz w:val="18"/>
                <w:szCs w:val="18"/>
              </w:rPr>
            </w:pPr>
            <w:r>
              <w:rPr>
                <w:rFonts w:ascii="Arial" w:hAnsi="Arial" w:cs="Arial"/>
                <w:i/>
                <w:iCs/>
                <w:sz w:val="18"/>
                <w:szCs w:val="18"/>
              </w:rPr>
              <w:t xml:space="preserve">Using MSA could thus potentially facilitate negotiations by providing an </w:t>
            </w:r>
            <w:r>
              <w:rPr>
                <w:rFonts w:ascii="Arial" w:hAnsi="Arial" w:cs="Arial"/>
                <w:i/>
                <w:iCs/>
                <w:sz w:val="18"/>
                <w:szCs w:val="18"/>
              </w:rPr>
              <w:lastRenderedPageBreak/>
              <w:t>indication of the level to aim for (in a similar fashion to the 1.5°C-2°C for climate).</w:t>
            </w:r>
          </w:p>
        </w:tc>
      </w:tr>
      <w:bookmarkEnd w:id="1"/>
      <w:tr w:rsidR="00FC6E3F" w:rsidRPr="004F7374" w14:paraId="70161528" w14:textId="77777777" w:rsidTr="007A15AD">
        <w:trPr>
          <w:trHeight w:val="236"/>
        </w:trPr>
        <w:tc>
          <w:tcPr>
            <w:tcW w:w="1781" w:type="dxa"/>
            <w:shd w:val="clear" w:color="auto" w:fill="FFE599" w:themeFill="accent4" w:themeFillTint="66"/>
          </w:tcPr>
          <w:p w14:paraId="7F3B08B9" w14:textId="6C0DBEE9" w:rsidR="00FC6E3F" w:rsidRPr="00292092" w:rsidRDefault="00FC6E3F" w:rsidP="001D764F">
            <w:pPr>
              <w:rPr>
                <w:rFonts w:ascii="Arial" w:hAnsi="Arial" w:cs="Arial"/>
                <w:i/>
                <w:iCs/>
                <w:sz w:val="18"/>
                <w:szCs w:val="18"/>
              </w:rPr>
            </w:pPr>
          </w:p>
        </w:tc>
        <w:tc>
          <w:tcPr>
            <w:tcW w:w="1936" w:type="dxa"/>
            <w:shd w:val="clear" w:color="auto" w:fill="FFE599" w:themeFill="accent4" w:themeFillTint="66"/>
          </w:tcPr>
          <w:p w14:paraId="16CAADC6" w14:textId="5B65D0F2" w:rsidR="00FC6E3F" w:rsidRPr="00292092" w:rsidRDefault="00FC6E3F" w:rsidP="001D764F">
            <w:pPr>
              <w:rPr>
                <w:rFonts w:ascii="Arial" w:hAnsi="Arial" w:cs="Arial"/>
                <w:i/>
                <w:iCs/>
                <w:sz w:val="18"/>
                <w:szCs w:val="18"/>
              </w:rPr>
            </w:pPr>
          </w:p>
        </w:tc>
        <w:tc>
          <w:tcPr>
            <w:tcW w:w="1787" w:type="dxa"/>
            <w:shd w:val="clear" w:color="auto" w:fill="auto"/>
          </w:tcPr>
          <w:p w14:paraId="61D10D46" w14:textId="77777777" w:rsidR="00FC6E3F" w:rsidRPr="00292092" w:rsidRDefault="00FC6E3F" w:rsidP="001D764F">
            <w:pPr>
              <w:rPr>
                <w:rFonts w:ascii="Arial" w:hAnsi="Arial" w:cs="Arial"/>
                <w:i/>
                <w:iCs/>
                <w:kern w:val="22"/>
                <w:sz w:val="18"/>
                <w:szCs w:val="18"/>
              </w:rPr>
            </w:pPr>
          </w:p>
        </w:tc>
        <w:tc>
          <w:tcPr>
            <w:tcW w:w="1489" w:type="dxa"/>
            <w:shd w:val="clear" w:color="auto" w:fill="auto"/>
          </w:tcPr>
          <w:p w14:paraId="4203E40C" w14:textId="77777777" w:rsidR="00FC6E3F" w:rsidRPr="00292092" w:rsidRDefault="00FC6E3F" w:rsidP="001D764F">
            <w:pPr>
              <w:jc w:val="center"/>
              <w:rPr>
                <w:rFonts w:ascii="Arial" w:hAnsi="Arial" w:cs="Arial"/>
                <w:i/>
                <w:iCs/>
                <w:kern w:val="22"/>
                <w:sz w:val="18"/>
                <w:szCs w:val="18"/>
              </w:rPr>
            </w:pPr>
          </w:p>
        </w:tc>
        <w:tc>
          <w:tcPr>
            <w:tcW w:w="1194" w:type="dxa"/>
            <w:shd w:val="clear" w:color="auto" w:fill="auto"/>
          </w:tcPr>
          <w:p w14:paraId="2A50728F" w14:textId="3F91E75E" w:rsidR="00FC6E3F" w:rsidRPr="00292092" w:rsidRDefault="00FC6E3F" w:rsidP="001D764F">
            <w:pPr>
              <w:jc w:val="center"/>
              <w:rPr>
                <w:rFonts w:ascii="Arial" w:hAnsi="Arial" w:cs="Arial"/>
                <w:i/>
                <w:iCs/>
                <w:kern w:val="22"/>
                <w:sz w:val="18"/>
                <w:szCs w:val="18"/>
              </w:rPr>
            </w:pPr>
          </w:p>
        </w:tc>
        <w:tc>
          <w:tcPr>
            <w:tcW w:w="1341" w:type="dxa"/>
            <w:shd w:val="clear" w:color="auto" w:fill="auto"/>
          </w:tcPr>
          <w:p w14:paraId="6B479563" w14:textId="77777777" w:rsidR="00FC6E3F" w:rsidRPr="00292092" w:rsidRDefault="00FC6E3F" w:rsidP="001D764F">
            <w:pPr>
              <w:jc w:val="center"/>
              <w:rPr>
                <w:rFonts w:ascii="Arial" w:hAnsi="Arial" w:cs="Arial"/>
                <w:i/>
                <w:iCs/>
                <w:kern w:val="22"/>
                <w:sz w:val="18"/>
                <w:szCs w:val="18"/>
              </w:rPr>
            </w:pPr>
          </w:p>
        </w:tc>
        <w:tc>
          <w:tcPr>
            <w:tcW w:w="1042" w:type="dxa"/>
            <w:shd w:val="clear" w:color="auto" w:fill="auto"/>
          </w:tcPr>
          <w:p w14:paraId="343AF512" w14:textId="0991F5DD" w:rsidR="00FC6E3F" w:rsidRPr="00292092" w:rsidRDefault="00FC6E3F" w:rsidP="001D764F">
            <w:pPr>
              <w:jc w:val="center"/>
              <w:rPr>
                <w:rFonts w:ascii="Arial" w:hAnsi="Arial" w:cs="Arial"/>
                <w:i/>
                <w:iCs/>
                <w:kern w:val="22"/>
                <w:sz w:val="18"/>
                <w:szCs w:val="18"/>
              </w:rPr>
            </w:pPr>
          </w:p>
        </w:tc>
        <w:tc>
          <w:tcPr>
            <w:tcW w:w="1193" w:type="dxa"/>
            <w:shd w:val="clear" w:color="auto" w:fill="auto"/>
          </w:tcPr>
          <w:p w14:paraId="54D881FD" w14:textId="2CE28841" w:rsidR="00FC6E3F" w:rsidRPr="00292092" w:rsidRDefault="00FC6E3F" w:rsidP="001D764F">
            <w:pPr>
              <w:jc w:val="center"/>
              <w:rPr>
                <w:rFonts w:ascii="Arial" w:hAnsi="Arial" w:cs="Arial"/>
                <w:i/>
                <w:iCs/>
                <w:kern w:val="22"/>
                <w:sz w:val="18"/>
                <w:szCs w:val="18"/>
              </w:rPr>
            </w:pPr>
          </w:p>
        </w:tc>
        <w:tc>
          <w:tcPr>
            <w:tcW w:w="1340" w:type="dxa"/>
            <w:shd w:val="clear" w:color="auto" w:fill="auto"/>
          </w:tcPr>
          <w:p w14:paraId="10FFA792" w14:textId="161E8BB6" w:rsidR="00FC6E3F" w:rsidRPr="00292092" w:rsidRDefault="00FC6E3F" w:rsidP="001D764F">
            <w:pPr>
              <w:jc w:val="center"/>
              <w:rPr>
                <w:rFonts w:ascii="Arial" w:hAnsi="Arial" w:cs="Arial"/>
                <w:i/>
                <w:iCs/>
                <w:kern w:val="22"/>
                <w:sz w:val="18"/>
                <w:szCs w:val="18"/>
              </w:rPr>
            </w:pPr>
          </w:p>
        </w:tc>
        <w:tc>
          <w:tcPr>
            <w:tcW w:w="1640" w:type="dxa"/>
            <w:shd w:val="clear" w:color="auto" w:fill="auto"/>
          </w:tcPr>
          <w:p w14:paraId="3ACC4BA7" w14:textId="0AB32852" w:rsidR="00FC6E3F" w:rsidRPr="00292092" w:rsidRDefault="00FC6E3F" w:rsidP="001D764F">
            <w:pPr>
              <w:jc w:val="center"/>
              <w:rPr>
                <w:rFonts w:ascii="Arial" w:hAnsi="Arial" w:cs="Arial"/>
                <w:i/>
                <w:iCs/>
                <w:kern w:val="22"/>
                <w:sz w:val="18"/>
                <w:szCs w:val="18"/>
              </w:rPr>
            </w:pPr>
          </w:p>
        </w:tc>
        <w:tc>
          <w:tcPr>
            <w:tcW w:w="1340" w:type="dxa"/>
            <w:shd w:val="clear" w:color="auto" w:fill="auto"/>
          </w:tcPr>
          <w:p w14:paraId="4A7F27AD" w14:textId="3C14F2CB" w:rsidR="00FC6E3F" w:rsidRPr="00292092" w:rsidRDefault="00FC6E3F" w:rsidP="001D764F">
            <w:pPr>
              <w:jc w:val="center"/>
              <w:rPr>
                <w:rFonts w:ascii="Arial" w:hAnsi="Arial" w:cs="Arial"/>
                <w:i/>
                <w:iCs/>
                <w:kern w:val="22"/>
                <w:sz w:val="18"/>
                <w:szCs w:val="18"/>
              </w:rPr>
            </w:pPr>
          </w:p>
        </w:tc>
        <w:tc>
          <w:tcPr>
            <w:tcW w:w="1166" w:type="dxa"/>
            <w:shd w:val="clear" w:color="auto" w:fill="auto"/>
          </w:tcPr>
          <w:p w14:paraId="0B21E1CE" w14:textId="4AB5D0B8" w:rsidR="00FC6E3F" w:rsidRPr="00292092" w:rsidRDefault="00FC6E3F" w:rsidP="001D764F">
            <w:pPr>
              <w:jc w:val="center"/>
              <w:rPr>
                <w:rFonts w:ascii="Arial" w:hAnsi="Arial" w:cs="Arial"/>
                <w:i/>
                <w:iCs/>
                <w:kern w:val="22"/>
                <w:sz w:val="18"/>
                <w:szCs w:val="18"/>
              </w:rPr>
            </w:pPr>
          </w:p>
        </w:tc>
        <w:tc>
          <w:tcPr>
            <w:tcW w:w="966" w:type="dxa"/>
            <w:shd w:val="clear" w:color="auto" w:fill="auto"/>
          </w:tcPr>
          <w:p w14:paraId="2DE05A07" w14:textId="797CFAFE" w:rsidR="00FC6E3F" w:rsidRPr="00292092" w:rsidRDefault="00FC6E3F" w:rsidP="001D764F">
            <w:pPr>
              <w:jc w:val="center"/>
              <w:rPr>
                <w:rFonts w:ascii="Arial" w:hAnsi="Arial" w:cs="Arial"/>
                <w:i/>
                <w:iCs/>
                <w:kern w:val="22"/>
                <w:sz w:val="18"/>
                <w:szCs w:val="18"/>
              </w:rPr>
            </w:pPr>
          </w:p>
        </w:tc>
        <w:tc>
          <w:tcPr>
            <w:tcW w:w="1794" w:type="dxa"/>
            <w:shd w:val="clear" w:color="auto" w:fill="auto"/>
          </w:tcPr>
          <w:p w14:paraId="12EA8F3E" w14:textId="351ECBCB" w:rsidR="00FC6E3F" w:rsidRPr="00292092" w:rsidRDefault="00FC6E3F" w:rsidP="001D764F">
            <w:pPr>
              <w:jc w:val="center"/>
              <w:rPr>
                <w:rFonts w:ascii="Arial" w:hAnsi="Arial" w:cs="Arial"/>
                <w:i/>
                <w:iCs/>
                <w:kern w:val="22"/>
                <w:sz w:val="18"/>
                <w:szCs w:val="18"/>
              </w:rPr>
            </w:pPr>
          </w:p>
        </w:tc>
        <w:tc>
          <w:tcPr>
            <w:tcW w:w="1794" w:type="dxa"/>
          </w:tcPr>
          <w:p w14:paraId="4B86090D" w14:textId="77777777" w:rsidR="00FC6E3F" w:rsidRPr="00292092" w:rsidRDefault="00FC6E3F" w:rsidP="001D764F">
            <w:pPr>
              <w:jc w:val="center"/>
              <w:rPr>
                <w:rFonts w:ascii="Arial" w:hAnsi="Arial" w:cs="Arial"/>
                <w:i/>
                <w:iCs/>
                <w:kern w:val="22"/>
                <w:sz w:val="18"/>
                <w:szCs w:val="18"/>
              </w:rPr>
            </w:pPr>
          </w:p>
        </w:tc>
      </w:tr>
      <w:tr w:rsidR="00FC6E3F" w:rsidRPr="004F7374" w14:paraId="043E7F1C" w14:textId="77777777" w:rsidTr="007A15AD">
        <w:trPr>
          <w:trHeight w:val="236"/>
        </w:trPr>
        <w:tc>
          <w:tcPr>
            <w:tcW w:w="1781" w:type="dxa"/>
            <w:shd w:val="clear" w:color="auto" w:fill="FFE599" w:themeFill="accent4" w:themeFillTint="66"/>
          </w:tcPr>
          <w:p w14:paraId="1A368CC8" w14:textId="4989A52B" w:rsidR="00FC6E3F" w:rsidRDefault="00FC6E3F" w:rsidP="001D764F">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39C381D7" w14:textId="77777777" w:rsidR="00FC6E3F" w:rsidRDefault="00FC6E3F" w:rsidP="001D764F">
            <w:pPr>
              <w:rPr>
                <w:rFonts w:ascii="Arial" w:eastAsia="Arial" w:hAnsi="Arial" w:cs="Arial"/>
                <w:sz w:val="18"/>
                <w:szCs w:val="18"/>
              </w:rPr>
            </w:pPr>
          </w:p>
        </w:tc>
        <w:tc>
          <w:tcPr>
            <w:tcW w:w="1787" w:type="dxa"/>
            <w:shd w:val="clear" w:color="auto" w:fill="auto"/>
          </w:tcPr>
          <w:p w14:paraId="1C58DCE4"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181ECAC2"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7055233B" w14:textId="77777777" w:rsidR="00FC6E3F" w:rsidRDefault="00FC6E3F" w:rsidP="001D764F">
            <w:pPr>
              <w:jc w:val="center"/>
              <w:rPr>
                <w:rFonts w:ascii="Arial" w:eastAsia="Arial" w:hAnsi="Arial" w:cs="Arial"/>
                <w:sz w:val="18"/>
                <w:szCs w:val="18"/>
              </w:rPr>
            </w:pPr>
          </w:p>
        </w:tc>
        <w:tc>
          <w:tcPr>
            <w:tcW w:w="1341" w:type="dxa"/>
            <w:shd w:val="clear" w:color="auto" w:fill="auto"/>
          </w:tcPr>
          <w:p w14:paraId="0D357577"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56E8006A" w14:textId="77777777" w:rsidR="00FC6E3F" w:rsidRDefault="00FC6E3F" w:rsidP="001D764F">
            <w:pPr>
              <w:jc w:val="center"/>
              <w:rPr>
                <w:rFonts w:ascii="Arial" w:eastAsia="Arial" w:hAnsi="Arial" w:cs="Arial"/>
                <w:sz w:val="18"/>
                <w:szCs w:val="18"/>
              </w:rPr>
            </w:pPr>
          </w:p>
        </w:tc>
        <w:tc>
          <w:tcPr>
            <w:tcW w:w="1193" w:type="dxa"/>
            <w:shd w:val="clear" w:color="auto" w:fill="auto"/>
          </w:tcPr>
          <w:p w14:paraId="1D64C677" w14:textId="77777777" w:rsidR="00FC6E3F" w:rsidRDefault="00FC6E3F" w:rsidP="001D764F">
            <w:pPr>
              <w:jc w:val="center"/>
              <w:rPr>
                <w:rFonts w:ascii="Arial" w:eastAsia="Arial" w:hAnsi="Arial" w:cs="Arial"/>
                <w:sz w:val="18"/>
                <w:szCs w:val="18"/>
              </w:rPr>
            </w:pPr>
          </w:p>
        </w:tc>
        <w:tc>
          <w:tcPr>
            <w:tcW w:w="1340" w:type="dxa"/>
            <w:shd w:val="clear" w:color="auto" w:fill="auto"/>
          </w:tcPr>
          <w:p w14:paraId="3E1E828C" w14:textId="77777777" w:rsidR="00FC6E3F" w:rsidRDefault="00FC6E3F" w:rsidP="001D764F">
            <w:pPr>
              <w:jc w:val="center"/>
              <w:rPr>
                <w:rFonts w:ascii="Arial" w:eastAsia="Arial" w:hAnsi="Arial" w:cs="Arial"/>
                <w:sz w:val="18"/>
                <w:szCs w:val="18"/>
              </w:rPr>
            </w:pPr>
          </w:p>
        </w:tc>
        <w:tc>
          <w:tcPr>
            <w:tcW w:w="1640" w:type="dxa"/>
            <w:shd w:val="clear" w:color="auto" w:fill="auto"/>
          </w:tcPr>
          <w:p w14:paraId="3382FAFE" w14:textId="77777777" w:rsidR="00FC6E3F" w:rsidRDefault="00FC6E3F" w:rsidP="001D764F">
            <w:pPr>
              <w:jc w:val="center"/>
              <w:rPr>
                <w:rFonts w:ascii="Arial" w:eastAsia="Arial" w:hAnsi="Arial" w:cs="Arial"/>
                <w:sz w:val="18"/>
                <w:szCs w:val="18"/>
              </w:rPr>
            </w:pPr>
          </w:p>
        </w:tc>
        <w:tc>
          <w:tcPr>
            <w:tcW w:w="1340" w:type="dxa"/>
            <w:shd w:val="clear" w:color="auto" w:fill="auto"/>
          </w:tcPr>
          <w:p w14:paraId="42E3BCB6" w14:textId="77777777" w:rsidR="00FC6E3F" w:rsidRDefault="00FC6E3F" w:rsidP="001D764F">
            <w:pPr>
              <w:jc w:val="center"/>
              <w:rPr>
                <w:rFonts w:ascii="Arial" w:eastAsia="Arial" w:hAnsi="Arial" w:cs="Arial"/>
                <w:sz w:val="18"/>
                <w:szCs w:val="18"/>
              </w:rPr>
            </w:pPr>
          </w:p>
        </w:tc>
        <w:tc>
          <w:tcPr>
            <w:tcW w:w="1166" w:type="dxa"/>
            <w:shd w:val="clear" w:color="auto" w:fill="auto"/>
          </w:tcPr>
          <w:p w14:paraId="35CB752C" w14:textId="77777777" w:rsidR="00FC6E3F" w:rsidRDefault="00FC6E3F" w:rsidP="001D764F">
            <w:pPr>
              <w:jc w:val="center"/>
              <w:rPr>
                <w:rFonts w:ascii="Arial" w:eastAsia="Arial" w:hAnsi="Arial" w:cs="Arial"/>
                <w:sz w:val="18"/>
                <w:szCs w:val="18"/>
              </w:rPr>
            </w:pPr>
          </w:p>
        </w:tc>
        <w:tc>
          <w:tcPr>
            <w:tcW w:w="966" w:type="dxa"/>
            <w:shd w:val="clear" w:color="auto" w:fill="auto"/>
          </w:tcPr>
          <w:p w14:paraId="595AF7C4" w14:textId="77777777" w:rsidR="00FC6E3F" w:rsidRDefault="00FC6E3F" w:rsidP="001D764F">
            <w:pPr>
              <w:jc w:val="center"/>
              <w:rPr>
                <w:rFonts w:ascii="Arial" w:eastAsia="Arial" w:hAnsi="Arial" w:cs="Arial"/>
                <w:sz w:val="18"/>
                <w:szCs w:val="18"/>
              </w:rPr>
            </w:pPr>
          </w:p>
        </w:tc>
        <w:tc>
          <w:tcPr>
            <w:tcW w:w="1794" w:type="dxa"/>
            <w:shd w:val="clear" w:color="auto" w:fill="auto"/>
          </w:tcPr>
          <w:p w14:paraId="11E011CB" w14:textId="77777777" w:rsidR="00FC6E3F" w:rsidRDefault="00FC6E3F" w:rsidP="001D764F">
            <w:pPr>
              <w:jc w:val="center"/>
              <w:rPr>
                <w:rFonts w:ascii="Arial" w:eastAsia="Arial" w:hAnsi="Arial" w:cs="Arial"/>
                <w:sz w:val="18"/>
                <w:szCs w:val="18"/>
              </w:rPr>
            </w:pPr>
          </w:p>
        </w:tc>
        <w:tc>
          <w:tcPr>
            <w:tcW w:w="1794" w:type="dxa"/>
          </w:tcPr>
          <w:p w14:paraId="5C174853" w14:textId="77777777" w:rsidR="00FC6E3F" w:rsidRPr="004F7374" w:rsidRDefault="00FC6E3F" w:rsidP="001D764F">
            <w:pPr>
              <w:jc w:val="center"/>
              <w:rPr>
                <w:rFonts w:ascii="Arial" w:hAnsi="Arial" w:cs="Arial"/>
                <w:kern w:val="22"/>
                <w:sz w:val="18"/>
                <w:szCs w:val="18"/>
              </w:rPr>
            </w:pPr>
          </w:p>
        </w:tc>
      </w:tr>
      <w:tr w:rsidR="00FC6E3F" w:rsidRPr="004F7374" w14:paraId="7B68F049" w14:textId="77777777" w:rsidTr="007A15AD">
        <w:trPr>
          <w:trHeight w:val="236"/>
        </w:trPr>
        <w:tc>
          <w:tcPr>
            <w:tcW w:w="1781" w:type="dxa"/>
            <w:shd w:val="clear" w:color="auto" w:fill="FFE599" w:themeFill="accent4" w:themeFillTint="66"/>
          </w:tcPr>
          <w:p w14:paraId="6C9EF850" w14:textId="77777777" w:rsidR="00FC6E3F" w:rsidRDefault="00FC6E3F" w:rsidP="001D764F">
            <w:pPr>
              <w:rPr>
                <w:rFonts w:ascii="Arial" w:eastAsia="Arial" w:hAnsi="Arial" w:cs="Arial"/>
                <w:sz w:val="18"/>
                <w:szCs w:val="18"/>
              </w:rPr>
            </w:pPr>
          </w:p>
        </w:tc>
        <w:tc>
          <w:tcPr>
            <w:tcW w:w="1936" w:type="dxa"/>
            <w:shd w:val="clear" w:color="auto" w:fill="FFE599" w:themeFill="accent4" w:themeFillTint="66"/>
          </w:tcPr>
          <w:p w14:paraId="29A8F62C" w14:textId="77777777" w:rsidR="00FC6E3F" w:rsidRDefault="00FC6E3F" w:rsidP="001D764F">
            <w:pPr>
              <w:rPr>
                <w:rFonts w:ascii="Arial" w:eastAsia="Arial" w:hAnsi="Arial" w:cs="Arial"/>
                <w:sz w:val="18"/>
                <w:szCs w:val="18"/>
              </w:rPr>
            </w:pPr>
          </w:p>
        </w:tc>
        <w:tc>
          <w:tcPr>
            <w:tcW w:w="1787" w:type="dxa"/>
            <w:shd w:val="clear" w:color="auto" w:fill="auto"/>
          </w:tcPr>
          <w:p w14:paraId="51F8B90B"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4DDFCAA4"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1D6DC1C8" w14:textId="77777777" w:rsidR="00FC6E3F" w:rsidRDefault="00FC6E3F" w:rsidP="001D764F">
            <w:pPr>
              <w:jc w:val="center"/>
              <w:rPr>
                <w:rFonts w:ascii="Arial" w:eastAsia="Arial" w:hAnsi="Arial" w:cs="Arial"/>
                <w:sz w:val="18"/>
                <w:szCs w:val="18"/>
              </w:rPr>
            </w:pPr>
          </w:p>
        </w:tc>
        <w:tc>
          <w:tcPr>
            <w:tcW w:w="1341" w:type="dxa"/>
            <w:shd w:val="clear" w:color="auto" w:fill="auto"/>
          </w:tcPr>
          <w:p w14:paraId="16AFE515"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74F41EC8" w14:textId="77777777" w:rsidR="00FC6E3F" w:rsidRDefault="00FC6E3F" w:rsidP="001D764F">
            <w:pPr>
              <w:jc w:val="center"/>
              <w:rPr>
                <w:rFonts w:ascii="Arial" w:eastAsia="Arial" w:hAnsi="Arial" w:cs="Arial"/>
                <w:sz w:val="18"/>
                <w:szCs w:val="18"/>
              </w:rPr>
            </w:pPr>
          </w:p>
        </w:tc>
        <w:tc>
          <w:tcPr>
            <w:tcW w:w="1193" w:type="dxa"/>
            <w:shd w:val="clear" w:color="auto" w:fill="auto"/>
          </w:tcPr>
          <w:p w14:paraId="544DDBC9" w14:textId="77777777" w:rsidR="00FC6E3F" w:rsidRDefault="00FC6E3F" w:rsidP="001D764F">
            <w:pPr>
              <w:jc w:val="center"/>
              <w:rPr>
                <w:rFonts w:ascii="Arial" w:eastAsia="Arial" w:hAnsi="Arial" w:cs="Arial"/>
                <w:sz w:val="18"/>
                <w:szCs w:val="18"/>
              </w:rPr>
            </w:pPr>
          </w:p>
        </w:tc>
        <w:tc>
          <w:tcPr>
            <w:tcW w:w="1340" w:type="dxa"/>
            <w:shd w:val="clear" w:color="auto" w:fill="auto"/>
          </w:tcPr>
          <w:p w14:paraId="49F5950C" w14:textId="77777777" w:rsidR="00FC6E3F" w:rsidRDefault="00FC6E3F" w:rsidP="001D764F">
            <w:pPr>
              <w:jc w:val="center"/>
              <w:rPr>
                <w:rFonts w:ascii="Arial" w:eastAsia="Arial" w:hAnsi="Arial" w:cs="Arial"/>
                <w:sz w:val="18"/>
                <w:szCs w:val="18"/>
              </w:rPr>
            </w:pPr>
          </w:p>
        </w:tc>
        <w:tc>
          <w:tcPr>
            <w:tcW w:w="1640" w:type="dxa"/>
            <w:shd w:val="clear" w:color="auto" w:fill="auto"/>
          </w:tcPr>
          <w:p w14:paraId="6D63BDD4" w14:textId="77777777" w:rsidR="00FC6E3F" w:rsidRDefault="00FC6E3F" w:rsidP="001D764F">
            <w:pPr>
              <w:jc w:val="center"/>
              <w:rPr>
                <w:rFonts w:ascii="Arial" w:eastAsia="Arial" w:hAnsi="Arial" w:cs="Arial"/>
                <w:sz w:val="18"/>
                <w:szCs w:val="18"/>
              </w:rPr>
            </w:pPr>
          </w:p>
        </w:tc>
        <w:tc>
          <w:tcPr>
            <w:tcW w:w="1340" w:type="dxa"/>
            <w:shd w:val="clear" w:color="auto" w:fill="auto"/>
          </w:tcPr>
          <w:p w14:paraId="2676715E" w14:textId="77777777" w:rsidR="00FC6E3F" w:rsidRDefault="00FC6E3F" w:rsidP="001D764F">
            <w:pPr>
              <w:jc w:val="center"/>
              <w:rPr>
                <w:rFonts w:ascii="Arial" w:eastAsia="Arial" w:hAnsi="Arial" w:cs="Arial"/>
                <w:sz w:val="18"/>
                <w:szCs w:val="18"/>
              </w:rPr>
            </w:pPr>
          </w:p>
        </w:tc>
        <w:tc>
          <w:tcPr>
            <w:tcW w:w="1166" w:type="dxa"/>
            <w:shd w:val="clear" w:color="auto" w:fill="auto"/>
          </w:tcPr>
          <w:p w14:paraId="28E7E6A9" w14:textId="77777777" w:rsidR="00FC6E3F" w:rsidRDefault="00FC6E3F" w:rsidP="001D764F">
            <w:pPr>
              <w:jc w:val="center"/>
              <w:rPr>
                <w:rFonts w:ascii="Arial" w:eastAsia="Arial" w:hAnsi="Arial" w:cs="Arial"/>
                <w:sz w:val="18"/>
                <w:szCs w:val="18"/>
              </w:rPr>
            </w:pPr>
          </w:p>
        </w:tc>
        <w:tc>
          <w:tcPr>
            <w:tcW w:w="966" w:type="dxa"/>
            <w:shd w:val="clear" w:color="auto" w:fill="auto"/>
          </w:tcPr>
          <w:p w14:paraId="6388AE1F" w14:textId="77777777" w:rsidR="00FC6E3F" w:rsidRDefault="00FC6E3F" w:rsidP="001D764F">
            <w:pPr>
              <w:jc w:val="center"/>
              <w:rPr>
                <w:rFonts w:ascii="Arial" w:eastAsia="Arial" w:hAnsi="Arial" w:cs="Arial"/>
                <w:sz w:val="18"/>
                <w:szCs w:val="18"/>
              </w:rPr>
            </w:pPr>
          </w:p>
        </w:tc>
        <w:tc>
          <w:tcPr>
            <w:tcW w:w="1794" w:type="dxa"/>
            <w:shd w:val="clear" w:color="auto" w:fill="auto"/>
          </w:tcPr>
          <w:p w14:paraId="0D8CB51B" w14:textId="77777777" w:rsidR="00FC6E3F" w:rsidRDefault="00FC6E3F" w:rsidP="001D764F">
            <w:pPr>
              <w:jc w:val="center"/>
              <w:rPr>
                <w:rFonts w:ascii="Arial" w:eastAsia="Arial" w:hAnsi="Arial" w:cs="Arial"/>
                <w:sz w:val="18"/>
                <w:szCs w:val="18"/>
              </w:rPr>
            </w:pPr>
          </w:p>
        </w:tc>
        <w:tc>
          <w:tcPr>
            <w:tcW w:w="1794" w:type="dxa"/>
          </w:tcPr>
          <w:p w14:paraId="6A0C781D" w14:textId="77777777" w:rsidR="00FC6E3F" w:rsidRPr="004F7374" w:rsidRDefault="00FC6E3F" w:rsidP="001D764F">
            <w:pPr>
              <w:jc w:val="center"/>
              <w:rPr>
                <w:rFonts w:ascii="Arial" w:hAnsi="Arial" w:cs="Arial"/>
                <w:kern w:val="22"/>
                <w:sz w:val="18"/>
                <w:szCs w:val="18"/>
              </w:rPr>
            </w:pP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Grilledutableau"/>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Paragraphedeliste"/>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Paragraphedeliste"/>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1" w:history="1">
              <w:r w:rsidR="00DD789A" w:rsidRPr="00DD789A">
                <w:rPr>
                  <w:rStyle w:val="Lienhypertexte"/>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Paragraphedeliste"/>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2" w:history="1">
              <w:r w:rsidR="00DD789A" w:rsidRPr="00DD789A">
                <w:rPr>
                  <w:rStyle w:val="Lienhypertexte"/>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Paragraphedeliste"/>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FD0318" w:rsidRPr="004F7374" w14:paraId="5E57E61F" w14:textId="77777777" w:rsidTr="007A15AD">
        <w:trPr>
          <w:trHeight w:val="296"/>
        </w:trPr>
        <w:tc>
          <w:tcPr>
            <w:tcW w:w="1781" w:type="dxa"/>
            <w:shd w:val="clear" w:color="auto" w:fill="FFE599" w:themeFill="accent4" w:themeFillTint="66"/>
          </w:tcPr>
          <w:p w14:paraId="019B717B" w14:textId="1BA895B7" w:rsidR="00FD0318" w:rsidRPr="007D6F80" w:rsidRDefault="00FD0318" w:rsidP="00FD0318">
            <w:pPr>
              <w:rPr>
                <w:rFonts w:ascii="Arial" w:hAnsi="Arial" w:cs="Arial"/>
                <w:i/>
                <w:iCs/>
                <w:sz w:val="18"/>
                <w:szCs w:val="18"/>
              </w:rPr>
            </w:pPr>
          </w:p>
        </w:tc>
        <w:tc>
          <w:tcPr>
            <w:tcW w:w="1936" w:type="dxa"/>
            <w:shd w:val="clear" w:color="auto" w:fill="FFE599" w:themeFill="accent4" w:themeFillTint="66"/>
          </w:tcPr>
          <w:p w14:paraId="435D2472" w14:textId="731F87C5" w:rsidR="00FD0318" w:rsidRPr="007D6F80" w:rsidRDefault="00FD0318" w:rsidP="00FD0318">
            <w:pPr>
              <w:rPr>
                <w:rFonts w:ascii="Arial" w:hAnsi="Arial" w:cs="Arial"/>
                <w:i/>
                <w:iCs/>
                <w:sz w:val="18"/>
                <w:szCs w:val="18"/>
              </w:rPr>
            </w:pPr>
          </w:p>
        </w:tc>
        <w:tc>
          <w:tcPr>
            <w:tcW w:w="1787" w:type="dxa"/>
            <w:shd w:val="clear" w:color="auto" w:fill="auto"/>
          </w:tcPr>
          <w:p w14:paraId="674BFC0F" w14:textId="606D0E76" w:rsidR="00FD0318" w:rsidRPr="007D6F80" w:rsidRDefault="00FD0318" w:rsidP="00FD0318">
            <w:pPr>
              <w:rPr>
                <w:rFonts w:ascii="Arial" w:hAnsi="Arial" w:cs="Arial"/>
                <w:i/>
                <w:iCs/>
                <w:sz w:val="18"/>
                <w:szCs w:val="18"/>
              </w:rPr>
            </w:pPr>
          </w:p>
        </w:tc>
        <w:tc>
          <w:tcPr>
            <w:tcW w:w="1489" w:type="dxa"/>
            <w:shd w:val="clear" w:color="auto" w:fill="auto"/>
          </w:tcPr>
          <w:p w14:paraId="68B92E9E" w14:textId="2C05CDA8" w:rsidR="00FD0318" w:rsidRPr="007D6F80" w:rsidRDefault="00FD0318" w:rsidP="00FD0318">
            <w:pPr>
              <w:rPr>
                <w:rFonts w:ascii="Arial" w:hAnsi="Arial" w:cs="Arial"/>
                <w:i/>
                <w:iCs/>
                <w:sz w:val="18"/>
                <w:szCs w:val="18"/>
              </w:rPr>
            </w:pPr>
          </w:p>
        </w:tc>
        <w:tc>
          <w:tcPr>
            <w:tcW w:w="1194" w:type="dxa"/>
            <w:shd w:val="clear" w:color="auto" w:fill="auto"/>
          </w:tcPr>
          <w:p w14:paraId="233E49AD" w14:textId="4FC27C18" w:rsidR="00FD0318" w:rsidRPr="007D6F80" w:rsidRDefault="00FD0318" w:rsidP="00FD0318">
            <w:pPr>
              <w:jc w:val="center"/>
              <w:rPr>
                <w:rFonts w:ascii="Arial" w:hAnsi="Arial" w:cs="Arial"/>
                <w:i/>
                <w:iCs/>
                <w:sz w:val="18"/>
                <w:szCs w:val="18"/>
              </w:rPr>
            </w:pPr>
          </w:p>
        </w:tc>
        <w:tc>
          <w:tcPr>
            <w:tcW w:w="1341" w:type="dxa"/>
            <w:shd w:val="clear" w:color="auto" w:fill="auto"/>
          </w:tcPr>
          <w:p w14:paraId="279D495E" w14:textId="6098DEC7" w:rsidR="00FD0318" w:rsidRPr="007D6F80" w:rsidRDefault="00FD0318" w:rsidP="00FD0318">
            <w:pPr>
              <w:jc w:val="center"/>
              <w:rPr>
                <w:rFonts w:ascii="Arial" w:hAnsi="Arial" w:cs="Arial"/>
                <w:i/>
                <w:iCs/>
                <w:sz w:val="18"/>
                <w:szCs w:val="18"/>
              </w:rPr>
            </w:pPr>
          </w:p>
        </w:tc>
        <w:tc>
          <w:tcPr>
            <w:tcW w:w="1042" w:type="dxa"/>
            <w:shd w:val="clear" w:color="auto" w:fill="auto"/>
          </w:tcPr>
          <w:p w14:paraId="5814549E" w14:textId="4B09BDC8" w:rsidR="00FD0318" w:rsidRPr="007D6F80" w:rsidRDefault="00FD0318" w:rsidP="00FD0318">
            <w:pPr>
              <w:jc w:val="center"/>
              <w:rPr>
                <w:rFonts w:ascii="Arial" w:hAnsi="Arial" w:cs="Arial"/>
                <w:i/>
                <w:iCs/>
                <w:sz w:val="18"/>
                <w:szCs w:val="18"/>
              </w:rPr>
            </w:pPr>
          </w:p>
        </w:tc>
        <w:tc>
          <w:tcPr>
            <w:tcW w:w="1193" w:type="dxa"/>
            <w:shd w:val="clear" w:color="auto" w:fill="auto"/>
          </w:tcPr>
          <w:p w14:paraId="1EFF1774" w14:textId="49C94FDD" w:rsidR="00FD0318" w:rsidRPr="007D6F80" w:rsidRDefault="00FD0318" w:rsidP="14E12F90">
            <w:pPr>
              <w:jc w:val="center"/>
              <w:rPr>
                <w:rFonts w:ascii="Arial" w:hAnsi="Arial" w:cs="Arial"/>
                <w:i/>
                <w:iCs/>
                <w:sz w:val="18"/>
                <w:szCs w:val="18"/>
              </w:rPr>
            </w:pPr>
          </w:p>
        </w:tc>
        <w:tc>
          <w:tcPr>
            <w:tcW w:w="1340" w:type="dxa"/>
            <w:shd w:val="clear" w:color="auto" w:fill="auto"/>
          </w:tcPr>
          <w:p w14:paraId="3B337FC1" w14:textId="462D0FF0" w:rsidR="00FD0318" w:rsidRPr="007D6F80" w:rsidRDefault="00FD0318" w:rsidP="00FD0318">
            <w:pPr>
              <w:jc w:val="center"/>
              <w:rPr>
                <w:rFonts w:ascii="Arial" w:hAnsi="Arial" w:cs="Arial"/>
                <w:i/>
                <w:iCs/>
                <w:sz w:val="18"/>
                <w:szCs w:val="18"/>
              </w:rPr>
            </w:pPr>
          </w:p>
        </w:tc>
        <w:tc>
          <w:tcPr>
            <w:tcW w:w="1640" w:type="dxa"/>
            <w:shd w:val="clear" w:color="auto" w:fill="auto"/>
          </w:tcPr>
          <w:p w14:paraId="41B8D4F2" w14:textId="683EA42C" w:rsidR="00FD0318" w:rsidRPr="007D6F80" w:rsidRDefault="00FD0318" w:rsidP="00FD0318">
            <w:pPr>
              <w:jc w:val="center"/>
              <w:rPr>
                <w:rFonts w:ascii="Arial" w:hAnsi="Arial" w:cs="Arial"/>
                <w:i/>
                <w:iCs/>
                <w:sz w:val="18"/>
                <w:szCs w:val="18"/>
              </w:rPr>
            </w:pPr>
          </w:p>
        </w:tc>
        <w:tc>
          <w:tcPr>
            <w:tcW w:w="1340" w:type="dxa"/>
            <w:shd w:val="clear" w:color="auto" w:fill="auto"/>
          </w:tcPr>
          <w:p w14:paraId="6ACE2CD7" w14:textId="4400A820" w:rsidR="00FD0318" w:rsidRPr="007D6F80" w:rsidRDefault="00FD0318" w:rsidP="00FD0318">
            <w:pPr>
              <w:jc w:val="center"/>
              <w:rPr>
                <w:rFonts w:ascii="Arial" w:hAnsi="Arial" w:cs="Arial"/>
                <w:i/>
                <w:iCs/>
                <w:sz w:val="18"/>
                <w:szCs w:val="18"/>
              </w:rPr>
            </w:pPr>
          </w:p>
        </w:tc>
        <w:tc>
          <w:tcPr>
            <w:tcW w:w="1166" w:type="dxa"/>
            <w:shd w:val="clear" w:color="auto" w:fill="auto"/>
          </w:tcPr>
          <w:p w14:paraId="029B27A6" w14:textId="70F361ED" w:rsidR="00FD0318" w:rsidRPr="007D6F80" w:rsidRDefault="00FD0318" w:rsidP="00FD0318">
            <w:pPr>
              <w:jc w:val="center"/>
              <w:rPr>
                <w:rFonts w:ascii="Arial" w:hAnsi="Arial" w:cs="Arial"/>
                <w:i/>
                <w:iCs/>
                <w:sz w:val="18"/>
                <w:szCs w:val="18"/>
              </w:rPr>
            </w:pPr>
          </w:p>
        </w:tc>
        <w:tc>
          <w:tcPr>
            <w:tcW w:w="966" w:type="dxa"/>
            <w:shd w:val="clear" w:color="auto" w:fill="auto"/>
          </w:tcPr>
          <w:p w14:paraId="3CC9CA20" w14:textId="5D5DC1D6" w:rsidR="00FD0318" w:rsidRPr="007D6F80" w:rsidRDefault="00FD0318" w:rsidP="00FD0318">
            <w:pPr>
              <w:jc w:val="center"/>
              <w:rPr>
                <w:rFonts w:ascii="Arial" w:hAnsi="Arial" w:cs="Arial"/>
                <w:i/>
                <w:iCs/>
                <w:sz w:val="18"/>
                <w:szCs w:val="18"/>
              </w:rPr>
            </w:pPr>
          </w:p>
        </w:tc>
        <w:tc>
          <w:tcPr>
            <w:tcW w:w="1794" w:type="dxa"/>
            <w:shd w:val="clear" w:color="auto" w:fill="auto"/>
          </w:tcPr>
          <w:p w14:paraId="245BF1A9" w14:textId="78F8842B" w:rsidR="00FD0318" w:rsidRPr="007D6F80" w:rsidRDefault="00FD0318" w:rsidP="007D6F80">
            <w:pPr>
              <w:jc w:val="center"/>
              <w:rPr>
                <w:rFonts w:ascii="Arial" w:hAnsi="Arial" w:cs="Arial"/>
                <w:i/>
                <w:iCs/>
                <w:sz w:val="18"/>
                <w:szCs w:val="18"/>
              </w:rPr>
            </w:pPr>
          </w:p>
        </w:tc>
        <w:tc>
          <w:tcPr>
            <w:tcW w:w="1794" w:type="dxa"/>
          </w:tcPr>
          <w:p w14:paraId="7652B788" w14:textId="77777777" w:rsidR="00FD0318" w:rsidRPr="00292092" w:rsidRDefault="00FD0318" w:rsidP="00FD0318">
            <w:pPr>
              <w:jc w:val="center"/>
              <w:rPr>
                <w:rFonts w:ascii="Arial" w:hAnsi="Arial" w:cs="Arial"/>
                <w:i/>
                <w:iCs/>
                <w:sz w:val="18"/>
                <w:szCs w:val="18"/>
              </w:rPr>
            </w:pPr>
          </w:p>
        </w:tc>
      </w:tr>
      <w:tr w:rsidR="00B346BD" w:rsidRPr="004F7374" w14:paraId="5CAFE9CB" w14:textId="77777777" w:rsidTr="007A15AD">
        <w:trPr>
          <w:trHeight w:val="236"/>
        </w:trPr>
        <w:tc>
          <w:tcPr>
            <w:tcW w:w="1781" w:type="dxa"/>
            <w:shd w:val="clear" w:color="auto" w:fill="FFE599" w:themeFill="accent4" w:themeFillTint="66"/>
          </w:tcPr>
          <w:p w14:paraId="6D242E11" w14:textId="4FB3F3E6" w:rsidR="00B346BD" w:rsidRPr="00292092" w:rsidRDefault="00B346BD" w:rsidP="00B346BD">
            <w:pPr>
              <w:rPr>
                <w:rFonts w:ascii="Arial" w:hAnsi="Arial" w:cs="Arial"/>
                <w:i/>
                <w:iCs/>
                <w:sz w:val="18"/>
                <w:szCs w:val="18"/>
              </w:rPr>
            </w:pPr>
          </w:p>
        </w:tc>
        <w:tc>
          <w:tcPr>
            <w:tcW w:w="1936" w:type="dxa"/>
            <w:shd w:val="clear" w:color="auto" w:fill="FFE599" w:themeFill="accent4" w:themeFillTint="66"/>
          </w:tcPr>
          <w:p w14:paraId="20083737" w14:textId="68102DA5" w:rsidR="00B346BD" w:rsidRPr="00292092" w:rsidRDefault="00B346BD" w:rsidP="00B346BD">
            <w:pPr>
              <w:rPr>
                <w:rFonts w:ascii="Arial" w:hAnsi="Arial" w:cs="Arial"/>
                <w:i/>
                <w:iCs/>
                <w:sz w:val="18"/>
                <w:szCs w:val="18"/>
              </w:rPr>
            </w:pPr>
          </w:p>
        </w:tc>
        <w:tc>
          <w:tcPr>
            <w:tcW w:w="1787" w:type="dxa"/>
            <w:shd w:val="clear" w:color="auto" w:fill="auto"/>
          </w:tcPr>
          <w:p w14:paraId="51BB6611" w14:textId="0B020897" w:rsidR="00B346BD" w:rsidRPr="00292092" w:rsidRDefault="00B346BD" w:rsidP="00B346BD">
            <w:pPr>
              <w:rPr>
                <w:rFonts w:ascii="Arial" w:hAnsi="Arial" w:cs="Arial"/>
                <w:i/>
                <w:iCs/>
                <w:kern w:val="22"/>
                <w:sz w:val="18"/>
                <w:szCs w:val="18"/>
              </w:rPr>
            </w:pPr>
          </w:p>
        </w:tc>
        <w:tc>
          <w:tcPr>
            <w:tcW w:w="1489" w:type="dxa"/>
            <w:shd w:val="clear" w:color="auto" w:fill="auto"/>
          </w:tcPr>
          <w:p w14:paraId="59688D0E" w14:textId="5E9EBE93" w:rsidR="00B346BD" w:rsidRPr="00292092" w:rsidRDefault="00B346BD" w:rsidP="00B346BD">
            <w:pPr>
              <w:rPr>
                <w:rFonts w:ascii="Arial" w:hAnsi="Arial" w:cs="Arial"/>
                <w:i/>
                <w:iCs/>
                <w:kern w:val="22"/>
                <w:sz w:val="18"/>
                <w:szCs w:val="18"/>
              </w:rPr>
            </w:pPr>
          </w:p>
        </w:tc>
        <w:tc>
          <w:tcPr>
            <w:tcW w:w="1194" w:type="dxa"/>
            <w:shd w:val="clear" w:color="auto" w:fill="auto"/>
          </w:tcPr>
          <w:p w14:paraId="1AF83645" w14:textId="33159916" w:rsidR="00B346BD" w:rsidRPr="00292092" w:rsidRDefault="00B346BD" w:rsidP="00B346BD">
            <w:pPr>
              <w:jc w:val="center"/>
              <w:rPr>
                <w:rFonts w:ascii="Arial" w:hAnsi="Arial" w:cs="Arial"/>
                <w:i/>
                <w:iCs/>
                <w:kern w:val="22"/>
                <w:sz w:val="18"/>
                <w:szCs w:val="18"/>
              </w:rPr>
            </w:pPr>
          </w:p>
        </w:tc>
        <w:tc>
          <w:tcPr>
            <w:tcW w:w="1341" w:type="dxa"/>
            <w:shd w:val="clear" w:color="auto" w:fill="auto"/>
          </w:tcPr>
          <w:p w14:paraId="3F46A2EC" w14:textId="67E40EB8" w:rsidR="00B346BD" w:rsidRPr="00292092" w:rsidRDefault="00B346BD" w:rsidP="00B346BD">
            <w:pPr>
              <w:jc w:val="center"/>
              <w:rPr>
                <w:rFonts w:ascii="Arial" w:hAnsi="Arial" w:cs="Arial"/>
                <w:i/>
                <w:iCs/>
                <w:kern w:val="22"/>
                <w:sz w:val="18"/>
                <w:szCs w:val="18"/>
              </w:rPr>
            </w:pPr>
          </w:p>
        </w:tc>
        <w:tc>
          <w:tcPr>
            <w:tcW w:w="1042" w:type="dxa"/>
            <w:shd w:val="clear" w:color="auto" w:fill="auto"/>
          </w:tcPr>
          <w:p w14:paraId="13E517DF" w14:textId="393BED3E" w:rsidR="00B346BD" w:rsidRPr="00292092" w:rsidRDefault="00B346BD" w:rsidP="00B346BD">
            <w:pPr>
              <w:jc w:val="center"/>
              <w:rPr>
                <w:rFonts w:ascii="Arial" w:hAnsi="Arial" w:cs="Arial"/>
                <w:i/>
                <w:iCs/>
                <w:kern w:val="22"/>
                <w:sz w:val="18"/>
                <w:szCs w:val="18"/>
              </w:rPr>
            </w:pPr>
          </w:p>
        </w:tc>
        <w:tc>
          <w:tcPr>
            <w:tcW w:w="1193" w:type="dxa"/>
            <w:shd w:val="clear" w:color="auto" w:fill="auto"/>
          </w:tcPr>
          <w:p w14:paraId="56D17B36" w14:textId="4A34D534" w:rsidR="00B346BD" w:rsidRPr="00292092" w:rsidRDefault="00B346BD" w:rsidP="00B346BD">
            <w:pPr>
              <w:jc w:val="center"/>
              <w:rPr>
                <w:rFonts w:ascii="Arial" w:hAnsi="Arial" w:cs="Arial"/>
                <w:i/>
                <w:iCs/>
                <w:kern w:val="22"/>
                <w:sz w:val="18"/>
                <w:szCs w:val="18"/>
              </w:rPr>
            </w:pPr>
          </w:p>
        </w:tc>
        <w:tc>
          <w:tcPr>
            <w:tcW w:w="1340" w:type="dxa"/>
            <w:shd w:val="clear" w:color="auto" w:fill="auto"/>
          </w:tcPr>
          <w:p w14:paraId="3D709F1C" w14:textId="20E5D3D3" w:rsidR="00B346BD" w:rsidRPr="00292092" w:rsidRDefault="00B346BD" w:rsidP="00B346BD">
            <w:pPr>
              <w:jc w:val="center"/>
              <w:rPr>
                <w:rFonts w:ascii="Arial" w:hAnsi="Arial" w:cs="Arial"/>
                <w:i/>
                <w:iCs/>
                <w:kern w:val="22"/>
                <w:sz w:val="18"/>
                <w:szCs w:val="18"/>
              </w:rPr>
            </w:pPr>
          </w:p>
        </w:tc>
        <w:tc>
          <w:tcPr>
            <w:tcW w:w="1640" w:type="dxa"/>
            <w:shd w:val="clear" w:color="auto" w:fill="auto"/>
          </w:tcPr>
          <w:p w14:paraId="2494BC81" w14:textId="05EE4550" w:rsidR="00B346BD" w:rsidRPr="00292092" w:rsidRDefault="00B346BD" w:rsidP="00B346BD">
            <w:pPr>
              <w:jc w:val="center"/>
              <w:rPr>
                <w:rFonts w:ascii="Arial" w:hAnsi="Arial" w:cs="Arial"/>
                <w:i/>
                <w:iCs/>
                <w:kern w:val="22"/>
                <w:sz w:val="18"/>
                <w:szCs w:val="18"/>
              </w:rPr>
            </w:pPr>
          </w:p>
        </w:tc>
        <w:tc>
          <w:tcPr>
            <w:tcW w:w="1340" w:type="dxa"/>
            <w:shd w:val="clear" w:color="auto" w:fill="auto"/>
          </w:tcPr>
          <w:p w14:paraId="791077B4" w14:textId="767BC981" w:rsidR="00B346BD" w:rsidRPr="00292092" w:rsidRDefault="00B346BD" w:rsidP="00B346BD">
            <w:pPr>
              <w:jc w:val="center"/>
              <w:rPr>
                <w:rFonts w:ascii="Arial" w:hAnsi="Arial" w:cs="Arial"/>
                <w:i/>
                <w:iCs/>
                <w:kern w:val="22"/>
                <w:sz w:val="18"/>
                <w:szCs w:val="18"/>
              </w:rPr>
            </w:pPr>
          </w:p>
        </w:tc>
        <w:tc>
          <w:tcPr>
            <w:tcW w:w="1166" w:type="dxa"/>
            <w:shd w:val="clear" w:color="auto" w:fill="auto"/>
          </w:tcPr>
          <w:p w14:paraId="07CD223D" w14:textId="495411CE" w:rsidR="00B346BD" w:rsidRPr="00292092" w:rsidRDefault="00B346BD" w:rsidP="00B346BD">
            <w:pPr>
              <w:jc w:val="center"/>
              <w:rPr>
                <w:rFonts w:ascii="Arial" w:hAnsi="Arial" w:cs="Arial"/>
                <w:i/>
                <w:iCs/>
                <w:kern w:val="22"/>
                <w:sz w:val="18"/>
                <w:szCs w:val="18"/>
              </w:rPr>
            </w:pPr>
          </w:p>
        </w:tc>
        <w:tc>
          <w:tcPr>
            <w:tcW w:w="966" w:type="dxa"/>
            <w:shd w:val="clear" w:color="auto" w:fill="auto"/>
          </w:tcPr>
          <w:p w14:paraId="63A73CB9" w14:textId="2D845EC7" w:rsidR="00B346BD" w:rsidRPr="00292092" w:rsidRDefault="00B346BD" w:rsidP="00B346BD">
            <w:pPr>
              <w:jc w:val="center"/>
              <w:rPr>
                <w:rFonts w:ascii="Arial" w:hAnsi="Arial" w:cs="Arial"/>
                <w:i/>
                <w:iCs/>
                <w:kern w:val="22"/>
                <w:sz w:val="18"/>
                <w:szCs w:val="18"/>
              </w:rPr>
            </w:pPr>
          </w:p>
        </w:tc>
        <w:tc>
          <w:tcPr>
            <w:tcW w:w="1794" w:type="dxa"/>
            <w:shd w:val="clear" w:color="auto" w:fill="auto"/>
          </w:tcPr>
          <w:p w14:paraId="21D178C0" w14:textId="23ABD413" w:rsidR="00B346BD" w:rsidRPr="00292092" w:rsidRDefault="00B346BD" w:rsidP="00B346BD">
            <w:pPr>
              <w:jc w:val="center"/>
              <w:rPr>
                <w:rFonts w:ascii="Arial" w:hAnsi="Arial" w:cs="Arial"/>
                <w:i/>
                <w:iCs/>
                <w:kern w:val="22"/>
                <w:sz w:val="18"/>
                <w:szCs w:val="18"/>
              </w:rPr>
            </w:pPr>
          </w:p>
        </w:tc>
        <w:tc>
          <w:tcPr>
            <w:tcW w:w="1794" w:type="dxa"/>
          </w:tcPr>
          <w:p w14:paraId="7C1214AB" w14:textId="77777777" w:rsidR="00B346BD" w:rsidRPr="00292092" w:rsidRDefault="00B346BD" w:rsidP="00B346BD">
            <w:pPr>
              <w:jc w:val="center"/>
              <w:rPr>
                <w:rFonts w:ascii="Arial" w:hAnsi="Arial" w:cs="Arial"/>
                <w:i/>
                <w:iCs/>
                <w:kern w:val="22"/>
                <w:sz w:val="18"/>
                <w:szCs w:val="18"/>
              </w:rPr>
            </w:pPr>
          </w:p>
        </w:tc>
      </w:tr>
      <w:tr w:rsidR="00B346BD" w:rsidRPr="004F7374" w14:paraId="5BF826B7" w14:textId="77777777" w:rsidTr="007A15AD">
        <w:trPr>
          <w:trHeight w:val="236"/>
        </w:trPr>
        <w:tc>
          <w:tcPr>
            <w:tcW w:w="1781" w:type="dxa"/>
            <w:shd w:val="clear" w:color="auto" w:fill="FFE599" w:themeFill="accent4" w:themeFillTint="66"/>
          </w:tcPr>
          <w:p w14:paraId="63A8EC62" w14:textId="13DD6A35" w:rsidR="00B346BD" w:rsidRDefault="00B346BD" w:rsidP="00B346BD">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62814B0F" w14:textId="77777777" w:rsidR="00B346BD" w:rsidRDefault="00B346BD" w:rsidP="00B346BD">
            <w:pPr>
              <w:rPr>
                <w:rFonts w:ascii="Arial" w:eastAsia="Arial" w:hAnsi="Arial" w:cs="Arial"/>
                <w:sz w:val="18"/>
                <w:szCs w:val="18"/>
              </w:rPr>
            </w:pPr>
          </w:p>
        </w:tc>
        <w:tc>
          <w:tcPr>
            <w:tcW w:w="1787" w:type="dxa"/>
            <w:shd w:val="clear" w:color="auto" w:fill="auto"/>
          </w:tcPr>
          <w:p w14:paraId="15296807" w14:textId="77777777" w:rsidR="00B346BD" w:rsidRDefault="00B346BD" w:rsidP="00B346BD">
            <w:pPr>
              <w:rPr>
                <w:rFonts w:ascii="Arial" w:eastAsia="Arial" w:hAnsi="Arial" w:cs="Arial"/>
                <w:color w:val="000000"/>
                <w:sz w:val="18"/>
                <w:szCs w:val="18"/>
              </w:rPr>
            </w:pPr>
          </w:p>
        </w:tc>
        <w:tc>
          <w:tcPr>
            <w:tcW w:w="1489" w:type="dxa"/>
            <w:shd w:val="clear" w:color="auto" w:fill="auto"/>
          </w:tcPr>
          <w:p w14:paraId="70888565"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40725E04" w14:textId="77777777" w:rsidR="00B346BD" w:rsidRDefault="00B346BD" w:rsidP="00B346BD">
            <w:pPr>
              <w:jc w:val="center"/>
              <w:rPr>
                <w:rFonts w:ascii="Arial" w:eastAsia="Arial" w:hAnsi="Arial" w:cs="Arial"/>
                <w:sz w:val="18"/>
                <w:szCs w:val="18"/>
              </w:rPr>
            </w:pPr>
          </w:p>
        </w:tc>
        <w:tc>
          <w:tcPr>
            <w:tcW w:w="1341" w:type="dxa"/>
            <w:shd w:val="clear" w:color="auto" w:fill="auto"/>
          </w:tcPr>
          <w:p w14:paraId="7E8D8FB3"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17CEB479" w14:textId="77777777" w:rsidR="00B346BD" w:rsidRDefault="00B346BD" w:rsidP="00B346BD">
            <w:pPr>
              <w:jc w:val="center"/>
              <w:rPr>
                <w:rFonts w:ascii="Arial" w:eastAsia="Arial" w:hAnsi="Arial" w:cs="Arial"/>
                <w:sz w:val="18"/>
                <w:szCs w:val="18"/>
              </w:rPr>
            </w:pPr>
          </w:p>
        </w:tc>
        <w:tc>
          <w:tcPr>
            <w:tcW w:w="1193" w:type="dxa"/>
            <w:shd w:val="clear" w:color="auto" w:fill="auto"/>
          </w:tcPr>
          <w:p w14:paraId="6FEE55E7" w14:textId="77777777" w:rsidR="00B346BD" w:rsidRDefault="00B346BD" w:rsidP="00B346BD">
            <w:pPr>
              <w:jc w:val="center"/>
              <w:rPr>
                <w:rFonts w:ascii="Arial" w:eastAsia="Arial" w:hAnsi="Arial" w:cs="Arial"/>
                <w:sz w:val="18"/>
                <w:szCs w:val="18"/>
              </w:rPr>
            </w:pPr>
          </w:p>
        </w:tc>
        <w:tc>
          <w:tcPr>
            <w:tcW w:w="1340" w:type="dxa"/>
            <w:shd w:val="clear" w:color="auto" w:fill="auto"/>
          </w:tcPr>
          <w:p w14:paraId="256277DB" w14:textId="77777777" w:rsidR="00B346BD" w:rsidRDefault="00B346BD" w:rsidP="00B346BD">
            <w:pPr>
              <w:jc w:val="center"/>
              <w:rPr>
                <w:rFonts w:ascii="Arial" w:eastAsia="Arial" w:hAnsi="Arial" w:cs="Arial"/>
                <w:sz w:val="18"/>
                <w:szCs w:val="18"/>
              </w:rPr>
            </w:pPr>
          </w:p>
        </w:tc>
        <w:tc>
          <w:tcPr>
            <w:tcW w:w="1640" w:type="dxa"/>
            <w:shd w:val="clear" w:color="auto" w:fill="auto"/>
          </w:tcPr>
          <w:p w14:paraId="4D9CC6A1" w14:textId="77777777" w:rsidR="00B346BD" w:rsidRDefault="00B346BD" w:rsidP="00B346BD">
            <w:pPr>
              <w:jc w:val="center"/>
              <w:rPr>
                <w:rFonts w:ascii="Arial" w:eastAsia="Arial" w:hAnsi="Arial" w:cs="Arial"/>
                <w:sz w:val="18"/>
                <w:szCs w:val="18"/>
              </w:rPr>
            </w:pPr>
          </w:p>
        </w:tc>
        <w:tc>
          <w:tcPr>
            <w:tcW w:w="1340" w:type="dxa"/>
            <w:shd w:val="clear" w:color="auto" w:fill="auto"/>
          </w:tcPr>
          <w:p w14:paraId="127CDF90" w14:textId="77777777" w:rsidR="00B346BD" w:rsidRDefault="00B346BD" w:rsidP="00B346BD">
            <w:pPr>
              <w:jc w:val="center"/>
              <w:rPr>
                <w:rFonts w:ascii="Arial" w:eastAsia="Arial" w:hAnsi="Arial" w:cs="Arial"/>
                <w:sz w:val="18"/>
                <w:szCs w:val="18"/>
              </w:rPr>
            </w:pPr>
          </w:p>
        </w:tc>
        <w:tc>
          <w:tcPr>
            <w:tcW w:w="1166" w:type="dxa"/>
            <w:shd w:val="clear" w:color="auto" w:fill="auto"/>
          </w:tcPr>
          <w:p w14:paraId="5B995F51" w14:textId="77777777" w:rsidR="00B346BD" w:rsidRDefault="00B346BD" w:rsidP="00B346BD">
            <w:pPr>
              <w:jc w:val="center"/>
              <w:rPr>
                <w:rFonts w:ascii="Arial" w:eastAsia="Arial" w:hAnsi="Arial" w:cs="Arial"/>
                <w:sz w:val="18"/>
                <w:szCs w:val="18"/>
              </w:rPr>
            </w:pPr>
          </w:p>
        </w:tc>
        <w:tc>
          <w:tcPr>
            <w:tcW w:w="966" w:type="dxa"/>
            <w:shd w:val="clear" w:color="auto" w:fill="auto"/>
          </w:tcPr>
          <w:p w14:paraId="25EA959F" w14:textId="77777777" w:rsidR="00B346BD" w:rsidRDefault="00B346BD" w:rsidP="00B346BD">
            <w:pPr>
              <w:jc w:val="center"/>
              <w:rPr>
                <w:rFonts w:ascii="Arial" w:eastAsia="Arial" w:hAnsi="Arial" w:cs="Arial"/>
                <w:sz w:val="18"/>
                <w:szCs w:val="18"/>
              </w:rPr>
            </w:pPr>
          </w:p>
        </w:tc>
        <w:tc>
          <w:tcPr>
            <w:tcW w:w="1794" w:type="dxa"/>
            <w:shd w:val="clear" w:color="auto" w:fill="auto"/>
          </w:tcPr>
          <w:p w14:paraId="337ABD85" w14:textId="77777777" w:rsidR="00B346BD" w:rsidRDefault="00B346BD" w:rsidP="00B346BD">
            <w:pPr>
              <w:jc w:val="center"/>
              <w:rPr>
                <w:rFonts w:ascii="Arial" w:eastAsia="Arial" w:hAnsi="Arial" w:cs="Arial"/>
                <w:sz w:val="18"/>
                <w:szCs w:val="18"/>
              </w:rPr>
            </w:pPr>
          </w:p>
        </w:tc>
        <w:tc>
          <w:tcPr>
            <w:tcW w:w="1794" w:type="dxa"/>
          </w:tcPr>
          <w:p w14:paraId="06C5591B" w14:textId="77777777" w:rsidR="00B346BD" w:rsidRPr="004F7374" w:rsidRDefault="00B346BD" w:rsidP="00B346BD">
            <w:pPr>
              <w:jc w:val="center"/>
              <w:rPr>
                <w:rFonts w:ascii="Arial" w:hAnsi="Arial" w:cs="Arial"/>
                <w:kern w:val="22"/>
                <w:sz w:val="18"/>
                <w:szCs w:val="18"/>
              </w:rPr>
            </w:pPr>
          </w:p>
        </w:tc>
      </w:tr>
      <w:tr w:rsidR="00B346BD" w:rsidRPr="004F7374" w14:paraId="07F4867A" w14:textId="77777777" w:rsidTr="007A15AD">
        <w:trPr>
          <w:trHeight w:val="236"/>
        </w:trPr>
        <w:tc>
          <w:tcPr>
            <w:tcW w:w="1781" w:type="dxa"/>
            <w:shd w:val="clear" w:color="auto" w:fill="FFE599" w:themeFill="accent4" w:themeFillTint="66"/>
          </w:tcPr>
          <w:p w14:paraId="59F22660" w14:textId="77777777" w:rsidR="00B346BD" w:rsidRDefault="00B346BD" w:rsidP="00B346BD">
            <w:pPr>
              <w:rPr>
                <w:rFonts w:ascii="Arial" w:eastAsia="Arial" w:hAnsi="Arial" w:cs="Arial"/>
                <w:sz w:val="18"/>
                <w:szCs w:val="18"/>
              </w:rPr>
            </w:pPr>
          </w:p>
        </w:tc>
        <w:tc>
          <w:tcPr>
            <w:tcW w:w="1936" w:type="dxa"/>
            <w:shd w:val="clear" w:color="auto" w:fill="FFE599" w:themeFill="accent4" w:themeFillTint="66"/>
          </w:tcPr>
          <w:p w14:paraId="39B7204B" w14:textId="77777777" w:rsidR="00B346BD" w:rsidRDefault="00B346BD" w:rsidP="00B346BD">
            <w:pPr>
              <w:rPr>
                <w:rFonts w:ascii="Arial" w:eastAsia="Arial" w:hAnsi="Arial" w:cs="Arial"/>
                <w:sz w:val="18"/>
                <w:szCs w:val="18"/>
              </w:rPr>
            </w:pPr>
          </w:p>
        </w:tc>
        <w:tc>
          <w:tcPr>
            <w:tcW w:w="1787" w:type="dxa"/>
            <w:shd w:val="clear" w:color="auto" w:fill="auto"/>
          </w:tcPr>
          <w:p w14:paraId="415EBAE8" w14:textId="77777777" w:rsidR="00B346BD" w:rsidRDefault="00B346BD" w:rsidP="00B346BD">
            <w:pPr>
              <w:rPr>
                <w:rFonts w:ascii="Arial" w:eastAsia="Arial" w:hAnsi="Arial" w:cs="Arial"/>
                <w:color w:val="000000"/>
                <w:sz w:val="18"/>
                <w:szCs w:val="18"/>
              </w:rPr>
            </w:pPr>
          </w:p>
        </w:tc>
        <w:tc>
          <w:tcPr>
            <w:tcW w:w="1489" w:type="dxa"/>
            <w:shd w:val="clear" w:color="auto" w:fill="auto"/>
          </w:tcPr>
          <w:p w14:paraId="6A353211"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15CEA393" w14:textId="77777777" w:rsidR="00B346BD" w:rsidRDefault="00B346BD" w:rsidP="00B346BD">
            <w:pPr>
              <w:jc w:val="center"/>
              <w:rPr>
                <w:rFonts w:ascii="Arial" w:eastAsia="Arial" w:hAnsi="Arial" w:cs="Arial"/>
                <w:sz w:val="18"/>
                <w:szCs w:val="18"/>
              </w:rPr>
            </w:pPr>
          </w:p>
        </w:tc>
        <w:tc>
          <w:tcPr>
            <w:tcW w:w="1341" w:type="dxa"/>
            <w:shd w:val="clear" w:color="auto" w:fill="auto"/>
          </w:tcPr>
          <w:p w14:paraId="3365F95F"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6A1C897A" w14:textId="77777777" w:rsidR="00B346BD" w:rsidRDefault="00B346BD" w:rsidP="00B346BD">
            <w:pPr>
              <w:jc w:val="center"/>
              <w:rPr>
                <w:rFonts w:ascii="Arial" w:eastAsia="Arial" w:hAnsi="Arial" w:cs="Arial"/>
                <w:sz w:val="18"/>
                <w:szCs w:val="18"/>
              </w:rPr>
            </w:pPr>
          </w:p>
        </w:tc>
        <w:tc>
          <w:tcPr>
            <w:tcW w:w="1193" w:type="dxa"/>
            <w:shd w:val="clear" w:color="auto" w:fill="auto"/>
          </w:tcPr>
          <w:p w14:paraId="63D2F09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E651146" w14:textId="77777777" w:rsidR="00B346BD" w:rsidRDefault="00B346BD" w:rsidP="00B346BD">
            <w:pPr>
              <w:jc w:val="center"/>
              <w:rPr>
                <w:rFonts w:ascii="Arial" w:eastAsia="Arial" w:hAnsi="Arial" w:cs="Arial"/>
                <w:sz w:val="18"/>
                <w:szCs w:val="18"/>
              </w:rPr>
            </w:pPr>
          </w:p>
        </w:tc>
        <w:tc>
          <w:tcPr>
            <w:tcW w:w="1640" w:type="dxa"/>
            <w:shd w:val="clear" w:color="auto" w:fill="auto"/>
          </w:tcPr>
          <w:p w14:paraId="76546F4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03E40F4" w14:textId="77777777" w:rsidR="00B346BD" w:rsidRDefault="00B346BD" w:rsidP="00B346BD">
            <w:pPr>
              <w:jc w:val="center"/>
              <w:rPr>
                <w:rFonts w:ascii="Arial" w:eastAsia="Arial" w:hAnsi="Arial" w:cs="Arial"/>
                <w:sz w:val="18"/>
                <w:szCs w:val="18"/>
              </w:rPr>
            </w:pPr>
          </w:p>
        </w:tc>
        <w:tc>
          <w:tcPr>
            <w:tcW w:w="1166" w:type="dxa"/>
            <w:shd w:val="clear" w:color="auto" w:fill="auto"/>
          </w:tcPr>
          <w:p w14:paraId="0F4E86D1" w14:textId="77777777" w:rsidR="00B346BD" w:rsidRDefault="00B346BD" w:rsidP="00B346BD">
            <w:pPr>
              <w:jc w:val="center"/>
              <w:rPr>
                <w:rFonts w:ascii="Arial" w:eastAsia="Arial" w:hAnsi="Arial" w:cs="Arial"/>
                <w:sz w:val="18"/>
                <w:szCs w:val="18"/>
              </w:rPr>
            </w:pPr>
          </w:p>
        </w:tc>
        <w:tc>
          <w:tcPr>
            <w:tcW w:w="966" w:type="dxa"/>
            <w:shd w:val="clear" w:color="auto" w:fill="auto"/>
          </w:tcPr>
          <w:p w14:paraId="5296BFEA" w14:textId="77777777" w:rsidR="00B346BD" w:rsidRDefault="00B346BD" w:rsidP="00B346BD">
            <w:pPr>
              <w:jc w:val="center"/>
              <w:rPr>
                <w:rFonts w:ascii="Arial" w:eastAsia="Arial" w:hAnsi="Arial" w:cs="Arial"/>
                <w:sz w:val="18"/>
                <w:szCs w:val="18"/>
              </w:rPr>
            </w:pPr>
          </w:p>
        </w:tc>
        <w:tc>
          <w:tcPr>
            <w:tcW w:w="1794" w:type="dxa"/>
            <w:shd w:val="clear" w:color="auto" w:fill="auto"/>
          </w:tcPr>
          <w:p w14:paraId="7C4D527D" w14:textId="77777777" w:rsidR="00B346BD" w:rsidRDefault="00B346BD" w:rsidP="00B346BD">
            <w:pPr>
              <w:jc w:val="center"/>
              <w:rPr>
                <w:rFonts w:ascii="Arial" w:eastAsia="Arial" w:hAnsi="Arial" w:cs="Arial"/>
                <w:sz w:val="18"/>
                <w:szCs w:val="18"/>
              </w:rPr>
            </w:pPr>
          </w:p>
        </w:tc>
        <w:tc>
          <w:tcPr>
            <w:tcW w:w="1794" w:type="dxa"/>
          </w:tcPr>
          <w:p w14:paraId="3D62877C" w14:textId="77777777" w:rsidR="00B346BD" w:rsidRPr="004F7374" w:rsidRDefault="00B346BD" w:rsidP="00B346BD">
            <w:pPr>
              <w:jc w:val="center"/>
              <w:rPr>
                <w:rFonts w:ascii="Arial" w:hAnsi="Arial" w:cs="Arial"/>
                <w:kern w:val="22"/>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3D426985" w:rsidR="007861DC" w:rsidRPr="000C0B6C" w:rsidRDefault="007861DC" w:rsidP="00A71694"/>
        </w:tc>
        <w:tc>
          <w:tcPr>
            <w:tcW w:w="17480" w:type="dxa"/>
          </w:tcPr>
          <w:p w14:paraId="1D58C544" w14:textId="45A09A0B" w:rsidR="007861DC" w:rsidRPr="000C0B6C" w:rsidRDefault="007861DC" w:rsidP="00A71694"/>
        </w:tc>
      </w:tr>
      <w:tr w:rsidR="007861DC" w:rsidRPr="000C0B6C" w14:paraId="04DFD7F9" w14:textId="77777777" w:rsidTr="00911866">
        <w:trPr>
          <w:trHeight w:val="134"/>
        </w:trPr>
        <w:tc>
          <w:tcPr>
            <w:tcW w:w="2643" w:type="dxa"/>
          </w:tcPr>
          <w:p w14:paraId="6BF222BF" w14:textId="46560B13" w:rsidR="007861DC" w:rsidRPr="000C0B6C" w:rsidRDefault="007861DC" w:rsidP="00A71694"/>
        </w:tc>
        <w:tc>
          <w:tcPr>
            <w:tcW w:w="17480" w:type="dxa"/>
          </w:tcPr>
          <w:p w14:paraId="432BDD91" w14:textId="614F9D65" w:rsidR="007861DC" w:rsidRPr="000C0B6C" w:rsidRDefault="007861DC" w:rsidP="00A71694"/>
        </w:tc>
      </w:tr>
      <w:tr w:rsidR="007861DC" w:rsidRPr="000C0B6C" w14:paraId="6C885495" w14:textId="77777777" w:rsidTr="00911866">
        <w:trPr>
          <w:trHeight w:val="134"/>
        </w:trPr>
        <w:tc>
          <w:tcPr>
            <w:tcW w:w="2643" w:type="dxa"/>
          </w:tcPr>
          <w:p w14:paraId="1C499DC4" w14:textId="77777777" w:rsidR="007861DC" w:rsidRPr="000C0B6C" w:rsidRDefault="007861DC" w:rsidP="00A71694"/>
        </w:tc>
        <w:tc>
          <w:tcPr>
            <w:tcW w:w="17480" w:type="dxa"/>
          </w:tcPr>
          <w:p w14:paraId="4F362DD0" w14:textId="37D6DEC5" w:rsidR="007861DC" w:rsidRPr="000C0B6C" w:rsidRDefault="007861DC" w:rsidP="00A71694"/>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FDDC0" w14:textId="77777777" w:rsidR="00340DCB" w:rsidRDefault="00340DCB" w:rsidP="00371075">
      <w:pPr>
        <w:spacing w:after="0" w:line="240" w:lineRule="auto"/>
      </w:pPr>
      <w:r>
        <w:separator/>
      </w:r>
    </w:p>
  </w:endnote>
  <w:endnote w:type="continuationSeparator" w:id="0">
    <w:p w14:paraId="6FD43B40" w14:textId="77777777" w:rsidR="00340DCB" w:rsidRDefault="00340DCB" w:rsidP="00371075">
      <w:pPr>
        <w:spacing w:after="0" w:line="240" w:lineRule="auto"/>
      </w:pPr>
      <w:r>
        <w:continuationSeparator/>
      </w:r>
    </w:p>
  </w:endnote>
  <w:endnote w:type="continuationNotice" w:id="1">
    <w:p w14:paraId="4A9BB3C1" w14:textId="77777777" w:rsidR="00340DCB" w:rsidRDefault="00340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657169"/>
      <w:docPartObj>
        <w:docPartGallery w:val="Page Numbers (Bottom of Page)"/>
        <w:docPartUnique/>
      </w:docPartObj>
    </w:sdtPr>
    <w:sdtEndPr>
      <w:rPr>
        <w:noProof/>
      </w:rPr>
    </w:sdtEndPr>
    <w:sdtContent>
      <w:p w14:paraId="4BA330F3" w14:textId="78F61C33" w:rsidR="00371075" w:rsidRDefault="00371075">
        <w:pPr>
          <w:pStyle w:val="Pieddepage"/>
          <w:jc w:val="center"/>
        </w:pPr>
        <w:r>
          <w:fldChar w:fldCharType="begin"/>
        </w:r>
        <w:r>
          <w:instrText xml:space="preserve"> PAGE   \* MERGEFORMAT </w:instrText>
        </w:r>
        <w:r>
          <w:fldChar w:fldCharType="separate"/>
        </w:r>
        <w:r w:rsidR="00BF4EBF">
          <w:rPr>
            <w:noProof/>
          </w:rPr>
          <w:t>22</w:t>
        </w:r>
        <w:r>
          <w:rPr>
            <w:noProof/>
          </w:rPr>
          <w:fldChar w:fldCharType="end"/>
        </w:r>
      </w:p>
    </w:sdtContent>
  </w:sdt>
  <w:p w14:paraId="69713135" w14:textId="77777777" w:rsidR="00371075" w:rsidRDefault="003710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5679E" w14:textId="77777777" w:rsidR="00340DCB" w:rsidRDefault="00340DCB" w:rsidP="00371075">
      <w:pPr>
        <w:spacing w:after="0" w:line="240" w:lineRule="auto"/>
      </w:pPr>
      <w:r>
        <w:separator/>
      </w:r>
    </w:p>
  </w:footnote>
  <w:footnote w:type="continuationSeparator" w:id="0">
    <w:p w14:paraId="05C9445D" w14:textId="77777777" w:rsidR="00340DCB" w:rsidRDefault="00340DCB" w:rsidP="00371075">
      <w:pPr>
        <w:spacing w:after="0" w:line="240" w:lineRule="auto"/>
      </w:pPr>
      <w:r>
        <w:continuationSeparator/>
      </w:r>
    </w:p>
  </w:footnote>
  <w:footnote w:type="continuationNotice" w:id="1">
    <w:p w14:paraId="44BDA7B2" w14:textId="77777777" w:rsidR="00340DCB" w:rsidRDefault="00340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A6A9" w14:textId="4B83494F" w:rsidR="00371075" w:rsidRDefault="00371075">
    <w:pPr>
      <w:pStyle w:val="En-tte"/>
    </w:pPr>
  </w:p>
  <w:p w14:paraId="3736A995" w14:textId="792AD04A" w:rsidR="00371075" w:rsidRDefault="003710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67532"/>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Titre2">
    <w:name w:val="heading 2"/>
    <w:basedOn w:val="Normal"/>
    <w:next w:val="Normal"/>
    <w:link w:val="Titre2C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704C9"/>
    <w:rPr>
      <w:sz w:val="16"/>
      <w:szCs w:val="16"/>
    </w:rPr>
  </w:style>
  <w:style w:type="paragraph" w:styleId="Commentaire">
    <w:name w:val="annotation text"/>
    <w:basedOn w:val="Normal"/>
    <w:link w:val="CommentaireCar"/>
    <w:uiPriority w:val="99"/>
    <w:semiHidden/>
    <w:unhideWhenUsed/>
    <w:rsid w:val="00F704C9"/>
    <w:pPr>
      <w:spacing w:line="240" w:lineRule="auto"/>
    </w:pPr>
    <w:rPr>
      <w:sz w:val="20"/>
      <w:szCs w:val="20"/>
    </w:rPr>
  </w:style>
  <w:style w:type="character" w:customStyle="1" w:styleId="CommentaireCar">
    <w:name w:val="Commentaire Car"/>
    <w:basedOn w:val="Policepardfaut"/>
    <w:link w:val="Commentaire"/>
    <w:uiPriority w:val="99"/>
    <w:semiHidden/>
    <w:rsid w:val="00F704C9"/>
    <w:rPr>
      <w:sz w:val="20"/>
      <w:szCs w:val="20"/>
    </w:rPr>
  </w:style>
  <w:style w:type="paragraph" w:styleId="Paragraphedeliste">
    <w:name w:val="List Paragraph"/>
    <w:basedOn w:val="Normal"/>
    <w:uiPriority w:val="34"/>
    <w:qFormat/>
    <w:rsid w:val="00F704C9"/>
    <w:pPr>
      <w:ind w:left="720"/>
      <w:contextualSpacing/>
    </w:pPr>
  </w:style>
  <w:style w:type="paragraph" w:styleId="Textedebulles">
    <w:name w:val="Balloon Text"/>
    <w:basedOn w:val="Normal"/>
    <w:link w:val="TextedebullesCar"/>
    <w:uiPriority w:val="99"/>
    <w:semiHidden/>
    <w:unhideWhenUsed/>
    <w:rsid w:val="00F704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04C9"/>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77C62"/>
    <w:rPr>
      <w:b/>
      <w:bCs/>
    </w:rPr>
  </w:style>
  <w:style w:type="character" w:customStyle="1" w:styleId="ObjetducommentaireCar">
    <w:name w:val="Objet du commentaire Car"/>
    <w:basedOn w:val="CommentaireCar"/>
    <w:link w:val="Objetducommentaire"/>
    <w:uiPriority w:val="99"/>
    <w:semiHidden/>
    <w:rsid w:val="00777C62"/>
    <w:rPr>
      <w:b/>
      <w:bCs/>
      <w:sz w:val="20"/>
      <w:szCs w:val="20"/>
    </w:rPr>
  </w:style>
  <w:style w:type="paragraph" w:styleId="Rvision">
    <w:name w:val="Revision"/>
    <w:hidden/>
    <w:uiPriority w:val="99"/>
    <w:semiHidden/>
    <w:rsid w:val="00AA35FF"/>
    <w:pPr>
      <w:spacing w:after="0" w:line="240" w:lineRule="auto"/>
    </w:pPr>
  </w:style>
  <w:style w:type="character" w:customStyle="1" w:styleId="Titre2Car">
    <w:name w:val="Titre 2 Car"/>
    <w:basedOn w:val="Policepardfaut"/>
    <w:link w:val="Titre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Policepardfaut"/>
    <w:rsid w:val="00BF25DC"/>
  </w:style>
  <w:style w:type="character" w:customStyle="1" w:styleId="eop">
    <w:name w:val="eop"/>
    <w:basedOn w:val="Policepardfaut"/>
    <w:rsid w:val="00BF25DC"/>
  </w:style>
  <w:style w:type="paragraph" w:styleId="En-tte">
    <w:name w:val="header"/>
    <w:basedOn w:val="Normal"/>
    <w:link w:val="En-tteCar"/>
    <w:uiPriority w:val="99"/>
    <w:unhideWhenUsed/>
    <w:rsid w:val="00371075"/>
    <w:pPr>
      <w:tabs>
        <w:tab w:val="center" w:pos="4513"/>
        <w:tab w:val="right" w:pos="9026"/>
      </w:tabs>
      <w:spacing w:after="0" w:line="240" w:lineRule="auto"/>
    </w:pPr>
  </w:style>
  <w:style w:type="character" w:customStyle="1" w:styleId="En-tteCar">
    <w:name w:val="En-tête Car"/>
    <w:basedOn w:val="Policepardfaut"/>
    <w:link w:val="En-tte"/>
    <w:uiPriority w:val="99"/>
    <w:rsid w:val="00371075"/>
  </w:style>
  <w:style w:type="paragraph" w:styleId="Pieddepage">
    <w:name w:val="footer"/>
    <w:basedOn w:val="Normal"/>
    <w:link w:val="PieddepageCar"/>
    <w:uiPriority w:val="99"/>
    <w:unhideWhenUsed/>
    <w:rsid w:val="0037107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71075"/>
  </w:style>
  <w:style w:type="character" w:styleId="Lienhypertexte">
    <w:name w:val="Hyperlink"/>
    <w:uiPriority w:val="99"/>
    <w:rsid w:val="006D0214"/>
    <w:rPr>
      <w:rFonts w:cs="Times New Roman"/>
      <w:color w:val="0000FF"/>
      <w:u w:val="single"/>
    </w:rPr>
  </w:style>
  <w:style w:type="character" w:styleId="Mentionnonrsolue">
    <w:name w:val="Unresolved Mention"/>
    <w:basedOn w:val="Policepardfaut"/>
    <w:uiPriority w:val="99"/>
    <w:semiHidden/>
    <w:unhideWhenUsed/>
    <w:rsid w:val="00DD789A"/>
    <w:rPr>
      <w:color w:val="605E5C"/>
      <w:shd w:val="clear" w:color="auto" w:fill="E1DFDD"/>
    </w:rPr>
  </w:style>
  <w:style w:type="paragraph" w:customStyle="1" w:styleId="Form">
    <w:name w:val="Form"/>
    <w:basedOn w:val="Normal"/>
    <w:uiPriority w:val="99"/>
    <w:rsid w:val="00B67532"/>
    <w:pPr>
      <w:autoSpaceDE w:val="0"/>
      <w:autoSpaceDN w:val="0"/>
      <w:adjustRightInd w:val="0"/>
      <w:spacing w:before="60" w:after="60" w:line="240" w:lineRule="auto"/>
    </w:pPr>
    <w:rPr>
      <w:rFonts w:ascii="Arial" w:eastAsia="MS Mincho" w:hAnsi="Arial" w:cs="Arial"/>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883369171">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096630246">
      <w:bodyDiv w:val="1"/>
      <w:marLeft w:val="0"/>
      <w:marRight w:val="0"/>
      <w:marTop w:val="0"/>
      <w:marBottom w:val="0"/>
      <w:divBdr>
        <w:top w:val="none" w:sz="0" w:space="0" w:color="auto"/>
        <w:left w:val="none" w:sz="0" w:space="0" w:color="auto"/>
        <w:bottom w:val="none" w:sz="0" w:space="0" w:color="auto"/>
        <w:right w:val="none" w:sz="0" w:space="0" w:color="auto"/>
      </w:divBdr>
      <w:divsChild>
        <w:div w:id="931740666">
          <w:marLeft w:val="480"/>
          <w:marRight w:val="0"/>
          <w:marTop w:val="0"/>
          <w:marBottom w:val="0"/>
          <w:divBdr>
            <w:top w:val="none" w:sz="0" w:space="0" w:color="auto"/>
            <w:left w:val="none" w:sz="0" w:space="0" w:color="auto"/>
            <w:bottom w:val="none" w:sz="0" w:space="0" w:color="auto"/>
            <w:right w:val="none" w:sz="0" w:space="0" w:color="auto"/>
          </w:divBdr>
          <w:divsChild>
            <w:div w:id="173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pbl.nl/sites/default/files/downloads/Using_planetary_boundaries_to_support_national_implementation_of_environment-related_Sustainable_Development_Goals_-_274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hyperlink" Target="https://www.cbd.int/sbstta/sbstta-24/post2020-monitori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3.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16296-9A9F-4AA0-B02B-3B9E25E1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1264</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Joshua BERGER</cp:lastModifiedBy>
  <cp:revision>4</cp:revision>
  <dcterms:created xsi:type="dcterms:W3CDTF">2020-07-11T01:30:00Z</dcterms:created>
  <dcterms:modified xsi:type="dcterms:W3CDTF">2020-07-24T17:44:00Z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