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AA726F" w:rsidRPr="001A09FF" w:rsidRDefault="00AA726F" w:rsidP="001A09FF">
      <w:pPr>
        <w:ind w:right="44"/>
        <w:jc w:val="both"/>
        <w:rPr>
          <w:sz w:val="22"/>
          <w:szCs w:val="22"/>
          <w:lang w:val="fr-FR"/>
        </w:rPr>
      </w:pPr>
    </w:p>
    <w:p w14:paraId="2460838F" w14:textId="77777777" w:rsidR="00AA726F" w:rsidRPr="001A09FF" w:rsidRDefault="00AA726F" w:rsidP="001A09FF">
      <w:pPr>
        <w:jc w:val="center"/>
        <w:rPr>
          <w:sz w:val="22"/>
          <w:szCs w:val="22"/>
        </w:rPr>
      </w:pPr>
      <w:r w:rsidRPr="001A09FF">
        <w:rPr>
          <w:sz w:val="22"/>
          <w:szCs w:val="22"/>
        </w:rPr>
        <w:t>Guidelines</w:t>
      </w:r>
      <w:r w:rsidR="00624FAA" w:rsidRPr="001A09FF">
        <w:rPr>
          <w:sz w:val="22"/>
          <w:szCs w:val="22"/>
        </w:rPr>
        <w:t xml:space="preserve"> and template</w:t>
      </w:r>
      <w:r w:rsidRPr="001A09FF">
        <w:rPr>
          <w:sz w:val="22"/>
          <w:szCs w:val="22"/>
        </w:rPr>
        <w:t xml:space="preserve"> for the review of the </w:t>
      </w:r>
      <w:r w:rsidR="00F61250" w:rsidRPr="001A09FF">
        <w:rPr>
          <w:sz w:val="22"/>
          <w:szCs w:val="22"/>
        </w:rPr>
        <w:t xml:space="preserve">draft </w:t>
      </w:r>
      <w:r w:rsidR="00750EDF" w:rsidRPr="001A09FF">
        <w:rPr>
          <w:sz w:val="22"/>
          <w:szCs w:val="22"/>
        </w:rPr>
        <w:t>monitoring framework for the post-2020 global biodiversity framework</w:t>
      </w:r>
    </w:p>
    <w:p w14:paraId="0A37501D" w14:textId="77777777" w:rsidR="00AA726F" w:rsidRPr="001A09FF" w:rsidRDefault="00AA726F" w:rsidP="001A09FF">
      <w:pPr>
        <w:ind w:left="360"/>
        <w:jc w:val="both"/>
        <w:rPr>
          <w:sz w:val="22"/>
          <w:szCs w:val="22"/>
        </w:rPr>
      </w:pPr>
    </w:p>
    <w:p w14:paraId="2E0A6F91" w14:textId="77777777" w:rsidR="00AA726F" w:rsidRPr="001A09FF" w:rsidRDefault="00AA726F" w:rsidP="001A09FF">
      <w:pPr>
        <w:pStyle w:val="Heading2"/>
        <w:numPr>
          <w:ilvl w:val="0"/>
          <w:numId w:val="3"/>
        </w:numPr>
        <w:spacing w:before="0" w:after="0"/>
        <w:jc w:val="center"/>
        <w:rPr>
          <w:rFonts w:ascii="Times New Roman" w:hAnsi="Times New Roman" w:cs="Times New Roman"/>
          <w:b w:val="0"/>
          <w:i w:val="0"/>
          <w:sz w:val="22"/>
          <w:szCs w:val="22"/>
        </w:rPr>
      </w:pPr>
      <w:bookmarkStart w:id="0" w:name="_Hlk43493158"/>
      <w:r w:rsidRPr="001A09FF">
        <w:rPr>
          <w:rFonts w:ascii="Times New Roman" w:hAnsi="Times New Roman" w:cs="Times New Roman"/>
          <w:b w:val="0"/>
          <w:i w:val="0"/>
          <w:sz w:val="22"/>
          <w:szCs w:val="22"/>
        </w:rPr>
        <w:t>Background</w:t>
      </w:r>
    </w:p>
    <w:bookmarkEnd w:id="0"/>
    <w:p w14:paraId="5DAB6C7B" w14:textId="77777777" w:rsidR="00750EDF" w:rsidRPr="001A09FF" w:rsidRDefault="00750EDF" w:rsidP="001A09FF">
      <w:pPr>
        <w:rPr>
          <w:sz w:val="22"/>
          <w:szCs w:val="22"/>
        </w:rPr>
      </w:pPr>
    </w:p>
    <w:p w14:paraId="400C1E68" w14:textId="77777777" w:rsidR="00750EDF" w:rsidRPr="001A09FF" w:rsidRDefault="00750EDF" w:rsidP="001A09FF">
      <w:pPr>
        <w:pStyle w:val="ListParagraph"/>
        <w:numPr>
          <w:ilvl w:val="0"/>
          <w:numId w:val="4"/>
        </w:numPr>
        <w:ind w:left="0" w:firstLine="0"/>
        <w:contextualSpacing/>
        <w:rPr>
          <w:sz w:val="22"/>
          <w:szCs w:val="22"/>
        </w:rPr>
      </w:pPr>
      <w:r w:rsidRPr="001A09FF">
        <w:rPr>
          <w:sz w:val="22"/>
          <w:szCs w:val="22"/>
        </w:rPr>
        <w:t>The second meeting of the Open-ended Working Group</w:t>
      </w:r>
      <w:r w:rsidRPr="001A09FF">
        <w:rPr>
          <w:rStyle w:val="FootnoteReference"/>
          <w:sz w:val="22"/>
          <w:szCs w:val="22"/>
        </w:rPr>
        <w:footnoteReference w:id="1"/>
      </w:r>
      <w:r w:rsidRPr="001A09FF">
        <w:rPr>
          <w:sz w:val="22"/>
          <w:szCs w:val="22"/>
        </w:rPr>
        <w:t xml:space="preserve"> on the Post-2020 Global Biodiversity Framework invited the Subsidiary Body on Scientific, Technical and Technological Advice at its twenty-fourth meeting to, among other things, carry out a scientific and technical review of the updated goals and targets, and related indicators and baselines, of the draft global biodiversity framework. Under agenda item 3 the Subsidiary Body will consider this issue. </w:t>
      </w:r>
    </w:p>
    <w:p w14:paraId="74CD4129" w14:textId="77777777" w:rsidR="00750EDF" w:rsidRPr="001A09FF" w:rsidRDefault="00750EDF" w:rsidP="001A09FF">
      <w:pPr>
        <w:pStyle w:val="ListParagraph"/>
        <w:numPr>
          <w:ilvl w:val="0"/>
          <w:numId w:val="4"/>
        </w:numPr>
        <w:ind w:left="0" w:firstLine="0"/>
        <w:contextualSpacing/>
        <w:rPr>
          <w:sz w:val="22"/>
          <w:szCs w:val="22"/>
        </w:rPr>
      </w:pPr>
      <w:r w:rsidRPr="001A09FF">
        <w:rPr>
          <w:sz w:val="22"/>
          <w:szCs w:val="22"/>
        </w:rPr>
        <w:t xml:space="preserve">Tables 1 and 2, presents a draft monitoring framework for the 2050 Goals and the 2030 targets respectively. These tables are being made available for the purposes of peer review. In both tables’ interim formulations of the proposed 2050 goals and milestones and the 2030 targets are provided for context. Review comments are not being sought on these parts of the post-2020 global biodiversity framework at this time. </w:t>
      </w:r>
      <w:r w:rsidR="006545D8" w:rsidRPr="001A09FF">
        <w:rPr>
          <w:sz w:val="22"/>
          <w:szCs w:val="22"/>
        </w:rPr>
        <w:t>Column A of the tables provides draft components of the goals and targets. Columns B and C of the tables provide draft monitoring elements and indicators to be used at the global level to monitor progress in the implementation of the post-2020 global biodiversity framework. Further column D provides information on the period baseline data is available for the indicator and on the frequency that the indicator is updated where known. Review comments are being sought on columns A, B, C and D only</w:t>
      </w:r>
      <w:r w:rsidRPr="001A09FF">
        <w:rPr>
          <w:sz w:val="22"/>
          <w:szCs w:val="22"/>
        </w:rPr>
        <w:t xml:space="preserve">. </w:t>
      </w:r>
    </w:p>
    <w:p w14:paraId="2A128534" w14:textId="77777777" w:rsidR="00A2000C" w:rsidRPr="001A09FF" w:rsidRDefault="00AA726F" w:rsidP="001A09FF">
      <w:pPr>
        <w:pStyle w:val="Heading2"/>
        <w:spacing w:before="0" w:after="0"/>
        <w:jc w:val="center"/>
        <w:rPr>
          <w:rFonts w:ascii="Times New Roman" w:hAnsi="Times New Roman" w:cs="Times New Roman"/>
          <w:b w:val="0"/>
          <w:i w:val="0"/>
          <w:sz w:val="22"/>
          <w:szCs w:val="22"/>
        </w:rPr>
      </w:pPr>
      <w:r w:rsidRPr="001A09FF">
        <w:rPr>
          <w:rFonts w:ascii="Times New Roman" w:hAnsi="Times New Roman" w:cs="Times New Roman"/>
          <w:b w:val="0"/>
          <w:i w:val="0"/>
          <w:sz w:val="22"/>
          <w:szCs w:val="22"/>
        </w:rPr>
        <w:t>II. Submitting Comments</w:t>
      </w:r>
    </w:p>
    <w:p w14:paraId="02EB378F" w14:textId="77777777" w:rsidR="00A2000C" w:rsidRPr="001A09FF" w:rsidRDefault="00A2000C" w:rsidP="001A09FF">
      <w:pPr>
        <w:tabs>
          <w:tab w:val="left" w:pos="720"/>
        </w:tabs>
        <w:ind w:left="360"/>
        <w:jc w:val="both"/>
        <w:rPr>
          <w:sz w:val="22"/>
          <w:szCs w:val="22"/>
        </w:rPr>
      </w:pPr>
    </w:p>
    <w:p w14:paraId="752F7A42" w14:textId="77777777" w:rsidR="00AA726F" w:rsidRPr="001A09FF" w:rsidRDefault="00AA726F" w:rsidP="001A09FF">
      <w:pPr>
        <w:numPr>
          <w:ilvl w:val="0"/>
          <w:numId w:val="2"/>
        </w:numPr>
        <w:tabs>
          <w:tab w:val="left" w:pos="720"/>
        </w:tabs>
        <w:ind w:left="360" w:firstLine="0"/>
        <w:jc w:val="both"/>
        <w:rPr>
          <w:sz w:val="22"/>
          <w:szCs w:val="22"/>
        </w:rPr>
      </w:pPr>
      <w:bookmarkStart w:id="1" w:name="_Hlk24923981"/>
      <w:r w:rsidRPr="001A09FF">
        <w:rPr>
          <w:sz w:val="22"/>
          <w:szCs w:val="22"/>
        </w:rPr>
        <w:t xml:space="preserve">To ensure that your comments are given due consideration, please send them by e-mail to </w:t>
      </w:r>
      <w:hyperlink r:id="rId8" w:history="1">
        <w:r w:rsidRPr="001A09FF">
          <w:rPr>
            <w:rStyle w:val="Hyperlink"/>
            <w:sz w:val="22"/>
            <w:szCs w:val="22"/>
          </w:rPr>
          <w:t>secretariat@cbd.int</w:t>
        </w:r>
      </w:hyperlink>
      <w:r w:rsidRPr="001A09FF">
        <w:rPr>
          <w:sz w:val="22"/>
          <w:szCs w:val="22"/>
        </w:rPr>
        <w:t xml:space="preserve">, at your earliest convenience but no later than </w:t>
      </w:r>
      <w:r w:rsidR="002337AC" w:rsidRPr="001A09FF">
        <w:rPr>
          <w:sz w:val="22"/>
          <w:szCs w:val="22"/>
        </w:rPr>
        <w:t>25 July 2020</w:t>
      </w:r>
    </w:p>
    <w:bookmarkEnd w:id="1"/>
    <w:p w14:paraId="6A05A809" w14:textId="77777777" w:rsidR="00AA726F" w:rsidRPr="001A09FF" w:rsidRDefault="00AA726F" w:rsidP="001A09FF">
      <w:pPr>
        <w:tabs>
          <w:tab w:val="left" w:pos="720"/>
        </w:tabs>
        <w:ind w:left="360"/>
        <w:jc w:val="both"/>
        <w:rPr>
          <w:sz w:val="22"/>
          <w:szCs w:val="22"/>
        </w:rPr>
      </w:pPr>
    </w:p>
    <w:p w14:paraId="465567FB" w14:textId="77777777" w:rsidR="00AA726F" w:rsidRPr="001A09FF" w:rsidRDefault="00AA726F" w:rsidP="001A09FF">
      <w:pPr>
        <w:numPr>
          <w:ilvl w:val="0"/>
          <w:numId w:val="2"/>
        </w:numPr>
        <w:tabs>
          <w:tab w:val="left" w:pos="720"/>
        </w:tabs>
        <w:ind w:left="360" w:firstLine="0"/>
        <w:jc w:val="both"/>
        <w:rPr>
          <w:sz w:val="22"/>
          <w:szCs w:val="22"/>
        </w:rPr>
      </w:pPr>
      <w:r w:rsidRPr="001A09FF">
        <w:rPr>
          <w:sz w:val="22"/>
          <w:szCs w:val="22"/>
        </w:rPr>
        <w:t xml:space="preserve">  When submitting comments, please adhere to the following guidelines as much as possible:</w:t>
      </w:r>
    </w:p>
    <w:p w14:paraId="5A39BBE3" w14:textId="77777777" w:rsidR="00AA726F" w:rsidRPr="001A09FF" w:rsidRDefault="00AA726F" w:rsidP="001A09FF">
      <w:pPr>
        <w:ind w:left="1080"/>
        <w:jc w:val="both"/>
        <w:rPr>
          <w:sz w:val="22"/>
          <w:szCs w:val="22"/>
        </w:rPr>
      </w:pPr>
    </w:p>
    <w:p w14:paraId="16619233" w14:textId="77777777" w:rsidR="00AA726F" w:rsidRPr="001A09FF" w:rsidRDefault="00AA726F" w:rsidP="001A09FF">
      <w:pPr>
        <w:numPr>
          <w:ilvl w:val="1"/>
          <w:numId w:val="2"/>
        </w:numPr>
        <w:jc w:val="both"/>
        <w:rPr>
          <w:sz w:val="22"/>
          <w:szCs w:val="22"/>
        </w:rPr>
      </w:pPr>
      <w:r w:rsidRPr="001A09FF">
        <w:rPr>
          <w:sz w:val="22"/>
          <w:szCs w:val="22"/>
        </w:rPr>
        <w:t xml:space="preserve">Please provide all comments in writing and in an MS Word or similar document format using the table provided below. </w:t>
      </w:r>
    </w:p>
    <w:p w14:paraId="41C8F396" w14:textId="77777777" w:rsidR="00AA726F" w:rsidRPr="001A09FF" w:rsidRDefault="00AA726F" w:rsidP="001A09FF">
      <w:pPr>
        <w:ind w:left="1080"/>
        <w:jc w:val="both"/>
        <w:rPr>
          <w:sz w:val="22"/>
          <w:szCs w:val="22"/>
        </w:rPr>
      </w:pPr>
    </w:p>
    <w:p w14:paraId="56F2BF2B" w14:textId="77777777" w:rsidR="00AA726F" w:rsidRPr="001A09FF" w:rsidRDefault="00AA726F" w:rsidP="001A09FF">
      <w:pPr>
        <w:numPr>
          <w:ilvl w:val="1"/>
          <w:numId w:val="2"/>
        </w:numPr>
        <w:jc w:val="both"/>
        <w:rPr>
          <w:sz w:val="22"/>
          <w:szCs w:val="22"/>
        </w:rPr>
      </w:pPr>
      <w:r w:rsidRPr="001A09FF">
        <w:rPr>
          <w:sz w:val="22"/>
          <w:szCs w:val="22"/>
        </w:rPr>
        <w:t xml:space="preserve">Please provide full contact information for the individual/Government/organization submitting the comments. </w:t>
      </w:r>
    </w:p>
    <w:p w14:paraId="72A3D3EC" w14:textId="77777777" w:rsidR="00AA726F" w:rsidRPr="001A09FF" w:rsidRDefault="00AA726F" w:rsidP="001A09FF">
      <w:pPr>
        <w:jc w:val="both"/>
        <w:rPr>
          <w:sz w:val="22"/>
          <w:szCs w:val="22"/>
        </w:rPr>
      </w:pPr>
    </w:p>
    <w:p w14:paraId="61A128D2" w14:textId="77777777" w:rsidR="00AA726F" w:rsidRPr="001A09FF" w:rsidRDefault="00AA726F" w:rsidP="001A09FF">
      <w:pPr>
        <w:numPr>
          <w:ilvl w:val="1"/>
          <w:numId w:val="2"/>
        </w:numPr>
        <w:jc w:val="both"/>
        <w:rPr>
          <w:sz w:val="22"/>
          <w:szCs w:val="22"/>
        </w:rPr>
      </w:pPr>
      <w:r w:rsidRPr="001A09FF">
        <w:rPr>
          <w:sz w:val="22"/>
          <w:szCs w:val="22"/>
        </w:rPr>
        <w:t xml:space="preserve">Please avoid commenting on issues related to grammar, spelling, or punctuation, unless it affects the overall meaning of the text, as the document will be edited as the final draft is prepared. </w:t>
      </w:r>
    </w:p>
    <w:p w14:paraId="0D0B940D" w14:textId="77777777" w:rsidR="00AA726F" w:rsidRPr="001A09FF" w:rsidRDefault="00AA726F" w:rsidP="001A09FF">
      <w:pPr>
        <w:jc w:val="both"/>
        <w:rPr>
          <w:sz w:val="22"/>
          <w:szCs w:val="22"/>
        </w:rPr>
      </w:pPr>
    </w:p>
    <w:p w14:paraId="77D03058" w14:textId="77777777" w:rsidR="00AA726F" w:rsidRPr="001A09FF" w:rsidRDefault="00AA726F" w:rsidP="001A09FF">
      <w:pPr>
        <w:numPr>
          <w:ilvl w:val="1"/>
          <w:numId w:val="2"/>
        </w:numPr>
        <w:jc w:val="both"/>
        <w:rPr>
          <w:sz w:val="22"/>
          <w:szCs w:val="22"/>
        </w:rPr>
      </w:pPr>
      <w:r w:rsidRPr="001A09FF">
        <w:rPr>
          <w:sz w:val="22"/>
          <w:szCs w:val="22"/>
        </w:rPr>
        <w:t>To facilitate the revision process please be as specific as possible in your comments. In areas where you feel additional or alternative text or information is required, please suggest, if possible, what this text may look like or what should be included.</w:t>
      </w:r>
    </w:p>
    <w:p w14:paraId="0E27B00A" w14:textId="77777777" w:rsidR="00AA726F" w:rsidRPr="001A09FF" w:rsidRDefault="00AA726F" w:rsidP="001A09FF">
      <w:pPr>
        <w:jc w:val="both"/>
        <w:rPr>
          <w:sz w:val="22"/>
          <w:szCs w:val="22"/>
        </w:rPr>
      </w:pPr>
    </w:p>
    <w:p w14:paraId="100E1BD2" w14:textId="77777777" w:rsidR="00AA726F" w:rsidRPr="001A09FF" w:rsidRDefault="00AA726F" w:rsidP="001A09FF">
      <w:pPr>
        <w:numPr>
          <w:ilvl w:val="1"/>
          <w:numId w:val="2"/>
        </w:numPr>
        <w:jc w:val="both"/>
        <w:rPr>
          <w:sz w:val="22"/>
          <w:szCs w:val="22"/>
        </w:rPr>
      </w:pPr>
      <w:r w:rsidRPr="001A09FF">
        <w:rPr>
          <w:sz w:val="22"/>
          <w:szCs w:val="22"/>
        </w:rPr>
        <w:t xml:space="preserve">If you refer to additional sources of information, please include these with your comments when possible or provide a complete reference or hyperlink.  </w:t>
      </w:r>
    </w:p>
    <w:p w14:paraId="60061E4C" w14:textId="77777777" w:rsidR="00AA726F" w:rsidRPr="001A09FF" w:rsidRDefault="00AA726F" w:rsidP="001A09FF">
      <w:pPr>
        <w:jc w:val="both"/>
        <w:rPr>
          <w:sz w:val="22"/>
          <w:szCs w:val="22"/>
        </w:rPr>
      </w:pPr>
    </w:p>
    <w:p w14:paraId="15BFB7B1" w14:textId="77777777" w:rsidR="00750EDF" w:rsidRPr="001A09FF" w:rsidRDefault="00750EDF" w:rsidP="001A09FF">
      <w:pPr>
        <w:numPr>
          <w:ilvl w:val="1"/>
          <w:numId w:val="2"/>
        </w:numPr>
        <w:jc w:val="both"/>
        <w:rPr>
          <w:sz w:val="22"/>
          <w:szCs w:val="22"/>
        </w:rPr>
      </w:pPr>
      <w:r w:rsidRPr="001A09FF">
        <w:rPr>
          <w:sz w:val="22"/>
          <w:szCs w:val="22"/>
        </w:rPr>
        <w:t xml:space="preserve">Please focus your comments on columns </w:t>
      </w:r>
      <w:r w:rsidR="0035529C" w:rsidRPr="001A09FF">
        <w:rPr>
          <w:sz w:val="22"/>
          <w:szCs w:val="22"/>
        </w:rPr>
        <w:t>A (components the draft goals and targets), B</w:t>
      </w:r>
      <w:r w:rsidRPr="001A09FF">
        <w:rPr>
          <w:sz w:val="22"/>
          <w:szCs w:val="22"/>
        </w:rPr>
        <w:t xml:space="preserve"> (monitoring elements), </w:t>
      </w:r>
      <w:r w:rsidR="0035529C" w:rsidRPr="001A09FF">
        <w:rPr>
          <w:sz w:val="22"/>
          <w:szCs w:val="22"/>
        </w:rPr>
        <w:t>C</w:t>
      </w:r>
      <w:r w:rsidRPr="001A09FF">
        <w:rPr>
          <w:sz w:val="22"/>
          <w:szCs w:val="22"/>
        </w:rPr>
        <w:t xml:space="preserve"> (indicators)</w:t>
      </w:r>
      <w:r w:rsidR="0035529C" w:rsidRPr="001A09FF">
        <w:rPr>
          <w:sz w:val="22"/>
          <w:szCs w:val="22"/>
        </w:rPr>
        <w:t xml:space="preserve"> and D</w:t>
      </w:r>
      <w:r w:rsidRPr="001A09FF">
        <w:rPr>
          <w:sz w:val="22"/>
          <w:szCs w:val="22"/>
        </w:rPr>
        <w:t xml:space="preserve"> (</w:t>
      </w:r>
      <w:r w:rsidR="0035529C" w:rsidRPr="001A09FF">
        <w:rPr>
          <w:sz w:val="22"/>
          <w:szCs w:val="22"/>
        </w:rPr>
        <w:t>i</w:t>
      </w:r>
      <w:r w:rsidRPr="001A09FF">
        <w:rPr>
          <w:sz w:val="22"/>
          <w:szCs w:val="22"/>
        </w:rPr>
        <w:t xml:space="preserve">ndicator baseline year and frequency of updates) of tables 1 and 2. </w:t>
      </w:r>
    </w:p>
    <w:p w14:paraId="44EAFD9C" w14:textId="77777777" w:rsidR="00750EDF" w:rsidRPr="001A09FF" w:rsidRDefault="00750EDF" w:rsidP="001A09FF">
      <w:pPr>
        <w:pStyle w:val="ListParagraph"/>
        <w:rPr>
          <w:sz w:val="22"/>
          <w:szCs w:val="22"/>
        </w:rPr>
      </w:pPr>
    </w:p>
    <w:p w14:paraId="2877DBAC" w14:textId="77777777" w:rsidR="00AA726F" w:rsidRPr="001A09FF" w:rsidRDefault="00AA726F" w:rsidP="001A09FF">
      <w:pPr>
        <w:numPr>
          <w:ilvl w:val="1"/>
          <w:numId w:val="2"/>
        </w:numPr>
        <w:jc w:val="both"/>
        <w:rPr>
          <w:sz w:val="22"/>
          <w:szCs w:val="22"/>
        </w:rPr>
      </w:pPr>
      <w:r w:rsidRPr="001A09FF">
        <w:rPr>
          <w:sz w:val="22"/>
          <w:szCs w:val="22"/>
        </w:rPr>
        <w:t xml:space="preserve">If you </w:t>
      </w:r>
      <w:r w:rsidR="00750EDF" w:rsidRPr="001A09FF">
        <w:rPr>
          <w:sz w:val="22"/>
          <w:szCs w:val="22"/>
        </w:rPr>
        <w:t xml:space="preserve">are suggestion the inclusion of additional indicators please provide information on if the indicator is currently operational, the organization supporting its development, its </w:t>
      </w:r>
      <w:r w:rsidR="00750EDF" w:rsidRPr="001A09FF">
        <w:rPr>
          <w:sz w:val="22"/>
          <w:szCs w:val="22"/>
        </w:rPr>
        <w:lastRenderedPageBreak/>
        <w:t>baseline (i.e. the year data is first available) and how frequently the indicator is updated (i.e. monthly, yearly, every two years etc.)</w:t>
      </w:r>
      <w:r w:rsidRPr="001A09FF">
        <w:rPr>
          <w:sz w:val="22"/>
          <w:szCs w:val="22"/>
        </w:rPr>
        <w:t xml:space="preserve">. </w:t>
      </w:r>
    </w:p>
    <w:p w14:paraId="4B94D5A5" w14:textId="77777777" w:rsidR="00750EDF" w:rsidRPr="001A09FF" w:rsidRDefault="00750EDF" w:rsidP="001A09FF">
      <w:pPr>
        <w:pStyle w:val="ListParagraph"/>
        <w:rPr>
          <w:sz w:val="22"/>
          <w:szCs w:val="22"/>
        </w:rPr>
      </w:pPr>
    </w:p>
    <w:p w14:paraId="2D74868A" w14:textId="34E510F1" w:rsidR="00750EDF" w:rsidRPr="001A09FF" w:rsidRDefault="00750EDF" w:rsidP="001A09FF">
      <w:pPr>
        <w:numPr>
          <w:ilvl w:val="1"/>
          <w:numId w:val="2"/>
        </w:numPr>
        <w:jc w:val="both"/>
        <w:rPr>
          <w:sz w:val="22"/>
          <w:szCs w:val="22"/>
        </w:rPr>
      </w:pPr>
      <w:r w:rsidRPr="001A09FF">
        <w:rPr>
          <w:sz w:val="22"/>
          <w:szCs w:val="22"/>
        </w:rPr>
        <w:t>All review comments will be posted on the webpage for the post-2020 global biodiversity framework in the interests of transparency</w:t>
      </w:r>
    </w:p>
    <w:p w14:paraId="3DEEC669" w14:textId="77777777" w:rsidR="00AA726F" w:rsidRPr="001A09FF" w:rsidRDefault="00AA726F" w:rsidP="001A09FF">
      <w:pPr>
        <w:ind w:left="360"/>
        <w:jc w:val="both"/>
        <w:rPr>
          <w:sz w:val="22"/>
          <w:szCs w:val="22"/>
        </w:rPr>
      </w:pPr>
    </w:p>
    <w:p w14:paraId="04F2BFB0" w14:textId="77777777" w:rsidR="00AA726F" w:rsidRPr="001A09FF" w:rsidRDefault="00AA726F" w:rsidP="001A09FF">
      <w:pPr>
        <w:numPr>
          <w:ilvl w:val="0"/>
          <w:numId w:val="2"/>
        </w:numPr>
        <w:ind w:left="360" w:firstLine="0"/>
        <w:jc w:val="both"/>
        <w:rPr>
          <w:sz w:val="22"/>
          <w:szCs w:val="22"/>
        </w:rPr>
      </w:pPr>
      <w:r w:rsidRPr="001A09FF">
        <w:rPr>
          <w:sz w:val="22"/>
          <w:szCs w:val="22"/>
        </w:rPr>
        <w:t xml:space="preserve">Should you have any questions regarding the review process, please contact </w:t>
      </w:r>
      <w:hyperlink r:id="rId9" w:history="1">
        <w:r w:rsidR="00642AC0" w:rsidRPr="001A09FF">
          <w:rPr>
            <w:rStyle w:val="Hyperlink"/>
            <w:sz w:val="22"/>
            <w:szCs w:val="22"/>
          </w:rPr>
          <w:t>secretariat@cbd.int</w:t>
        </w:r>
      </w:hyperlink>
      <w:r w:rsidR="00642AC0" w:rsidRPr="001A09FF">
        <w:rPr>
          <w:sz w:val="22"/>
          <w:szCs w:val="22"/>
        </w:rPr>
        <w:t xml:space="preserve">. </w:t>
      </w:r>
      <w:r w:rsidRPr="001A09FF">
        <w:rPr>
          <w:sz w:val="22"/>
          <w:szCs w:val="22"/>
        </w:rPr>
        <w:t xml:space="preserve"> </w:t>
      </w:r>
    </w:p>
    <w:p w14:paraId="3656B9AB" w14:textId="77777777" w:rsidR="00AA726F" w:rsidRPr="001A09FF" w:rsidRDefault="00AA726F" w:rsidP="001A09FF">
      <w:pPr>
        <w:pStyle w:val="Default"/>
        <w:ind w:left="360"/>
        <w:jc w:val="center"/>
        <w:rPr>
          <w:sz w:val="22"/>
          <w:szCs w:val="22"/>
          <w:u w:val="single"/>
        </w:rPr>
      </w:pPr>
    </w:p>
    <w:p w14:paraId="45FB0818" w14:textId="77777777" w:rsidR="00A2000C" w:rsidRPr="001A09FF" w:rsidRDefault="00A2000C" w:rsidP="001A09FF">
      <w:pPr>
        <w:pStyle w:val="Default"/>
        <w:ind w:left="360"/>
        <w:jc w:val="center"/>
        <w:rPr>
          <w:sz w:val="22"/>
          <w:szCs w:val="22"/>
          <w:u w:val="single"/>
        </w:rPr>
      </w:pPr>
    </w:p>
    <w:p w14:paraId="6D2115CE" w14:textId="77777777" w:rsidR="00AA726F" w:rsidRPr="001A09FF" w:rsidRDefault="00AA726F" w:rsidP="001A09FF">
      <w:pPr>
        <w:pStyle w:val="Default"/>
        <w:ind w:left="360"/>
        <w:jc w:val="center"/>
        <w:rPr>
          <w:sz w:val="22"/>
          <w:szCs w:val="22"/>
          <w:u w:val="single"/>
        </w:rPr>
      </w:pPr>
      <w:r w:rsidRPr="001A09FF">
        <w:rPr>
          <w:sz w:val="22"/>
          <w:szCs w:val="22"/>
          <w:u w:val="single"/>
        </w:rPr>
        <w:t>III. Template for Comments</w:t>
      </w:r>
    </w:p>
    <w:p w14:paraId="049F31CB" w14:textId="77777777" w:rsidR="00A2000C" w:rsidRPr="001A09FF" w:rsidRDefault="00A2000C" w:rsidP="001A09FF">
      <w:pPr>
        <w:pStyle w:val="Default"/>
        <w:ind w:left="360"/>
        <w:jc w:val="both"/>
        <w:rPr>
          <w:sz w:val="22"/>
          <w:szCs w:val="22"/>
        </w:rPr>
      </w:pPr>
    </w:p>
    <w:p w14:paraId="66C85545" w14:textId="77777777" w:rsidR="00AA726F" w:rsidRPr="001A09FF" w:rsidRDefault="00AA726F" w:rsidP="001A09FF">
      <w:pPr>
        <w:pStyle w:val="Default"/>
        <w:numPr>
          <w:ilvl w:val="0"/>
          <w:numId w:val="2"/>
        </w:numPr>
        <w:ind w:left="360" w:firstLine="0"/>
        <w:jc w:val="both"/>
        <w:rPr>
          <w:sz w:val="22"/>
          <w:szCs w:val="22"/>
        </w:rPr>
      </w:pPr>
      <w:r w:rsidRPr="001A09FF">
        <w:rPr>
          <w:sz w:val="22"/>
          <w:szCs w:val="22"/>
        </w:rPr>
        <w:t xml:space="preserve">Please use the </w:t>
      </w:r>
      <w:r w:rsidR="00EC787C" w:rsidRPr="001A09FF">
        <w:rPr>
          <w:sz w:val="22"/>
          <w:szCs w:val="22"/>
        </w:rPr>
        <w:t xml:space="preserve">review </w:t>
      </w:r>
      <w:r w:rsidRPr="001A09FF">
        <w:rPr>
          <w:sz w:val="22"/>
          <w:szCs w:val="22"/>
        </w:rPr>
        <w:t>template</w:t>
      </w:r>
      <w:r w:rsidR="00EC787C" w:rsidRPr="001A09FF">
        <w:rPr>
          <w:sz w:val="22"/>
          <w:szCs w:val="22"/>
        </w:rPr>
        <w:t xml:space="preserve"> below</w:t>
      </w:r>
      <w:r w:rsidRPr="001A09FF">
        <w:rPr>
          <w:sz w:val="22"/>
          <w:szCs w:val="22"/>
        </w:rPr>
        <w:t xml:space="preserve"> when providing comments.</w:t>
      </w:r>
      <w:r w:rsidR="00EC787C" w:rsidRPr="001A09FF">
        <w:rPr>
          <w:sz w:val="22"/>
          <w:szCs w:val="22"/>
        </w:rPr>
        <w:t xml:space="preserve"> </w:t>
      </w:r>
    </w:p>
    <w:p w14:paraId="53128261" w14:textId="77777777" w:rsidR="00AA726F" w:rsidRPr="001A09FF" w:rsidRDefault="00AA726F" w:rsidP="001A09FF">
      <w:pPr>
        <w:jc w:val="both"/>
        <w:rPr>
          <w:sz w:val="22"/>
          <w:szCs w:val="22"/>
        </w:rPr>
      </w:pPr>
    </w:p>
    <w:p w14:paraId="4CEB783F" w14:textId="77777777" w:rsidR="00AA726F" w:rsidRPr="001A09FF" w:rsidRDefault="00AA726F" w:rsidP="001A09FF">
      <w:pPr>
        <w:pStyle w:val="Default"/>
        <w:numPr>
          <w:ilvl w:val="0"/>
          <w:numId w:val="2"/>
        </w:numPr>
        <w:ind w:left="360" w:firstLine="0"/>
        <w:jc w:val="both"/>
        <w:rPr>
          <w:sz w:val="22"/>
          <w:szCs w:val="22"/>
        </w:rPr>
      </w:pPr>
      <w:r w:rsidRPr="001A09FF">
        <w:rPr>
          <w:sz w:val="22"/>
          <w:szCs w:val="22"/>
        </w:rPr>
        <w:t xml:space="preserve">The </w:t>
      </w:r>
      <w:r w:rsidR="00EC787C" w:rsidRPr="001A09FF">
        <w:rPr>
          <w:sz w:val="22"/>
          <w:szCs w:val="22"/>
        </w:rPr>
        <w:t xml:space="preserve">complete draft of </w:t>
      </w:r>
      <w:r w:rsidR="00750EDF" w:rsidRPr="001A09FF">
        <w:rPr>
          <w:sz w:val="22"/>
          <w:szCs w:val="22"/>
        </w:rPr>
        <w:t>the monitoring framework</w:t>
      </w:r>
      <w:r w:rsidR="00642AC0" w:rsidRPr="001A09FF">
        <w:rPr>
          <w:sz w:val="22"/>
          <w:szCs w:val="22"/>
        </w:rPr>
        <w:t xml:space="preserve"> has</w:t>
      </w:r>
      <w:r w:rsidRPr="001A09FF">
        <w:rPr>
          <w:sz w:val="22"/>
          <w:szCs w:val="22"/>
        </w:rPr>
        <w:t xml:space="preserve"> been released in a portable document format (PDF). </w:t>
      </w:r>
      <w:r w:rsidR="00750EDF" w:rsidRPr="001A09FF">
        <w:rPr>
          <w:sz w:val="22"/>
          <w:szCs w:val="22"/>
        </w:rPr>
        <w:t>For tables 1, 2 and 3 column letters and row numbers have been provided as well as page numbers. P</w:t>
      </w:r>
      <w:r w:rsidRPr="001A09FF">
        <w:rPr>
          <w:sz w:val="22"/>
          <w:szCs w:val="22"/>
        </w:rPr>
        <w:t>lease use these as a reference as i</w:t>
      </w:r>
      <w:r w:rsidR="00EC787C" w:rsidRPr="001A09FF">
        <w:rPr>
          <w:sz w:val="22"/>
          <w:szCs w:val="22"/>
        </w:rPr>
        <w:t xml:space="preserve">llustrated in the table below. </w:t>
      </w:r>
      <w:r w:rsidRPr="001A09FF">
        <w:rPr>
          <w:sz w:val="22"/>
          <w:szCs w:val="22"/>
        </w:rPr>
        <w:t>General comments can be included in the table by referring to Page 0 and Line 0.</w:t>
      </w:r>
    </w:p>
    <w:p w14:paraId="62486C05" w14:textId="77777777" w:rsidR="00EC787C" w:rsidRPr="001A09FF" w:rsidRDefault="00EC787C" w:rsidP="001A09FF">
      <w:pPr>
        <w:pStyle w:val="ListParagraph"/>
        <w:rPr>
          <w:sz w:val="22"/>
          <w:szCs w:val="22"/>
        </w:rPr>
      </w:pPr>
    </w:p>
    <w:p w14:paraId="2E19AE4C" w14:textId="77777777" w:rsidR="00624FAA" w:rsidRPr="001A09FF" w:rsidRDefault="00624FAA" w:rsidP="001A09FF">
      <w:pPr>
        <w:pStyle w:val="Default"/>
        <w:jc w:val="center"/>
        <w:rPr>
          <w:sz w:val="22"/>
          <w:szCs w:val="22"/>
          <w:u w:val="single"/>
        </w:rPr>
      </w:pPr>
      <w:r w:rsidRPr="001A09FF">
        <w:rPr>
          <w:sz w:val="22"/>
          <w:szCs w:val="22"/>
          <w:u w:val="single"/>
        </w:rPr>
        <w:t>TEMPLATE FOR COMMENTS</w:t>
      </w:r>
    </w:p>
    <w:p w14:paraId="4101652C" w14:textId="77777777" w:rsidR="00624FAA" w:rsidRPr="001A09FF" w:rsidRDefault="00624FAA" w:rsidP="001A09FF">
      <w:pPr>
        <w:pStyle w:val="Default"/>
        <w:jc w:val="center"/>
        <w:rPr>
          <w:sz w:val="22"/>
          <w:szCs w:val="22"/>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08"/>
        <w:gridCol w:w="851"/>
        <w:gridCol w:w="850"/>
        <w:gridCol w:w="6663"/>
      </w:tblGrid>
      <w:tr w:rsidR="005D2E65" w:rsidRPr="001A09FF" w14:paraId="3BDCA74B" w14:textId="77777777" w:rsidTr="47021F99">
        <w:trPr>
          <w:trHeight w:val="242"/>
        </w:trPr>
        <w:tc>
          <w:tcPr>
            <w:tcW w:w="9606" w:type="dxa"/>
            <w:gridSpan w:val="5"/>
          </w:tcPr>
          <w:p w14:paraId="0980CD4A" w14:textId="77777777" w:rsidR="005D2E65" w:rsidRPr="001A09FF" w:rsidRDefault="005D2E65" w:rsidP="001A09FF">
            <w:pPr>
              <w:jc w:val="center"/>
              <w:rPr>
                <w:sz w:val="22"/>
                <w:szCs w:val="22"/>
              </w:rPr>
            </w:pPr>
            <w:r w:rsidRPr="001A09FF">
              <w:rPr>
                <w:sz w:val="22"/>
                <w:szCs w:val="22"/>
              </w:rPr>
              <w:t>Review comments on the draft monitoring framework for the post-2020 global biodiversity framework</w:t>
            </w:r>
          </w:p>
        </w:tc>
      </w:tr>
      <w:tr w:rsidR="005D2E65" w:rsidRPr="001A09FF" w14:paraId="17CEACD9" w14:textId="77777777" w:rsidTr="47021F99">
        <w:trPr>
          <w:trHeight w:val="233"/>
        </w:trPr>
        <w:tc>
          <w:tcPr>
            <w:tcW w:w="9606" w:type="dxa"/>
            <w:gridSpan w:val="5"/>
            <w:shd w:val="clear" w:color="auto" w:fill="C0C0C0"/>
          </w:tcPr>
          <w:p w14:paraId="08A63FE4" w14:textId="77777777" w:rsidR="005D2E65" w:rsidRPr="001A09FF" w:rsidRDefault="005D2E65" w:rsidP="001A09FF">
            <w:pPr>
              <w:jc w:val="center"/>
              <w:rPr>
                <w:sz w:val="22"/>
                <w:szCs w:val="22"/>
              </w:rPr>
            </w:pPr>
            <w:r w:rsidRPr="001A09FF">
              <w:rPr>
                <w:sz w:val="22"/>
                <w:szCs w:val="22"/>
              </w:rPr>
              <w:t>Contact information</w:t>
            </w:r>
          </w:p>
        </w:tc>
      </w:tr>
      <w:tr w:rsidR="002229FD" w:rsidRPr="001A09FF" w14:paraId="52EC665E" w14:textId="77777777" w:rsidTr="00D31CE0">
        <w:trPr>
          <w:trHeight w:val="270"/>
        </w:trPr>
        <w:tc>
          <w:tcPr>
            <w:tcW w:w="2943" w:type="dxa"/>
            <w:gridSpan w:val="4"/>
          </w:tcPr>
          <w:p w14:paraId="06FA5207" w14:textId="77777777" w:rsidR="005D2E65" w:rsidRPr="001A09FF" w:rsidRDefault="005D2E65" w:rsidP="001A09FF">
            <w:pPr>
              <w:pStyle w:val="Form"/>
              <w:spacing w:before="0" w:after="0"/>
              <w:rPr>
                <w:rFonts w:ascii="Times New Roman" w:hAnsi="Times New Roman" w:cs="Times New Roman"/>
                <w:sz w:val="22"/>
                <w:szCs w:val="22"/>
              </w:rPr>
            </w:pPr>
            <w:r w:rsidRPr="001A09FF">
              <w:rPr>
                <w:rFonts w:ascii="Times New Roman" w:hAnsi="Times New Roman" w:cs="Times New Roman"/>
                <w:sz w:val="22"/>
                <w:szCs w:val="22"/>
              </w:rPr>
              <w:t>Surname:</w:t>
            </w:r>
          </w:p>
        </w:tc>
        <w:tc>
          <w:tcPr>
            <w:tcW w:w="6663" w:type="dxa"/>
          </w:tcPr>
          <w:p w14:paraId="4B99056E" w14:textId="560DF20A" w:rsidR="005D2E65" w:rsidRPr="001A09FF" w:rsidRDefault="00442823" w:rsidP="001A09FF">
            <w:pPr>
              <w:rPr>
                <w:sz w:val="22"/>
                <w:szCs w:val="22"/>
              </w:rPr>
            </w:pPr>
            <w:r>
              <w:rPr>
                <w:sz w:val="22"/>
                <w:szCs w:val="22"/>
              </w:rPr>
              <w:t>Benítez Díaz</w:t>
            </w:r>
          </w:p>
        </w:tc>
      </w:tr>
      <w:tr w:rsidR="002229FD" w:rsidRPr="001A09FF" w14:paraId="6442FA39" w14:textId="77777777" w:rsidTr="00D31CE0">
        <w:trPr>
          <w:trHeight w:val="270"/>
        </w:trPr>
        <w:tc>
          <w:tcPr>
            <w:tcW w:w="2943" w:type="dxa"/>
            <w:gridSpan w:val="4"/>
          </w:tcPr>
          <w:p w14:paraId="6660BD13" w14:textId="77777777" w:rsidR="005D2E65" w:rsidRPr="001A09FF" w:rsidRDefault="005D2E65" w:rsidP="001A09FF">
            <w:pPr>
              <w:pStyle w:val="Form"/>
              <w:spacing w:before="0" w:after="0"/>
              <w:rPr>
                <w:rFonts w:ascii="Times New Roman" w:hAnsi="Times New Roman" w:cs="Times New Roman"/>
                <w:sz w:val="22"/>
                <w:szCs w:val="22"/>
              </w:rPr>
            </w:pPr>
            <w:r w:rsidRPr="001A09FF">
              <w:rPr>
                <w:rFonts w:ascii="Times New Roman" w:hAnsi="Times New Roman" w:cs="Times New Roman"/>
                <w:sz w:val="22"/>
                <w:szCs w:val="22"/>
              </w:rPr>
              <w:t>Given Name:</w:t>
            </w:r>
          </w:p>
        </w:tc>
        <w:tc>
          <w:tcPr>
            <w:tcW w:w="6663" w:type="dxa"/>
          </w:tcPr>
          <w:p w14:paraId="1299C43A" w14:textId="42B8A08E" w:rsidR="005D2E65" w:rsidRPr="001A09FF" w:rsidRDefault="00442823" w:rsidP="001A09FF">
            <w:pPr>
              <w:rPr>
                <w:sz w:val="22"/>
                <w:szCs w:val="22"/>
              </w:rPr>
            </w:pPr>
            <w:r>
              <w:rPr>
                <w:sz w:val="22"/>
                <w:szCs w:val="22"/>
              </w:rPr>
              <w:t>Hesiquio</w:t>
            </w:r>
          </w:p>
        </w:tc>
      </w:tr>
      <w:tr w:rsidR="002229FD" w:rsidRPr="001A09FF" w14:paraId="0BE05EC0" w14:textId="77777777" w:rsidTr="00D31CE0">
        <w:trPr>
          <w:trHeight w:val="280"/>
        </w:trPr>
        <w:tc>
          <w:tcPr>
            <w:tcW w:w="2943" w:type="dxa"/>
            <w:gridSpan w:val="4"/>
          </w:tcPr>
          <w:p w14:paraId="0845B43A" w14:textId="77777777" w:rsidR="005D2E65" w:rsidRPr="001A09FF" w:rsidRDefault="005D2E65" w:rsidP="001A09FF">
            <w:pPr>
              <w:pStyle w:val="Form"/>
              <w:spacing w:before="0" w:after="0"/>
              <w:rPr>
                <w:rFonts w:ascii="Times New Roman" w:hAnsi="Times New Roman" w:cs="Times New Roman"/>
                <w:sz w:val="22"/>
                <w:szCs w:val="22"/>
              </w:rPr>
            </w:pPr>
            <w:r w:rsidRPr="001A09FF">
              <w:rPr>
                <w:rFonts w:ascii="Times New Roman" w:hAnsi="Times New Roman" w:cs="Times New Roman"/>
                <w:sz w:val="22"/>
                <w:szCs w:val="22"/>
              </w:rPr>
              <w:t xml:space="preserve">Government (if applicable): </w:t>
            </w:r>
          </w:p>
        </w:tc>
        <w:tc>
          <w:tcPr>
            <w:tcW w:w="6663" w:type="dxa"/>
          </w:tcPr>
          <w:p w14:paraId="4DDBEF00" w14:textId="7567A831" w:rsidR="005D2E65" w:rsidRPr="001A09FF" w:rsidRDefault="00442823" w:rsidP="001A09FF">
            <w:pPr>
              <w:rPr>
                <w:sz w:val="22"/>
                <w:szCs w:val="22"/>
              </w:rPr>
            </w:pPr>
            <w:r>
              <w:rPr>
                <w:sz w:val="22"/>
                <w:szCs w:val="22"/>
              </w:rPr>
              <w:t>MEXICO</w:t>
            </w:r>
          </w:p>
        </w:tc>
      </w:tr>
      <w:tr w:rsidR="002229FD" w:rsidRPr="001A09FF" w14:paraId="433ACF6E" w14:textId="77777777" w:rsidTr="00D31CE0">
        <w:trPr>
          <w:trHeight w:val="270"/>
        </w:trPr>
        <w:tc>
          <w:tcPr>
            <w:tcW w:w="2943" w:type="dxa"/>
            <w:gridSpan w:val="4"/>
          </w:tcPr>
          <w:p w14:paraId="66F7C730" w14:textId="77777777" w:rsidR="005D2E65" w:rsidRPr="001A09FF" w:rsidRDefault="005D2E65" w:rsidP="001A09FF">
            <w:pPr>
              <w:pStyle w:val="Form"/>
              <w:spacing w:before="0" w:after="0"/>
              <w:rPr>
                <w:rFonts w:ascii="Times New Roman" w:hAnsi="Times New Roman" w:cs="Times New Roman"/>
                <w:sz w:val="22"/>
                <w:szCs w:val="22"/>
              </w:rPr>
            </w:pPr>
            <w:r w:rsidRPr="001A09FF">
              <w:rPr>
                <w:rFonts w:ascii="Times New Roman" w:hAnsi="Times New Roman" w:cs="Times New Roman"/>
                <w:sz w:val="22"/>
                <w:szCs w:val="22"/>
              </w:rPr>
              <w:t>Organization:</w:t>
            </w:r>
          </w:p>
        </w:tc>
        <w:tc>
          <w:tcPr>
            <w:tcW w:w="6663" w:type="dxa"/>
          </w:tcPr>
          <w:p w14:paraId="4BAA49A8" w14:textId="1912BEEF" w:rsidR="005D2E65" w:rsidRPr="001A09FF" w:rsidRDefault="00442823" w:rsidP="001A09FF">
            <w:pPr>
              <w:rPr>
                <w:sz w:val="22"/>
                <w:szCs w:val="22"/>
              </w:rPr>
            </w:pPr>
            <w:r>
              <w:rPr>
                <w:sz w:val="22"/>
                <w:szCs w:val="22"/>
              </w:rPr>
              <w:t>CONABIO</w:t>
            </w:r>
          </w:p>
        </w:tc>
      </w:tr>
      <w:tr w:rsidR="002229FD" w:rsidRPr="00442823" w14:paraId="23262DD9" w14:textId="77777777" w:rsidTr="00D31CE0">
        <w:trPr>
          <w:trHeight w:val="280"/>
        </w:trPr>
        <w:tc>
          <w:tcPr>
            <w:tcW w:w="2943" w:type="dxa"/>
            <w:gridSpan w:val="4"/>
          </w:tcPr>
          <w:p w14:paraId="6387A788" w14:textId="77777777" w:rsidR="005D2E65" w:rsidRPr="001A09FF" w:rsidRDefault="005D2E65" w:rsidP="001A09FF">
            <w:pPr>
              <w:pStyle w:val="Form"/>
              <w:spacing w:before="0" w:after="0"/>
              <w:rPr>
                <w:rFonts w:ascii="Times New Roman" w:hAnsi="Times New Roman" w:cs="Times New Roman"/>
                <w:sz w:val="22"/>
                <w:szCs w:val="22"/>
              </w:rPr>
            </w:pPr>
            <w:r w:rsidRPr="001A09FF">
              <w:rPr>
                <w:rFonts w:ascii="Times New Roman" w:hAnsi="Times New Roman" w:cs="Times New Roman"/>
                <w:sz w:val="22"/>
                <w:szCs w:val="22"/>
              </w:rPr>
              <w:t xml:space="preserve">Address:  </w:t>
            </w:r>
          </w:p>
        </w:tc>
        <w:tc>
          <w:tcPr>
            <w:tcW w:w="6663" w:type="dxa"/>
          </w:tcPr>
          <w:p w14:paraId="0EB42668" w14:textId="538E7245" w:rsidR="00442823" w:rsidRPr="00442823" w:rsidRDefault="00442823" w:rsidP="00442823">
            <w:pPr>
              <w:rPr>
                <w:sz w:val="22"/>
                <w:szCs w:val="22"/>
                <w:lang w:val="es-ES"/>
              </w:rPr>
            </w:pPr>
            <w:r>
              <w:rPr>
                <w:sz w:val="22"/>
                <w:szCs w:val="22"/>
                <w:lang w:val="es-ES"/>
              </w:rPr>
              <w:t>L</w:t>
            </w:r>
            <w:r w:rsidRPr="00442823">
              <w:rPr>
                <w:sz w:val="22"/>
                <w:szCs w:val="22"/>
                <w:lang w:val="es-ES"/>
              </w:rPr>
              <w:t>iga Perif</w:t>
            </w:r>
            <w:r>
              <w:rPr>
                <w:sz w:val="22"/>
                <w:szCs w:val="22"/>
                <w:lang w:val="es-ES"/>
              </w:rPr>
              <w:t>é</w:t>
            </w:r>
            <w:r w:rsidRPr="00442823">
              <w:rPr>
                <w:sz w:val="22"/>
                <w:szCs w:val="22"/>
                <w:lang w:val="es-ES"/>
              </w:rPr>
              <w:t>rico-Insurgentes sur 4903, piso 2</w:t>
            </w:r>
          </w:p>
          <w:p w14:paraId="3461D779" w14:textId="725C7994" w:rsidR="005D2E65" w:rsidRPr="00442823" w:rsidRDefault="00442823" w:rsidP="00442823">
            <w:pPr>
              <w:rPr>
                <w:sz w:val="22"/>
                <w:szCs w:val="22"/>
                <w:lang w:val="es-ES"/>
              </w:rPr>
            </w:pPr>
            <w:r w:rsidRPr="00442823">
              <w:rPr>
                <w:sz w:val="22"/>
                <w:szCs w:val="22"/>
                <w:lang w:val="es-ES"/>
              </w:rPr>
              <w:t>14010</w:t>
            </w:r>
            <w:r>
              <w:rPr>
                <w:sz w:val="22"/>
                <w:szCs w:val="22"/>
                <w:lang w:val="es-ES"/>
              </w:rPr>
              <w:t>.</w:t>
            </w:r>
            <w:r w:rsidRPr="00442823">
              <w:rPr>
                <w:sz w:val="22"/>
                <w:szCs w:val="22"/>
                <w:lang w:val="es-ES"/>
              </w:rPr>
              <w:t xml:space="preserve"> </w:t>
            </w:r>
            <w:r>
              <w:rPr>
                <w:sz w:val="22"/>
                <w:szCs w:val="22"/>
                <w:lang w:val="es-ES"/>
              </w:rPr>
              <w:t xml:space="preserve">Ciudad de </w:t>
            </w:r>
            <w:r w:rsidRPr="00442823">
              <w:rPr>
                <w:sz w:val="22"/>
                <w:szCs w:val="22"/>
                <w:lang w:val="es-ES"/>
              </w:rPr>
              <w:t>M</w:t>
            </w:r>
            <w:r>
              <w:rPr>
                <w:sz w:val="22"/>
                <w:szCs w:val="22"/>
                <w:lang w:val="es-ES"/>
              </w:rPr>
              <w:t>é</w:t>
            </w:r>
            <w:r w:rsidRPr="00442823">
              <w:rPr>
                <w:sz w:val="22"/>
                <w:szCs w:val="22"/>
                <w:lang w:val="es-ES"/>
              </w:rPr>
              <w:t>xico</w:t>
            </w:r>
          </w:p>
        </w:tc>
      </w:tr>
      <w:tr w:rsidR="002229FD" w:rsidRPr="001A09FF" w14:paraId="7820E858" w14:textId="77777777" w:rsidTr="00D31CE0">
        <w:trPr>
          <w:trHeight w:val="270"/>
        </w:trPr>
        <w:tc>
          <w:tcPr>
            <w:tcW w:w="2943" w:type="dxa"/>
            <w:gridSpan w:val="4"/>
          </w:tcPr>
          <w:p w14:paraId="29A28623" w14:textId="77777777" w:rsidR="005D2E65" w:rsidRPr="001A09FF" w:rsidRDefault="005D2E65" w:rsidP="001A09FF">
            <w:pPr>
              <w:pStyle w:val="Form"/>
              <w:spacing w:before="0" w:after="0"/>
              <w:rPr>
                <w:rFonts w:ascii="Times New Roman" w:hAnsi="Times New Roman" w:cs="Times New Roman"/>
                <w:sz w:val="22"/>
                <w:szCs w:val="22"/>
              </w:rPr>
            </w:pPr>
            <w:r w:rsidRPr="001A09FF">
              <w:rPr>
                <w:rFonts w:ascii="Times New Roman" w:hAnsi="Times New Roman" w:cs="Times New Roman"/>
                <w:sz w:val="22"/>
                <w:szCs w:val="22"/>
              </w:rPr>
              <w:t>City:</w:t>
            </w:r>
          </w:p>
        </w:tc>
        <w:tc>
          <w:tcPr>
            <w:tcW w:w="6663" w:type="dxa"/>
          </w:tcPr>
          <w:p w14:paraId="3CF2D8B6" w14:textId="7668C873" w:rsidR="005D2E65" w:rsidRPr="001A09FF" w:rsidRDefault="00442823" w:rsidP="001A09FF">
            <w:pPr>
              <w:rPr>
                <w:sz w:val="22"/>
                <w:szCs w:val="22"/>
              </w:rPr>
            </w:pPr>
            <w:r>
              <w:rPr>
                <w:sz w:val="22"/>
                <w:szCs w:val="22"/>
              </w:rPr>
              <w:t>Mexico City</w:t>
            </w:r>
          </w:p>
        </w:tc>
      </w:tr>
      <w:tr w:rsidR="002229FD" w:rsidRPr="001A09FF" w14:paraId="1541B181" w14:textId="77777777" w:rsidTr="00D31CE0">
        <w:trPr>
          <w:trHeight w:val="280"/>
        </w:trPr>
        <w:tc>
          <w:tcPr>
            <w:tcW w:w="2943" w:type="dxa"/>
            <w:gridSpan w:val="4"/>
          </w:tcPr>
          <w:p w14:paraId="2A7B6AFE" w14:textId="77777777" w:rsidR="005D2E65" w:rsidRPr="001A09FF" w:rsidRDefault="005D2E65" w:rsidP="001A09FF">
            <w:pPr>
              <w:pStyle w:val="Form"/>
              <w:spacing w:before="0" w:after="0"/>
              <w:rPr>
                <w:rFonts w:ascii="Times New Roman" w:hAnsi="Times New Roman" w:cs="Times New Roman"/>
                <w:sz w:val="22"/>
                <w:szCs w:val="22"/>
              </w:rPr>
            </w:pPr>
            <w:r w:rsidRPr="001A09FF">
              <w:rPr>
                <w:rFonts w:ascii="Times New Roman" w:hAnsi="Times New Roman" w:cs="Times New Roman"/>
                <w:sz w:val="22"/>
                <w:szCs w:val="22"/>
              </w:rPr>
              <w:t>Country:</w:t>
            </w:r>
          </w:p>
        </w:tc>
        <w:tc>
          <w:tcPr>
            <w:tcW w:w="6663" w:type="dxa"/>
          </w:tcPr>
          <w:p w14:paraId="7BC0EB57" w14:textId="77777777" w:rsidR="005D2E65" w:rsidRPr="001A09FF" w:rsidRDefault="00356FF6" w:rsidP="001A09FF">
            <w:pPr>
              <w:rPr>
                <w:sz w:val="22"/>
                <w:szCs w:val="22"/>
              </w:rPr>
            </w:pPr>
            <w:r w:rsidRPr="001A09FF">
              <w:rPr>
                <w:sz w:val="22"/>
                <w:szCs w:val="22"/>
              </w:rPr>
              <w:t>MEXICO</w:t>
            </w:r>
          </w:p>
        </w:tc>
      </w:tr>
      <w:tr w:rsidR="002229FD" w:rsidRPr="001A09FF" w14:paraId="4ED34C8C" w14:textId="77777777" w:rsidTr="00D31CE0">
        <w:trPr>
          <w:trHeight w:val="233"/>
        </w:trPr>
        <w:tc>
          <w:tcPr>
            <w:tcW w:w="2943" w:type="dxa"/>
            <w:gridSpan w:val="4"/>
          </w:tcPr>
          <w:p w14:paraId="35EA3028" w14:textId="77777777" w:rsidR="005D2E65" w:rsidRPr="001A09FF" w:rsidRDefault="005D2E65" w:rsidP="001A09FF">
            <w:pPr>
              <w:pStyle w:val="CommentSubject"/>
              <w:rPr>
                <w:b w:val="0"/>
                <w:sz w:val="22"/>
                <w:szCs w:val="22"/>
              </w:rPr>
            </w:pPr>
            <w:r w:rsidRPr="001A09FF">
              <w:rPr>
                <w:b w:val="0"/>
                <w:sz w:val="22"/>
                <w:szCs w:val="22"/>
              </w:rPr>
              <w:t>E-mail:</w:t>
            </w:r>
          </w:p>
        </w:tc>
        <w:tc>
          <w:tcPr>
            <w:tcW w:w="6663" w:type="dxa"/>
          </w:tcPr>
          <w:p w14:paraId="0FB78278" w14:textId="48EB0485" w:rsidR="005D2E65" w:rsidRPr="001A09FF" w:rsidRDefault="00442823" w:rsidP="001A09FF">
            <w:pPr>
              <w:rPr>
                <w:sz w:val="22"/>
                <w:szCs w:val="22"/>
              </w:rPr>
            </w:pPr>
            <w:hyperlink r:id="rId10" w:history="1">
              <w:r w:rsidR="00D21648" w:rsidRPr="001A09FF">
                <w:rPr>
                  <w:rStyle w:val="Hyperlink"/>
                  <w:sz w:val="22"/>
                  <w:szCs w:val="22"/>
                </w:rPr>
                <w:t>dgcii@conabio.gob.mx</w:t>
              </w:r>
            </w:hyperlink>
            <w:r w:rsidR="00D21648" w:rsidRPr="001A09FF">
              <w:rPr>
                <w:sz w:val="22"/>
                <w:szCs w:val="22"/>
              </w:rPr>
              <w:t xml:space="preserve"> </w:t>
            </w:r>
          </w:p>
        </w:tc>
      </w:tr>
      <w:tr w:rsidR="004F0B61" w:rsidRPr="001A09FF" w14:paraId="07E912BD" w14:textId="77777777" w:rsidTr="47021F99">
        <w:trPr>
          <w:trHeight w:val="224"/>
        </w:trPr>
        <w:tc>
          <w:tcPr>
            <w:tcW w:w="9606" w:type="dxa"/>
            <w:gridSpan w:val="5"/>
            <w:shd w:val="clear" w:color="auto" w:fill="C0C0C0"/>
          </w:tcPr>
          <w:p w14:paraId="0270DBE1" w14:textId="77777777" w:rsidR="004F0B61" w:rsidRPr="001A09FF" w:rsidRDefault="004F0B61" w:rsidP="001A09FF">
            <w:pPr>
              <w:jc w:val="center"/>
              <w:rPr>
                <w:sz w:val="22"/>
                <w:szCs w:val="22"/>
              </w:rPr>
            </w:pPr>
            <w:r w:rsidRPr="001A09FF">
              <w:rPr>
                <w:sz w:val="22"/>
                <w:szCs w:val="22"/>
                <w:highlight w:val="lightGray"/>
              </w:rPr>
              <w:t>General Comments</w:t>
            </w:r>
          </w:p>
        </w:tc>
      </w:tr>
      <w:tr w:rsidR="007B4952" w:rsidRPr="001A09FF" w14:paraId="688DBC05" w14:textId="77777777" w:rsidTr="47021F99">
        <w:trPr>
          <w:trHeight w:val="224"/>
        </w:trPr>
        <w:tc>
          <w:tcPr>
            <w:tcW w:w="9606" w:type="dxa"/>
            <w:gridSpan w:val="5"/>
          </w:tcPr>
          <w:p w14:paraId="1590A16E" w14:textId="1EEB1E28" w:rsidR="007B4952" w:rsidRDefault="00670FAA" w:rsidP="005013B7">
            <w:pPr>
              <w:rPr>
                <w:bCs/>
                <w:color w:val="002060"/>
                <w:sz w:val="22"/>
                <w:szCs w:val="22"/>
              </w:rPr>
            </w:pPr>
            <w:r w:rsidRPr="00670FAA">
              <w:rPr>
                <w:bCs/>
                <w:color w:val="002060"/>
                <w:sz w:val="22"/>
                <w:szCs w:val="22"/>
              </w:rPr>
              <w:t>This technical and scientific analysis aims to contribute potential elements and indicators to monitor the current draft of goals and targets of the Post-2020 Framework, which is still under negotiation and will not be adopted until the Conference of the Parties. This implies future work before a final definition on the monitoring framework can be adopted.</w:t>
            </w:r>
          </w:p>
        </w:tc>
      </w:tr>
      <w:tr w:rsidR="007B4952" w:rsidRPr="001A09FF" w14:paraId="7625AA11" w14:textId="77777777" w:rsidTr="47021F99">
        <w:trPr>
          <w:trHeight w:val="224"/>
        </w:trPr>
        <w:tc>
          <w:tcPr>
            <w:tcW w:w="9606" w:type="dxa"/>
            <w:gridSpan w:val="5"/>
          </w:tcPr>
          <w:p w14:paraId="37732BF5" w14:textId="1C5C51D7" w:rsidR="007B4952" w:rsidRPr="006740B3" w:rsidRDefault="007B4952" w:rsidP="007B4952">
            <w:pPr>
              <w:rPr>
                <w:sz w:val="22"/>
                <w:szCs w:val="22"/>
              </w:rPr>
            </w:pPr>
            <w:r w:rsidRPr="007B4952">
              <w:rPr>
                <w:bCs/>
                <w:color w:val="002060"/>
                <w:sz w:val="22"/>
                <w:szCs w:val="22"/>
              </w:rPr>
              <w:t>While we understand the logic behind only including indicators which are currently operational at the global level, we suggest to also consider the need to develop new indicators to fill some critical gaps. In those cases, we suggest analyzing the feasibility of following a similar scheme to the IAEG-SDG indicators, classifying the indicators in 3 tiers.</w:t>
            </w:r>
            <w:r>
              <w:rPr>
                <w:sz w:val="22"/>
                <w:szCs w:val="22"/>
              </w:rPr>
              <w:t xml:space="preserve"> </w:t>
            </w:r>
          </w:p>
          <w:p w14:paraId="2072FB76" w14:textId="0395FBAA" w:rsidR="007B4952" w:rsidRDefault="00442823" w:rsidP="00BF69A9">
            <w:pPr>
              <w:rPr>
                <w:bCs/>
                <w:color w:val="002060"/>
                <w:sz w:val="22"/>
                <w:szCs w:val="22"/>
              </w:rPr>
            </w:pPr>
            <w:hyperlink r:id="rId11" w:history="1">
              <w:r w:rsidR="007B4952" w:rsidRPr="00442B9A">
                <w:rPr>
                  <w:rStyle w:val="Hyperlink"/>
                </w:rPr>
                <w:t>https://unstats.un.org/sdgs/iaeg-sdgs/</w:t>
              </w:r>
            </w:hyperlink>
            <w:r w:rsidR="007B4952">
              <w:t xml:space="preserve">. </w:t>
            </w:r>
            <w:r w:rsidR="007B4952" w:rsidRPr="007B4952">
              <w:rPr>
                <w:bCs/>
                <w:color w:val="002060"/>
                <w:sz w:val="22"/>
                <w:szCs w:val="22"/>
              </w:rPr>
              <w:t>However, it is important to bear in mind that if this approach is to be considered, a plan to address tier 3 indicators in a timely manner should be developed to avoid an absence of monitoring and evaluation and a void in data for certain targets throughout the implementation period.</w:t>
            </w:r>
          </w:p>
        </w:tc>
      </w:tr>
      <w:tr w:rsidR="007B4952" w:rsidRPr="001A09FF" w14:paraId="0B1DC490" w14:textId="77777777" w:rsidTr="47021F99">
        <w:trPr>
          <w:trHeight w:val="224"/>
        </w:trPr>
        <w:tc>
          <w:tcPr>
            <w:tcW w:w="9606" w:type="dxa"/>
            <w:gridSpan w:val="5"/>
          </w:tcPr>
          <w:p w14:paraId="32553D4F" w14:textId="2BE44E00" w:rsidR="007B4952" w:rsidRPr="00783E1F" w:rsidRDefault="007B4952" w:rsidP="00783E1F">
            <w:pPr>
              <w:pStyle w:val="NormalWeb"/>
              <w:spacing w:before="0" w:beforeAutospacing="0" w:after="0" w:afterAutospacing="0"/>
              <w:rPr>
                <w:bCs/>
                <w:color w:val="002060"/>
                <w:sz w:val="22"/>
                <w:szCs w:val="22"/>
                <w:lang w:val="en-US"/>
              </w:rPr>
            </w:pPr>
            <w:r w:rsidRPr="00783E1F">
              <w:rPr>
                <w:bCs/>
                <w:color w:val="002060"/>
                <w:sz w:val="22"/>
                <w:szCs w:val="22"/>
                <w:lang w:val="en-US"/>
              </w:rPr>
              <w:t>Bear in mind: disaggregation of data in indicators</w:t>
            </w:r>
            <w:r w:rsidR="00C44745">
              <w:rPr>
                <w:bCs/>
                <w:color w:val="002060"/>
                <w:sz w:val="22"/>
                <w:szCs w:val="22"/>
                <w:lang w:val="en-US"/>
              </w:rPr>
              <w:t>,</w:t>
            </w:r>
            <w:r w:rsidR="00C44745" w:rsidRPr="00783E1F">
              <w:rPr>
                <w:bCs/>
                <w:color w:val="002060"/>
                <w:sz w:val="22"/>
                <w:szCs w:val="22"/>
                <w:lang w:val="en-US"/>
              </w:rPr>
              <w:t xml:space="preserve"> </w:t>
            </w:r>
            <w:r w:rsidR="00C44745">
              <w:rPr>
                <w:bCs/>
                <w:color w:val="002060"/>
                <w:sz w:val="22"/>
                <w:szCs w:val="22"/>
                <w:lang w:val="en-US"/>
              </w:rPr>
              <w:t>as appropriate,</w:t>
            </w:r>
            <w:r w:rsidRPr="00783E1F">
              <w:rPr>
                <w:bCs/>
                <w:color w:val="002060"/>
                <w:sz w:val="22"/>
                <w:szCs w:val="22"/>
                <w:lang w:val="en-US"/>
              </w:rPr>
              <w:t xml:space="preserve"> to make the framework inclusive with </w:t>
            </w:r>
            <w:r w:rsidR="00783E1F">
              <w:rPr>
                <w:bCs/>
                <w:color w:val="002060"/>
                <w:sz w:val="22"/>
                <w:szCs w:val="22"/>
                <w:lang w:val="en-US"/>
              </w:rPr>
              <w:t xml:space="preserve">relevant stakeholders </w:t>
            </w:r>
            <w:r w:rsidRPr="00783E1F">
              <w:rPr>
                <w:bCs/>
                <w:color w:val="002060"/>
                <w:sz w:val="22"/>
                <w:szCs w:val="22"/>
                <w:lang w:val="en-US"/>
              </w:rPr>
              <w:t>such as women</w:t>
            </w:r>
            <w:r w:rsidR="00783E1F">
              <w:rPr>
                <w:bCs/>
                <w:color w:val="002060"/>
                <w:sz w:val="22"/>
                <w:szCs w:val="22"/>
                <w:lang w:val="en-US"/>
              </w:rPr>
              <w:t>,</w:t>
            </w:r>
            <w:r w:rsidRPr="00783E1F">
              <w:rPr>
                <w:bCs/>
                <w:color w:val="002060"/>
                <w:sz w:val="22"/>
                <w:szCs w:val="22"/>
                <w:lang w:val="en-US"/>
              </w:rPr>
              <w:t xml:space="preserve"> youth</w:t>
            </w:r>
            <w:r w:rsidR="00783E1F">
              <w:rPr>
                <w:bCs/>
                <w:color w:val="002060"/>
                <w:sz w:val="22"/>
                <w:szCs w:val="22"/>
                <w:lang w:val="en-US"/>
              </w:rPr>
              <w:t>, IPLC and sub national governments.</w:t>
            </w:r>
          </w:p>
        </w:tc>
      </w:tr>
      <w:tr w:rsidR="004F0B61" w:rsidRPr="001A09FF" w14:paraId="4C23F81C" w14:textId="77777777" w:rsidTr="47021F99">
        <w:trPr>
          <w:trHeight w:val="224"/>
        </w:trPr>
        <w:tc>
          <w:tcPr>
            <w:tcW w:w="9606" w:type="dxa"/>
            <w:gridSpan w:val="5"/>
          </w:tcPr>
          <w:p w14:paraId="3BDA36D3" w14:textId="7091140A" w:rsidR="004F0B61" w:rsidRPr="001A09FF" w:rsidRDefault="002F1DC5" w:rsidP="001A09FF">
            <w:pPr>
              <w:rPr>
                <w:bCs/>
                <w:sz w:val="22"/>
                <w:szCs w:val="22"/>
              </w:rPr>
            </w:pPr>
            <w:r w:rsidRPr="000670B9">
              <w:rPr>
                <w:bCs/>
                <w:color w:val="002060"/>
                <w:sz w:val="22"/>
                <w:szCs w:val="22"/>
              </w:rPr>
              <w:t>For Table 1</w:t>
            </w:r>
            <w:r w:rsidR="00C44745">
              <w:rPr>
                <w:bCs/>
                <w:color w:val="002060"/>
                <w:sz w:val="22"/>
                <w:szCs w:val="22"/>
              </w:rPr>
              <w:t>,</w:t>
            </w:r>
            <w:r w:rsidRPr="000670B9">
              <w:rPr>
                <w:bCs/>
                <w:color w:val="002060"/>
                <w:sz w:val="22"/>
                <w:szCs w:val="22"/>
              </w:rPr>
              <w:t xml:space="preserve"> elements and indicators for goals should </w:t>
            </w:r>
            <w:r w:rsidR="004849AB">
              <w:rPr>
                <w:bCs/>
                <w:color w:val="002060"/>
                <w:sz w:val="22"/>
                <w:szCs w:val="22"/>
              </w:rPr>
              <w:t>have a</w:t>
            </w:r>
            <w:r w:rsidR="004849AB" w:rsidRPr="000670B9">
              <w:rPr>
                <w:bCs/>
                <w:color w:val="002060"/>
                <w:sz w:val="22"/>
                <w:szCs w:val="22"/>
              </w:rPr>
              <w:t xml:space="preserve"> </w:t>
            </w:r>
            <w:r w:rsidRPr="000670B9">
              <w:rPr>
                <w:bCs/>
                <w:color w:val="002060"/>
                <w:sz w:val="22"/>
                <w:szCs w:val="22"/>
              </w:rPr>
              <w:t>higher level in comparison to Table 2 for targets.</w:t>
            </w:r>
          </w:p>
        </w:tc>
      </w:tr>
      <w:tr w:rsidR="002F1DC5" w:rsidRPr="001A09FF" w14:paraId="2381F28B" w14:textId="77777777" w:rsidTr="47021F99">
        <w:trPr>
          <w:trHeight w:val="224"/>
        </w:trPr>
        <w:tc>
          <w:tcPr>
            <w:tcW w:w="9606" w:type="dxa"/>
            <w:gridSpan w:val="5"/>
          </w:tcPr>
          <w:p w14:paraId="4A66E264" w14:textId="32D97FCD" w:rsidR="002F1DC5" w:rsidRPr="000670B9" w:rsidRDefault="002F1DC5" w:rsidP="001A09FF">
            <w:pPr>
              <w:rPr>
                <w:color w:val="002060"/>
                <w:sz w:val="22"/>
                <w:szCs w:val="22"/>
              </w:rPr>
            </w:pPr>
            <w:r w:rsidRPr="000670B9">
              <w:rPr>
                <w:bCs/>
                <w:color w:val="002060"/>
                <w:sz w:val="22"/>
                <w:szCs w:val="22"/>
              </w:rPr>
              <w:t>Homogenize the use of terms such as change vs trends</w:t>
            </w:r>
            <w:r w:rsidR="004849AB">
              <w:rPr>
                <w:bCs/>
                <w:color w:val="002060"/>
                <w:sz w:val="22"/>
                <w:szCs w:val="22"/>
              </w:rPr>
              <w:t>:</w:t>
            </w:r>
            <w:r w:rsidRPr="000670B9">
              <w:rPr>
                <w:bCs/>
                <w:color w:val="002060"/>
                <w:sz w:val="22"/>
                <w:szCs w:val="22"/>
              </w:rPr>
              <w:t xml:space="preserve"> use trends in column B and </w:t>
            </w:r>
            <w:r w:rsidR="00670FAA">
              <w:rPr>
                <w:bCs/>
                <w:color w:val="002060"/>
                <w:sz w:val="22"/>
                <w:szCs w:val="22"/>
              </w:rPr>
              <w:t xml:space="preserve">number-proportion-change </w:t>
            </w:r>
            <w:r w:rsidRPr="000670B9">
              <w:rPr>
                <w:bCs/>
                <w:color w:val="002060"/>
                <w:sz w:val="22"/>
                <w:szCs w:val="22"/>
              </w:rPr>
              <w:t>in column C.</w:t>
            </w:r>
          </w:p>
        </w:tc>
      </w:tr>
      <w:tr w:rsidR="002F1DC5" w:rsidRPr="001A09FF" w14:paraId="6B699379" w14:textId="77777777" w:rsidTr="47021F99">
        <w:trPr>
          <w:trHeight w:val="224"/>
        </w:trPr>
        <w:tc>
          <w:tcPr>
            <w:tcW w:w="9606" w:type="dxa"/>
            <w:gridSpan w:val="5"/>
          </w:tcPr>
          <w:p w14:paraId="3FE9F23F" w14:textId="5D08B11D" w:rsidR="00D21648" w:rsidRPr="00462F10" w:rsidRDefault="00D21648" w:rsidP="00462F10">
            <w:pPr>
              <w:rPr>
                <w:color w:val="002060"/>
                <w:sz w:val="22"/>
                <w:szCs w:val="22"/>
              </w:rPr>
            </w:pPr>
            <w:r w:rsidRPr="00462F10">
              <w:rPr>
                <w:color w:val="002060"/>
                <w:sz w:val="22"/>
                <w:szCs w:val="22"/>
              </w:rPr>
              <w:t xml:space="preserve">There are </w:t>
            </w:r>
            <w:r w:rsidR="004849AB">
              <w:rPr>
                <w:color w:val="002060"/>
                <w:sz w:val="22"/>
                <w:szCs w:val="22"/>
              </w:rPr>
              <w:t>over</w:t>
            </w:r>
            <w:r w:rsidRPr="00462F10">
              <w:rPr>
                <w:color w:val="002060"/>
                <w:sz w:val="22"/>
                <w:szCs w:val="22"/>
              </w:rPr>
              <w:t xml:space="preserve"> 150 indicators, the great majority inform only one element of a target</w:t>
            </w:r>
            <w:r w:rsidR="00462F10" w:rsidRPr="00462F10">
              <w:rPr>
                <w:color w:val="002060"/>
                <w:sz w:val="22"/>
                <w:szCs w:val="22"/>
              </w:rPr>
              <w:t xml:space="preserve"> or goal</w:t>
            </w:r>
            <w:r w:rsidRPr="00462F10">
              <w:rPr>
                <w:color w:val="002060"/>
                <w:sz w:val="22"/>
                <w:szCs w:val="22"/>
              </w:rPr>
              <w:t xml:space="preserve"> (not as a </w:t>
            </w:r>
            <w:r w:rsidR="00462F10" w:rsidRPr="00462F10">
              <w:rPr>
                <w:color w:val="002060"/>
                <w:sz w:val="22"/>
                <w:szCs w:val="22"/>
              </w:rPr>
              <w:t>w</w:t>
            </w:r>
            <w:r w:rsidRPr="00462F10">
              <w:rPr>
                <w:color w:val="002060"/>
                <w:sz w:val="22"/>
                <w:szCs w:val="22"/>
              </w:rPr>
              <w:t>hole</w:t>
            </w:r>
            <w:r w:rsidR="00726074" w:rsidRPr="00462F10">
              <w:rPr>
                <w:color w:val="002060"/>
                <w:sz w:val="22"/>
                <w:szCs w:val="22"/>
              </w:rPr>
              <w:t>)</w:t>
            </w:r>
            <w:r w:rsidRPr="00462F10">
              <w:rPr>
                <w:color w:val="002060"/>
                <w:sz w:val="22"/>
                <w:szCs w:val="22"/>
              </w:rPr>
              <w:t xml:space="preserve">. This will make very hard to agree and adopt a relatively small set of indicators for all countries to </w:t>
            </w:r>
            <w:r w:rsidRPr="00462F10">
              <w:rPr>
                <w:color w:val="002060"/>
                <w:sz w:val="22"/>
                <w:szCs w:val="22"/>
              </w:rPr>
              <w:lastRenderedPageBreak/>
              <w:t>inform on them. It would be desirable to have a pre-selection of indicators, that could be adopted as HEADLINE INDICATORS.</w:t>
            </w:r>
          </w:p>
        </w:tc>
      </w:tr>
      <w:tr w:rsidR="00726074" w:rsidRPr="001A09FF" w14:paraId="22A0B4B6" w14:textId="77777777" w:rsidTr="47021F99">
        <w:trPr>
          <w:trHeight w:val="224"/>
        </w:trPr>
        <w:tc>
          <w:tcPr>
            <w:tcW w:w="9606" w:type="dxa"/>
            <w:gridSpan w:val="5"/>
          </w:tcPr>
          <w:p w14:paraId="384DFAF1" w14:textId="6A2A3DA0" w:rsidR="00726074" w:rsidRPr="00462F10" w:rsidRDefault="000500F3" w:rsidP="001A09FF">
            <w:pPr>
              <w:rPr>
                <w:color w:val="002060"/>
                <w:sz w:val="22"/>
                <w:szCs w:val="22"/>
                <w:highlight w:val="cyan"/>
              </w:rPr>
            </w:pPr>
            <w:r w:rsidRPr="000500F3">
              <w:rPr>
                <w:color w:val="002060"/>
                <w:sz w:val="22"/>
                <w:szCs w:val="22"/>
              </w:rPr>
              <w:lastRenderedPageBreak/>
              <w:t>For Tables 1 and 2 a</w:t>
            </w:r>
            <w:r w:rsidR="00726074" w:rsidRPr="000500F3">
              <w:rPr>
                <w:color w:val="002060"/>
                <w:sz w:val="22"/>
                <w:szCs w:val="22"/>
              </w:rPr>
              <w:t>dd a column with information on whether the data is available at national level, and the current country coverage of the data. It is also suggested to add a column with the source of the data (UNEP-WCMC has done this already) so that the information provided on the proposed indicators can be easily checked and made more user-friendly for the Parties.</w:t>
            </w:r>
          </w:p>
        </w:tc>
      </w:tr>
      <w:tr w:rsidR="002F1DC5" w:rsidRPr="001A09FF" w14:paraId="1F72F646" w14:textId="77777777" w:rsidTr="47021F99">
        <w:trPr>
          <w:trHeight w:val="224"/>
        </w:trPr>
        <w:tc>
          <w:tcPr>
            <w:tcW w:w="9606" w:type="dxa"/>
            <w:gridSpan w:val="5"/>
          </w:tcPr>
          <w:p w14:paraId="49C7225F" w14:textId="6D3DBACE" w:rsidR="003531CC" w:rsidRPr="007453AA" w:rsidRDefault="003531CC" w:rsidP="001A09FF">
            <w:pPr>
              <w:pStyle w:val="NormalWeb"/>
              <w:spacing w:before="0" w:beforeAutospacing="0" w:after="0" w:afterAutospacing="0"/>
              <w:jc w:val="both"/>
              <w:rPr>
                <w:color w:val="002060"/>
                <w:sz w:val="22"/>
                <w:szCs w:val="22"/>
                <w:lang w:val="en-US"/>
              </w:rPr>
            </w:pPr>
            <w:r w:rsidRPr="007453AA">
              <w:rPr>
                <w:color w:val="002060"/>
                <w:sz w:val="22"/>
                <w:szCs w:val="22"/>
                <w:lang w:val="en-US"/>
              </w:rPr>
              <w:t xml:space="preserve">For all the indicators that are also SDG indicators, it would be very useful to add information on whether these are currently classified as Tier I, Tier II or Tier III. The latest information on SDG Tier classification is available here (17 April, 2020): https://unstats.un.org/sdgs/files/Tier%20Classification%20of%20SDG%20Indicators_17%20April% 202020_web.pdf </w:t>
            </w:r>
          </w:p>
          <w:p w14:paraId="08CE6F91" w14:textId="777E784A" w:rsidR="002F1DC5" w:rsidRPr="007453AA" w:rsidRDefault="003531CC" w:rsidP="001A09FF">
            <w:pPr>
              <w:jc w:val="both"/>
              <w:rPr>
                <w:color w:val="002060"/>
                <w:sz w:val="22"/>
                <w:szCs w:val="22"/>
              </w:rPr>
            </w:pPr>
            <w:r w:rsidRPr="007453AA">
              <w:rPr>
                <w:color w:val="002060"/>
                <w:sz w:val="22"/>
                <w:szCs w:val="22"/>
              </w:rPr>
              <w:t>Please note that an SDG indicator that is classified as Tier I effectively implies that it meets the headline indicator criteria – Tier I means data are regularly produced by countries for at least 50 per cent of the countries and of the population in every region where the indicator is relevant. This means that data is available in a consistent and comparable way across many countries. The data can therefore be added up, to determine whether countries are on track to meet the post-2020 global biodiversity (goals) and targets.</w:t>
            </w:r>
          </w:p>
        </w:tc>
      </w:tr>
      <w:tr w:rsidR="002F1DC5" w:rsidRPr="001A09FF" w14:paraId="61CDCEAD" w14:textId="77777777" w:rsidTr="47021F99">
        <w:trPr>
          <w:trHeight w:val="224"/>
        </w:trPr>
        <w:tc>
          <w:tcPr>
            <w:tcW w:w="9606" w:type="dxa"/>
            <w:gridSpan w:val="5"/>
          </w:tcPr>
          <w:p w14:paraId="6BB9E253" w14:textId="270C3EA0" w:rsidR="002F1DC5" w:rsidRPr="001A09FF" w:rsidRDefault="003531CC" w:rsidP="001A09FF">
            <w:pPr>
              <w:pStyle w:val="NormalWeb"/>
              <w:shd w:val="clear" w:color="auto" w:fill="FFFFFF" w:themeFill="background1"/>
              <w:spacing w:before="0" w:beforeAutospacing="0" w:after="0" w:afterAutospacing="0"/>
              <w:jc w:val="both"/>
              <w:rPr>
                <w:sz w:val="22"/>
                <w:szCs w:val="22"/>
                <w:lang w:val="en-US"/>
              </w:rPr>
            </w:pPr>
            <w:r w:rsidRPr="000500F3">
              <w:rPr>
                <w:color w:val="002060"/>
                <w:sz w:val="22"/>
                <w:szCs w:val="22"/>
                <w:lang w:val="en-US"/>
              </w:rPr>
              <w:t>For Tabl</w:t>
            </w:r>
            <w:r w:rsidR="00670FAA" w:rsidRPr="000500F3">
              <w:rPr>
                <w:color w:val="002060"/>
                <w:sz w:val="22"/>
                <w:szCs w:val="22"/>
                <w:lang w:val="en-US"/>
              </w:rPr>
              <w:t xml:space="preserve">e </w:t>
            </w:r>
            <w:r w:rsidRPr="000500F3">
              <w:rPr>
                <w:color w:val="002060"/>
                <w:sz w:val="22"/>
                <w:szCs w:val="22"/>
                <w:lang w:val="en-US"/>
              </w:rPr>
              <w:t>3, it is proposed to add a column to indicate which of the indicators are state indicators, pressure indicators, or response indicators. This will help to determine the relative balance of indicators proposed across the goals and targets of the post-2020 global biodiversity framework. It is important to have a good balance of different types of P-S-R indicators (this is related to the theory of change).</w:t>
            </w:r>
          </w:p>
        </w:tc>
      </w:tr>
      <w:tr w:rsidR="00714C9D" w:rsidRPr="001A09FF" w14:paraId="2284DF70" w14:textId="77777777" w:rsidTr="47021F99">
        <w:trPr>
          <w:trHeight w:val="224"/>
        </w:trPr>
        <w:tc>
          <w:tcPr>
            <w:tcW w:w="9606" w:type="dxa"/>
            <w:gridSpan w:val="5"/>
          </w:tcPr>
          <w:p w14:paraId="38A163F7" w14:textId="4BCC07F5" w:rsidR="00F17685" w:rsidRPr="00F17685" w:rsidRDefault="00714C9D" w:rsidP="00F17685">
            <w:pPr>
              <w:rPr>
                <w:bCs/>
                <w:color w:val="002060"/>
                <w:sz w:val="22"/>
                <w:szCs w:val="22"/>
              </w:rPr>
            </w:pPr>
            <w:r w:rsidRPr="005E46EF">
              <w:rPr>
                <w:bCs/>
                <w:color w:val="002060"/>
                <w:sz w:val="22"/>
                <w:szCs w:val="22"/>
              </w:rPr>
              <w:t>Some indicators, such as SDG 15.3.1 and 15.1.1, are used for more than one component. It is understandable this is a pragmatic approach to make the most of limited information. But how valuable and valid is it to use the same information with different interpretations? For example, indicator 15.3.1 is used for restoration, connectivity, trends in sustainable agriculture, fragmentation, and change of dry and sub-humid lands. Particularly, this indicator does not seem feasible for measuring sustainable agriculture.</w:t>
            </w:r>
          </w:p>
        </w:tc>
      </w:tr>
      <w:tr w:rsidR="00580756" w:rsidRPr="001A09FF" w14:paraId="7E5FD95E" w14:textId="77777777" w:rsidTr="47021F99">
        <w:trPr>
          <w:trHeight w:val="224"/>
        </w:trPr>
        <w:tc>
          <w:tcPr>
            <w:tcW w:w="9606" w:type="dxa"/>
            <w:gridSpan w:val="5"/>
          </w:tcPr>
          <w:p w14:paraId="43611498" w14:textId="77777777" w:rsidR="00580756" w:rsidRDefault="00580756" w:rsidP="00C4662F">
            <w:pPr>
              <w:jc w:val="both"/>
              <w:rPr>
                <w:bCs/>
                <w:sz w:val="22"/>
                <w:szCs w:val="22"/>
                <w:highlight w:val="cyan"/>
              </w:rPr>
            </w:pPr>
          </w:p>
        </w:tc>
      </w:tr>
      <w:tr w:rsidR="00580756" w:rsidRPr="001A09FF" w14:paraId="2C446030" w14:textId="77777777" w:rsidTr="47021F99">
        <w:trPr>
          <w:trHeight w:val="224"/>
        </w:trPr>
        <w:tc>
          <w:tcPr>
            <w:tcW w:w="9606" w:type="dxa"/>
            <w:gridSpan w:val="5"/>
            <w:shd w:val="clear" w:color="auto" w:fill="C0C0C0"/>
          </w:tcPr>
          <w:p w14:paraId="14B02EC8" w14:textId="77777777" w:rsidR="00580756" w:rsidRPr="001A09FF" w:rsidRDefault="00580756" w:rsidP="001A09FF">
            <w:pPr>
              <w:jc w:val="center"/>
              <w:rPr>
                <w:sz w:val="22"/>
                <w:szCs w:val="22"/>
              </w:rPr>
            </w:pPr>
            <w:r w:rsidRPr="001A09FF">
              <w:rPr>
                <w:sz w:val="22"/>
                <w:szCs w:val="22"/>
                <w:highlight w:val="lightGray"/>
              </w:rPr>
              <w:t>Specific Comments</w:t>
            </w:r>
          </w:p>
        </w:tc>
      </w:tr>
      <w:tr w:rsidR="00580756" w:rsidRPr="001A09FF" w14:paraId="5C4733BE" w14:textId="77777777" w:rsidTr="00D31CE0">
        <w:trPr>
          <w:trHeight w:val="224"/>
        </w:trPr>
        <w:tc>
          <w:tcPr>
            <w:tcW w:w="534" w:type="dxa"/>
          </w:tcPr>
          <w:p w14:paraId="0809F5DA" w14:textId="77777777" w:rsidR="00580756" w:rsidRPr="009011ED" w:rsidRDefault="00580756" w:rsidP="001A09FF">
            <w:pPr>
              <w:rPr>
                <w:sz w:val="22"/>
                <w:szCs w:val="22"/>
              </w:rPr>
            </w:pPr>
            <w:r w:rsidRPr="009011ED">
              <w:rPr>
                <w:sz w:val="22"/>
                <w:szCs w:val="22"/>
              </w:rPr>
              <w:t>Table</w:t>
            </w:r>
          </w:p>
        </w:tc>
        <w:tc>
          <w:tcPr>
            <w:tcW w:w="708" w:type="dxa"/>
          </w:tcPr>
          <w:p w14:paraId="6D74EAC0" w14:textId="77777777" w:rsidR="00580756" w:rsidRPr="009011ED" w:rsidRDefault="00580756" w:rsidP="001A09FF">
            <w:pPr>
              <w:rPr>
                <w:sz w:val="22"/>
                <w:szCs w:val="22"/>
              </w:rPr>
            </w:pPr>
            <w:r w:rsidRPr="009011ED">
              <w:rPr>
                <w:sz w:val="22"/>
                <w:szCs w:val="22"/>
              </w:rPr>
              <w:t>Page</w:t>
            </w:r>
          </w:p>
        </w:tc>
        <w:tc>
          <w:tcPr>
            <w:tcW w:w="851" w:type="dxa"/>
          </w:tcPr>
          <w:p w14:paraId="2C3BCB85" w14:textId="77777777" w:rsidR="00580756" w:rsidRPr="009011ED" w:rsidRDefault="00580756" w:rsidP="001A09FF">
            <w:pPr>
              <w:rPr>
                <w:sz w:val="22"/>
                <w:szCs w:val="22"/>
              </w:rPr>
            </w:pPr>
            <w:r w:rsidRPr="009011ED">
              <w:rPr>
                <w:sz w:val="22"/>
                <w:szCs w:val="22"/>
              </w:rPr>
              <w:t>Column letter</w:t>
            </w:r>
          </w:p>
        </w:tc>
        <w:tc>
          <w:tcPr>
            <w:tcW w:w="850" w:type="dxa"/>
          </w:tcPr>
          <w:p w14:paraId="7A522B50" w14:textId="77777777" w:rsidR="00580756" w:rsidRPr="009011ED" w:rsidRDefault="00580756" w:rsidP="001A09FF">
            <w:pPr>
              <w:rPr>
                <w:sz w:val="22"/>
                <w:szCs w:val="22"/>
              </w:rPr>
            </w:pPr>
            <w:r w:rsidRPr="009011ED">
              <w:rPr>
                <w:sz w:val="22"/>
                <w:szCs w:val="22"/>
              </w:rPr>
              <w:t>Row number</w:t>
            </w:r>
          </w:p>
        </w:tc>
        <w:tc>
          <w:tcPr>
            <w:tcW w:w="6663" w:type="dxa"/>
          </w:tcPr>
          <w:p w14:paraId="71491BF6" w14:textId="77777777" w:rsidR="00580756" w:rsidRPr="009011ED" w:rsidRDefault="00580756" w:rsidP="001A09FF">
            <w:pPr>
              <w:rPr>
                <w:sz w:val="22"/>
                <w:szCs w:val="22"/>
              </w:rPr>
            </w:pPr>
            <w:r w:rsidRPr="009011ED">
              <w:rPr>
                <w:sz w:val="22"/>
                <w:szCs w:val="22"/>
              </w:rPr>
              <w:t>Comment</w:t>
            </w:r>
          </w:p>
        </w:tc>
      </w:tr>
      <w:tr w:rsidR="00580756" w:rsidRPr="001A09FF" w14:paraId="672519C0" w14:textId="77777777" w:rsidTr="00D31CE0">
        <w:trPr>
          <w:trHeight w:val="224"/>
        </w:trPr>
        <w:tc>
          <w:tcPr>
            <w:tcW w:w="534" w:type="dxa"/>
          </w:tcPr>
          <w:p w14:paraId="431B6A3C" w14:textId="524E8733" w:rsidR="00580756" w:rsidRPr="001A09FF" w:rsidRDefault="00580756" w:rsidP="001A09FF">
            <w:pPr>
              <w:rPr>
                <w:sz w:val="22"/>
                <w:szCs w:val="22"/>
              </w:rPr>
            </w:pPr>
            <w:r w:rsidRPr="00867F96">
              <w:rPr>
                <w:sz w:val="22"/>
                <w:szCs w:val="22"/>
              </w:rPr>
              <w:t>1</w:t>
            </w:r>
          </w:p>
        </w:tc>
        <w:tc>
          <w:tcPr>
            <w:tcW w:w="708" w:type="dxa"/>
          </w:tcPr>
          <w:p w14:paraId="0DC756CB" w14:textId="29A59176" w:rsidR="00580756" w:rsidRPr="001A09FF" w:rsidRDefault="00580756" w:rsidP="001A09FF">
            <w:pPr>
              <w:rPr>
                <w:sz w:val="22"/>
                <w:szCs w:val="22"/>
              </w:rPr>
            </w:pPr>
            <w:r w:rsidRPr="00867F96">
              <w:rPr>
                <w:sz w:val="22"/>
                <w:szCs w:val="22"/>
              </w:rPr>
              <w:t>2</w:t>
            </w:r>
          </w:p>
        </w:tc>
        <w:tc>
          <w:tcPr>
            <w:tcW w:w="851" w:type="dxa"/>
          </w:tcPr>
          <w:p w14:paraId="335958CD" w14:textId="63339CEB" w:rsidR="00580756" w:rsidRPr="001A09FF" w:rsidRDefault="00F2088D" w:rsidP="001A09FF">
            <w:pPr>
              <w:rPr>
                <w:sz w:val="22"/>
                <w:szCs w:val="22"/>
              </w:rPr>
            </w:pPr>
            <w:r>
              <w:rPr>
                <w:sz w:val="22"/>
                <w:szCs w:val="22"/>
              </w:rPr>
              <w:t>B</w:t>
            </w:r>
          </w:p>
        </w:tc>
        <w:tc>
          <w:tcPr>
            <w:tcW w:w="850" w:type="dxa"/>
          </w:tcPr>
          <w:p w14:paraId="05B08D03" w14:textId="180E79DF" w:rsidR="00580756" w:rsidRPr="001A09FF" w:rsidRDefault="00580756" w:rsidP="001A09FF">
            <w:pPr>
              <w:rPr>
                <w:sz w:val="22"/>
                <w:szCs w:val="22"/>
              </w:rPr>
            </w:pPr>
            <w:r w:rsidRPr="00867F96">
              <w:rPr>
                <w:sz w:val="22"/>
                <w:szCs w:val="22"/>
              </w:rPr>
              <w:t>16</w:t>
            </w:r>
          </w:p>
        </w:tc>
        <w:tc>
          <w:tcPr>
            <w:tcW w:w="6663" w:type="dxa"/>
          </w:tcPr>
          <w:p w14:paraId="611E6C14" w14:textId="6BBAA07C" w:rsidR="00580756" w:rsidRPr="001A09FF" w:rsidRDefault="5B149462" w:rsidP="001A09FF">
            <w:pPr>
              <w:rPr>
                <w:sz w:val="22"/>
                <w:szCs w:val="22"/>
                <w:highlight w:val="cyan"/>
              </w:rPr>
            </w:pPr>
            <w:r w:rsidRPr="008364FA">
              <w:rPr>
                <w:color w:val="002060"/>
                <w:sz w:val="22"/>
                <w:szCs w:val="22"/>
              </w:rPr>
              <w:t>A</w:t>
            </w:r>
            <w:r w:rsidR="00580756" w:rsidRPr="008364FA">
              <w:rPr>
                <w:color w:val="002060"/>
                <w:sz w:val="22"/>
                <w:szCs w:val="22"/>
              </w:rPr>
              <w:t xml:space="preserve">dd a monitoring element related to the </w:t>
            </w:r>
            <w:r w:rsidR="006B4807" w:rsidRPr="006B4807">
              <w:rPr>
                <w:color w:val="002060"/>
                <w:sz w:val="22"/>
                <w:szCs w:val="22"/>
              </w:rPr>
              <w:t>“trends</w:t>
            </w:r>
            <w:r w:rsidR="00580756" w:rsidRPr="008364FA">
              <w:rPr>
                <w:color w:val="002060"/>
                <w:sz w:val="22"/>
                <w:szCs w:val="22"/>
              </w:rPr>
              <w:t xml:space="preserve"> in </w:t>
            </w:r>
            <w:r w:rsidR="006B4807">
              <w:rPr>
                <w:color w:val="002060"/>
                <w:sz w:val="22"/>
                <w:szCs w:val="22"/>
              </w:rPr>
              <w:t xml:space="preserve">selected </w:t>
            </w:r>
            <w:r w:rsidR="00580756" w:rsidRPr="008364FA">
              <w:rPr>
                <w:color w:val="002060"/>
                <w:sz w:val="22"/>
                <w:szCs w:val="22"/>
              </w:rPr>
              <w:t>ecosystem services quality”</w:t>
            </w:r>
            <w:r w:rsidR="006B4807">
              <w:rPr>
                <w:color w:val="002060"/>
                <w:sz w:val="22"/>
                <w:szCs w:val="22"/>
              </w:rPr>
              <w:t xml:space="preserve"> such as water and soil quality</w:t>
            </w:r>
            <w:r w:rsidR="00580756" w:rsidRPr="008364FA">
              <w:rPr>
                <w:color w:val="002060"/>
                <w:sz w:val="22"/>
                <w:szCs w:val="22"/>
              </w:rPr>
              <w:t>.</w:t>
            </w:r>
            <w:r w:rsidR="00580756" w:rsidRPr="006B4807">
              <w:rPr>
                <w:color w:val="002060"/>
                <w:sz w:val="22"/>
                <w:szCs w:val="22"/>
              </w:rPr>
              <w:t xml:space="preserve"> </w:t>
            </w:r>
          </w:p>
        </w:tc>
      </w:tr>
      <w:tr w:rsidR="00580756" w:rsidRPr="001A09FF" w14:paraId="3A8810A3" w14:textId="77777777" w:rsidTr="00D31CE0">
        <w:trPr>
          <w:trHeight w:val="224"/>
        </w:trPr>
        <w:tc>
          <w:tcPr>
            <w:tcW w:w="534" w:type="dxa"/>
          </w:tcPr>
          <w:p w14:paraId="66A19F45" w14:textId="70F7DDB1" w:rsidR="00580756" w:rsidRPr="001A09FF" w:rsidRDefault="00580756" w:rsidP="001A09FF">
            <w:pPr>
              <w:rPr>
                <w:sz w:val="22"/>
                <w:szCs w:val="22"/>
              </w:rPr>
            </w:pPr>
            <w:r w:rsidRPr="001A09FF">
              <w:rPr>
                <w:sz w:val="22"/>
                <w:szCs w:val="22"/>
              </w:rPr>
              <w:t>1</w:t>
            </w:r>
          </w:p>
        </w:tc>
        <w:tc>
          <w:tcPr>
            <w:tcW w:w="708" w:type="dxa"/>
          </w:tcPr>
          <w:p w14:paraId="6167FB52" w14:textId="7000BA98" w:rsidR="00580756" w:rsidRPr="001A09FF" w:rsidRDefault="00580756" w:rsidP="001A09FF">
            <w:pPr>
              <w:rPr>
                <w:sz w:val="22"/>
                <w:szCs w:val="22"/>
              </w:rPr>
            </w:pPr>
            <w:r w:rsidRPr="001A09FF">
              <w:rPr>
                <w:sz w:val="22"/>
                <w:szCs w:val="22"/>
              </w:rPr>
              <w:t>2</w:t>
            </w:r>
          </w:p>
        </w:tc>
        <w:tc>
          <w:tcPr>
            <w:tcW w:w="851" w:type="dxa"/>
          </w:tcPr>
          <w:p w14:paraId="6D217026" w14:textId="67035D9D" w:rsidR="00580756" w:rsidRPr="001A09FF" w:rsidRDefault="00580756" w:rsidP="001A09FF">
            <w:pPr>
              <w:rPr>
                <w:sz w:val="22"/>
                <w:szCs w:val="22"/>
              </w:rPr>
            </w:pPr>
            <w:r w:rsidRPr="001A09FF">
              <w:rPr>
                <w:sz w:val="22"/>
                <w:szCs w:val="22"/>
              </w:rPr>
              <w:t>B</w:t>
            </w:r>
          </w:p>
        </w:tc>
        <w:tc>
          <w:tcPr>
            <w:tcW w:w="850" w:type="dxa"/>
          </w:tcPr>
          <w:p w14:paraId="36D84935" w14:textId="072B4EBE" w:rsidR="00580756" w:rsidRPr="001A09FF" w:rsidRDefault="00580756" w:rsidP="001A09FF">
            <w:pPr>
              <w:rPr>
                <w:sz w:val="22"/>
                <w:szCs w:val="22"/>
              </w:rPr>
            </w:pPr>
            <w:r w:rsidRPr="001A09FF">
              <w:rPr>
                <w:sz w:val="22"/>
                <w:szCs w:val="22"/>
              </w:rPr>
              <w:t>16</w:t>
            </w:r>
          </w:p>
        </w:tc>
        <w:tc>
          <w:tcPr>
            <w:tcW w:w="6663" w:type="dxa"/>
          </w:tcPr>
          <w:p w14:paraId="227D4335" w14:textId="71AB9A7F" w:rsidR="00580756" w:rsidRPr="001A09FF" w:rsidRDefault="004849AB" w:rsidP="001A09FF">
            <w:pPr>
              <w:rPr>
                <w:sz w:val="22"/>
                <w:szCs w:val="22"/>
              </w:rPr>
            </w:pPr>
            <w:r>
              <w:rPr>
                <w:color w:val="002060"/>
                <w:sz w:val="22"/>
                <w:szCs w:val="22"/>
              </w:rPr>
              <w:t>T</w:t>
            </w:r>
            <w:r w:rsidR="00580756" w:rsidRPr="006B4807">
              <w:rPr>
                <w:color w:val="002060"/>
                <w:sz w:val="22"/>
                <w:szCs w:val="22"/>
              </w:rPr>
              <w:t xml:space="preserve">his indicator </w:t>
            </w:r>
            <w:r>
              <w:rPr>
                <w:color w:val="002060"/>
                <w:sz w:val="22"/>
                <w:szCs w:val="22"/>
              </w:rPr>
              <w:t>may not me adequate for</w:t>
            </w:r>
            <w:r w:rsidRPr="006B4807">
              <w:rPr>
                <w:color w:val="002060"/>
                <w:sz w:val="22"/>
                <w:szCs w:val="22"/>
              </w:rPr>
              <w:t xml:space="preserve"> </w:t>
            </w:r>
            <w:r w:rsidR="00580756" w:rsidRPr="006B4807">
              <w:rPr>
                <w:color w:val="002060"/>
                <w:sz w:val="22"/>
                <w:szCs w:val="22"/>
              </w:rPr>
              <w:t>this target</w:t>
            </w:r>
            <w:r w:rsidR="005E03B8">
              <w:rPr>
                <w:color w:val="002060"/>
                <w:sz w:val="22"/>
                <w:szCs w:val="22"/>
              </w:rPr>
              <w:t xml:space="preserve"> since t</w:t>
            </w:r>
            <w:r w:rsidR="00CB3AED">
              <w:rPr>
                <w:color w:val="002060"/>
                <w:sz w:val="22"/>
                <w:szCs w:val="22"/>
              </w:rPr>
              <w:t xml:space="preserve">he relation between </w:t>
            </w:r>
            <w:r w:rsidR="00580756" w:rsidRPr="006B4807">
              <w:rPr>
                <w:color w:val="002060"/>
                <w:sz w:val="22"/>
                <w:szCs w:val="22"/>
              </w:rPr>
              <w:t xml:space="preserve">ecosystem integrity </w:t>
            </w:r>
            <w:r w:rsidR="00CB3AED">
              <w:rPr>
                <w:color w:val="002060"/>
                <w:sz w:val="22"/>
                <w:szCs w:val="22"/>
              </w:rPr>
              <w:t>and</w:t>
            </w:r>
            <w:r w:rsidR="00CB3AED" w:rsidRPr="006B4807">
              <w:rPr>
                <w:color w:val="002060"/>
                <w:sz w:val="22"/>
                <w:szCs w:val="22"/>
              </w:rPr>
              <w:t xml:space="preserve"> </w:t>
            </w:r>
            <w:r w:rsidR="005E03B8">
              <w:rPr>
                <w:rFonts w:eastAsiaTheme="minorEastAsia"/>
                <w:color w:val="002060"/>
                <w:sz w:val="22"/>
                <w:szCs w:val="22"/>
              </w:rPr>
              <w:t>t</w:t>
            </w:r>
            <w:r w:rsidR="00580756" w:rsidRPr="006B4807">
              <w:rPr>
                <w:rFonts w:eastAsiaTheme="minorEastAsia"/>
                <w:color w:val="002060"/>
                <w:sz w:val="22"/>
                <w:szCs w:val="22"/>
              </w:rPr>
              <w:t>rends in farmland biodiversity and sustainability of agricultural land</w:t>
            </w:r>
            <w:r w:rsidR="00CB3AED">
              <w:rPr>
                <w:rFonts w:eastAsiaTheme="minorEastAsia"/>
                <w:color w:val="002060"/>
                <w:sz w:val="22"/>
                <w:szCs w:val="22"/>
              </w:rPr>
              <w:t xml:space="preserve"> is not clear</w:t>
            </w:r>
            <w:r w:rsidR="006B4807" w:rsidRPr="006B4807">
              <w:rPr>
                <w:rFonts w:eastAsiaTheme="minorEastAsia"/>
                <w:color w:val="002060"/>
                <w:sz w:val="22"/>
                <w:szCs w:val="22"/>
              </w:rPr>
              <w:t>. Needs clarification.</w:t>
            </w:r>
          </w:p>
        </w:tc>
      </w:tr>
      <w:tr w:rsidR="00580756" w:rsidRPr="001A09FF" w14:paraId="6A97AEC9" w14:textId="77777777" w:rsidTr="00D31CE0">
        <w:trPr>
          <w:trHeight w:val="224"/>
        </w:trPr>
        <w:tc>
          <w:tcPr>
            <w:tcW w:w="534" w:type="dxa"/>
          </w:tcPr>
          <w:p w14:paraId="649841BE" w14:textId="77777777" w:rsidR="00580756" w:rsidRPr="001A09FF" w:rsidRDefault="00580756" w:rsidP="001A09FF">
            <w:pPr>
              <w:rPr>
                <w:sz w:val="22"/>
                <w:szCs w:val="22"/>
              </w:rPr>
            </w:pPr>
            <w:r w:rsidRPr="001A09FF">
              <w:rPr>
                <w:sz w:val="22"/>
                <w:szCs w:val="22"/>
              </w:rPr>
              <w:t>1</w:t>
            </w:r>
          </w:p>
        </w:tc>
        <w:tc>
          <w:tcPr>
            <w:tcW w:w="708" w:type="dxa"/>
          </w:tcPr>
          <w:p w14:paraId="18F999B5" w14:textId="77777777" w:rsidR="00580756" w:rsidRPr="001A09FF" w:rsidRDefault="00580756" w:rsidP="001A09FF">
            <w:pPr>
              <w:rPr>
                <w:sz w:val="22"/>
                <w:szCs w:val="22"/>
              </w:rPr>
            </w:pPr>
            <w:r w:rsidRPr="001A09FF">
              <w:rPr>
                <w:sz w:val="22"/>
                <w:szCs w:val="22"/>
              </w:rPr>
              <w:t>2</w:t>
            </w:r>
          </w:p>
        </w:tc>
        <w:tc>
          <w:tcPr>
            <w:tcW w:w="851" w:type="dxa"/>
          </w:tcPr>
          <w:p w14:paraId="61ED4E73" w14:textId="77777777" w:rsidR="00580756" w:rsidRPr="001A09FF" w:rsidRDefault="00580756" w:rsidP="001A09FF">
            <w:pPr>
              <w:rPr>
                <w:sz w:val="22"/>
                <w:szCs w:val="22"/>
              </w:rPr>
            </w:pPr>
            <w:r w:rsidRPr="001A09FF">
              <w:rPr>
                <w:sz w:val="22"/>
                <w:szCs w:val="22"/>
              </w:rPr>
              <w:t>B</w:t>
            </w:r>
          </w:p>
        </w:tc>
        <w:tc>
          <w:tcPr>
            <w:tcW w:w="850" w:type="dxa"/>
          </w:tcPr>
          <w:p w14:paraId="6DFB9E20" w14:textId="3272C09D" w:rsidR="00580756" w:rsidRPr="001A09FF" w:rsidRDefault="00580756" w:rsidP="001A09FF">
            <w:pPr>
              <w:rPr>
                <w:sz w:val="22"/>
                <w:szCs w:val="22"/>
              </w:rPr>
            </w:pPr>
            <w:r w:rsidRPr="001A09FF">
              <w:rPr>
                <w:sz w:val="22"/>
                <w:szCs w:val="22"/>
              </w:rPr>
              <w:t>1-14</w:t>
            </w:r>
          </w:p>
        </w:tc>
        <w:tc>
          <w:tcPr>
            <w:tcW w:w="6663" w:type="dxa"/>
          </w:tcPr>
          <w:p w14:paraId="73073801" w14:textId="5137D7D0" w:rsidR="005E03B8" w:rsidRDefault="00580756" w:rsidP="005E03B8">
            <w:pPr>
              <w:rPr>
                <w:color w:val="002060"/>
                <w:sz w:val="22"/>
                <w:szCs w:val="22"/>
              </w:rPr>
            </w:pPr>
            <w:r w:rsidRPr="006B4807">
              <w:rPr>
                <w:color w:val="002060"/>
                <w:sz w:val="22"/>
                <w:szCs w:val="22"/>
              </w:rPr>
              <w:t>All B for A1 needs balance between the number of terrestrial and marine monitoring elements as in A2, currently is biased to marine ones.</w:t>
            </w:r>
          </w:p>
          <w:p w14:paraId="65FB87EE" w14:textId="665F1EE7" w:rsidR="005E03B8" w:rsidRPr="007C0058" w:rsidRDefault="005E03B8" w:rsidP="005E03B8">
            <w:pPr>
              <w:rPr>
                <w:bCs/>
                <w:color w:val="002060"/>
                <w:sz w:val="22"/>
                <w:szCs w:val="22"/>
              </w:rPr>
            </w:pPr>
            <w:r w:rsidRPr="007C0058">
              <w:rPr>
                <w:bCs/>
                <w:color w:val="002060"/>
                <w:sz w:val="22"/>
                <w:szCs w:val="22"/>
              </w:rPr>
              <w:t>Table 1 does not include specific indicators for ocean ecosystems. And the coastal indicators are only related to the coastline and not to the continental shelf area.</w:t>
            </w:r>
          </w:p>
          <w:p w14:paraId="7969FA58" w14:textId="7D9A937E" w:rsidR="00580756" w:rsidRPr="001A09FF" w:rsidRDefault="005E03B8" w:rsidP="005E03B8">
            <w:pPr>
              <w:rPr>
                <w:sz w:val="22"/>
                <w:szCs w:val="22"/>
              </w:rPr>
            </w:pPr>
            <w:r w:rsidRPr="007C0058">
              <w:rPr>
                <w:color w:val="002060"/>
                <w:sz w:val="22"/>
                <w:szCs w:val="22"/>
              </w:rPr>
              <w:t>Table 2. There is an overconfidence in the red list and the MSC, despite the fact that there are other ways to assess the progress of conservation and certification of fisheries.</w:t>
            </w:r>
          </w:p>
        </w:tc>
      </w:tr>
      <w:tr w:rsidR="00580756" w:rsidRPr="001A09FF" w14:paraId="078D31BC" w14:textId="77777777" w:rsidTr="00D31CE0">
        <w:trPr>
          <w:trHeight w:val="224"/>
        </w:trPr>
        <w:tc>
          <w:tcPr>
            <w:tcW w:w="534" w:type="dxa"/>
          </w:tcPr>
          <w:p w14:paraId="56B20A0C" w14:textId="77777777" w:rsidR="00580756" w:rsidRPr="001A09FF" w:rsidRDefault="00580756" w:rsidP="001A09FF">
            <w:pPr>
              <w:rPr>
                <w:sz w:val="22"/>
                <w:szCs w:val="22"/>
              </w:rPr>
            </w:pPr>
            <w:r w:rsidRPr="001A09FF">
              <w:rPr>
                <w:sz w:val="22"/>
                <w:szCs w:val="22"/>
              </w:rPr>
              <w:t>1</w:t>
            </w:r>
          </w:p>
        </w:tc>
        <w:tc>
          <w:tcPr>
            <w:tcW w:w="708" w:type="dxa"/>
          </w:tcPr>
          <w:p w14:paraId="7144751B" w14:textId="77777777" w:rsidR="00580756" w:rsidRPr="001A09FF" w:rsidRDefault="00580756" w:rsidP="001A09FF">
            <w:pPr>
              <w:rPr>
                <w:sz w:val="22"/>
                <w:szCs w:val="22"/>
              </w:rPr>
            </w:pPr>
            <w:r w:rsidRPr="001A09FF">
              <w:rPr>
                <w:sz w:val="22"/>
                <w:szCs w:val="22"/>
              </w:rPr>
              <w:t>2</w:t>
            </w:r>
          </w:p>
        </w:tc>
        <w:tc>
          <w:tcPr>
            <w:tcW w:w="851" w:type="dxa"/>
          </w:tcPr>
          <w:p w14:paraId="37AAF844" w14:textId="77777777" w:rsidR="00580756" w:rsidRPr="001A09FF" w:rsidRDefault="00580756" w:rsidP="001A09FF">
            <w:pPr>
              <w:rPr>
                <w:sz w:val="22"/>
                <w:szCs w:val="22"/>
              </w:rPr>
            </w:pPr>
            <w:r w:rsidRPr="001A09FF">
              <w:rPr>
                <w:sz w:val="22"/>
                <w:szCs w:val="22"/>
              </w:rPr>
              <w:t>C</w:t>
            </w:r>
          </w:p>
        </w:tc>
        <w:tc>
          <w:tcPr>
            <w:tcW w:w="850" w:type="dxa"/>
          </w:tcPr>
          <w:p w14:paraId="78E884CA" w14:textId="77777777" w:rsidR="00580756" w:rsidRPr="001A09FF" w:rsidRDefault="00580756" w:rsidP="001A09FF">
            <w:pPr>
              <w:rPr>
                <w:sz w:val="22"/>
                <w:szCs w:val="22"/>
              </w:rPr>
            </w:pPr>
            <w:r w:rsidRPr="001A09FF">
              <w:rPr>
                <w:sz w:val="22"/>
                <w:szCs w:val="22"/>
              </w:rPr>
              <w:t>2</w:t>
            </w:r>
          </w:p>
        </w:tc>
        <w:tc>
          <w:tcPr>
            <w:tcW w:w="6663" w:type="dxa"/>
          </w:tcPr>
          <w:p w14:paraId="64712045" w14:textId="03C9C2F0" w:rsidR="00580756" w:rsidRPr="006B4807" w:rsidRDefault="00580756" w:rsidP="001A09FF">
            <w:pPr>
              <w:rPr>
                <w:color w:val="002060"/>
                <w:sz w:val="22"/>
                <w:szCs w:val="22"/>
                <w:highlight w:val="magenta"/>
                <w:lang w:eastAsia="zh-CN"/>
              </w:rPr>
            </w:pPr>
            <w:r w:rsidRPr="006B4807">
              <w:rPr>
                <w:color w:val="002060"/>
                <w:sz w:val="22"/>
                <w:szCs w:val="22"/>
              </w:rPr>
              <w:t xml:space="preserve">Indicator for tree cover loss should be TREE COVER </w:t>
            </w:r>
            <w:r w:rsidRPr="00194470">
              <w:rPr>
                <w:color w:val="002060"/>
                <w:sz w:val="22"/>
                <w:szCs w:val="22"/>
                <w:u w:val="single"/>
              </w:rPr>
              <w:t>CHANGE</w:t>
            </w:r>
            <w:r w:rsidRPr="006B4807">
              <w:rPr>
                <w:color w:val="002060"/>
                <w:sz w:val="22"/>
                <w:szCs w:val="22"/>
              </w:rPr>
              <w:t xml:space="preserve"> since could be Positive (increase) or Negative (loss)</w:t>
            </w:r>
          </w:p>
          <w:p w14:paraId="1C7D4B19" w14:textId="6E48118E" w:rsidR="00580756" w:rsidRPr="001A09FF" w:rsidRDefault="00580756" w:rsidP="001A09FF">
            <w:pPr>
              <w:rPr>
                <w:sz w:val="22"/>
                <w:szCs w:val="22"/>
              </w:rPr>
            </w:pPr>
            <w:r w:rsidRPr="006B4807">
              <w:rPr>
                <w:color w:val="002060"/>
                <w:sz w:val="22"/>
                <w:szCs w:val="22"/>
                <w:lang w:eastAsia="zh-CN"/>
              </w:rPr>
              <w:t>Note that “Change in the extent of water related ecosystems over time (SDG indicator 6.6.1)” goes beyond mangroves.</w:t>
            </w:r>
          </w:p>
        </w:tc>
      </w:tr>
      <w:tr w:rsidR="00580756" w:rsidRPr="001A09FF" w14:paraId="59855563" w14:textId="77777777" w:rsidTr="00D31CE0">
        <w:trPr>
          <w:trHeight w:val="233"/>
        </w:trPr>
        <w:tc>
          <w:tcPr>
            <w:tcW w:w="534" w:type="dxa"/>
          </w:tcPr>
          <w:p w14:paraId="19F14E3C" w14:textId="77777777" w:rsidR="00580756" w:rsidRPr="001A09FF" w:rsidRDefault="00580756" w:rsidP="001A09FF">
            <w:pPr>
              <w:rPr>
                <w:sz w:val="22"/>
                <w:szCs w:val="22"/>
              </w:rPr>
            </w:pPr>
            <w:r w:rsidRPr="001A09FF">
              <w:rPr>
                <w:sz w:val="22"/>
                <w:szCs w:val="22"/>
              </w:rPr>
              <w:t>1</w:t>
            </w:r>
          </w:p>
        </w:tc>
        <w:tc>
          <w:tcPr>
            <w:tcW w:w="708" w:type="dxa"/>
          </w:tcPr>
          <w:p w14:paraId="2CC21B90" w14:textId="77777777" w:rsidR="00580756" w:rsidRPr="001A09FF" w:rsidRDefault="00580756" w:rsidP="001A09FF">
            <w:pPr>
              <w:rPr>
                <w:sz w:val="22"/>
                <w:szCs w:val="22"/>
              </w:rPr>
            </w:pPr>
            <w:r w:rsidRPr="001A09FF">
              <w:rPr>
                <w:sz w:val="22"/>
                <w:szCs w:val="22"/>
              </w:rPr>
              <w:t>2</w:t>
            </w:r>
          </w:p>
        </w:tc>
        <w:tc>
          <w:tcPr>
            <w:tcW w:w="851" w:type="dxa"/>
          </w:tcPr>
          <w:p w14:paraId="430505FE" w14:textId="77777777" w:rsidR="00580756" w:rsidRPr="001A09FF" w:rsidRDefault="00580756" w:rsidP="001A09FF">
            <w:pPr>
              <w:rPr>
                <w:sz w:val="22"/>
                <w:szCs w:val="22"/>
              </w:rPr>
            </w:pPr>
            <w:r w:rsidRPr="001A09FF">
              <w:rPr>
                <w:sz w:val="22"/>
                <w:szCs w:val="22"/>
              </w:rPr>
              <w:t>C</w:t>
            </w:r>
          </w:p>
        </w:tc>
        <w:tc>
          <w:tcPr>
            <w:tcW w:w="850" w:type="dxa"/>
          </w:tcPr>
          <w:p w14:paraId="75697EEC" w14:textId="77777777" w:rsidR="00580756" w:rsidRPr="001A09FF" w:rsidRDefault="00580756" w:rsidP="001A09FF">
            <w:pPr>
              <w:rPr>
                <w:sz w:val="22"/>
                <w:szCs w:val="22"/>
              </w:rPr>
            </w:pPr>
            <w:r w:rsidRPr="001A09FF">
              <w:rPr>
                <w:sz w:val="22"/>
                <w:szCs w:val="22"/>
              </w:rPr>
              <w:t>7</w:t>
            </w:r>
          </w:p>
        </w:tc>
        <w:tc>
          <w:tcPr>
            <w:tcW w:w="6663" w:type="dxa"/>
          </w:tcPr>
          <w:p w14:paraId="1219481F" w14:textId="5DD66068" w:rsidR="00580756" w:rsidRPr="006B4807" w:rsidRDefault="00580756" w:rsidP="001A09FF">
            <w:pPr>
              <w:rPr>
                <w:color w:val="002060"/>
                <w:sz w:val="22"/>
                <w:szCs w:val="22"/>
              </w:rPr>
            </w:pPr>
            <w:r w:rsidRPr="006B4807">
              <w:rPr>
                <w:color w:val="002060"/>
                <w:sz w:val="22"/>
                <w:szCs w:val="22"/>
                <w:lang w:eastAsia="zh-CN"/>
              </w:rPr>
              <w:t xml:space="preserve">Trends in mangrove extent should be </w:t>
            </w:r>
            <w:r w:rsidRPr="00194470">
              <w:rPr>
                <w:color w:val="002060"/>
                <w:sz w:val="22"/>
                <w:szCs w:val="22"/>
                <w:u w:val="single"/>
                <w:lang w:eastAsia="zh-CN"/>
              </w:rPr>
              <w:t>CHANGE</w:t>
            </w:r>
            <w:r w:rsidRPr="006B4807">
              <w:rPr>
                <w:color w:val="002060"/>
                <w:sz w:val="22"/>
                <w:szCs w:val="22"/>
                <w:lang w:eastAsia="zh-CN"/>
              </w:rPr>
              <w:t xml:space="preserve"> in Mangrove extent.</w:t>
            </w:r>
          </w:p>
        </w:tc>
      </w:tr>
      <w:tr w:rsidR="00580756" w:rsidRPr="001A09FF" w14:paraId="06BC2102" w14:textId="77777777" w:rsidTr="00D31CE0">
        <w:trPr>
          <w:trHeight w:val="233"/>
        </w:trPr>
        <w:tc>
          <w:tcPr>
            <w:tcW w:w="534" w:type="dxa"/>
          </w:tcPr>
          <w:p w14:paraId="065D2414" w14:textId="77777777" w:rsidR="00580756" w:rsidRPr="001A09FF" w:rsidRDefault="00580756" w:rsidP="001A09FF">
            <w:pPr>
              <w:rPr>
                <w:sz w:val="22"/>
                <w:szCs w:val="22"/>
              </w:rPr>
            </w:pPr>
            <w:r w:rsidRPr="001A09FF">
              <w:rPr>
                <w:sz w:val="22"/>
                <w:szCs w:val="22"/>
              </w:rPr>
              <w:t>1</w:t>
            </w:r>
          </w:p>
        </w:tc>
        <w:tc>
          <w:tcPr>
            <w:tcW w:w="708" w:type="dxa"/>
          </w:tcPr>
          <w:p w14:paraId="138328F9" w14:textId="77777777" w:rsidR="00580756" w:rsidRPr="001A09FF" w:rsidRDefault="00580756" w:rsidP="001A09FF">
            <w:pPr>
              <w:rPr>
                <w:sz w:val="22"/>
                <w:szCs w:val="22"/>
              </w:rPr>
            </w:pPr>
            <w:r w:rsidRPr="001A09FF">
              <w:rPr>
                <w:sz w:val="22"/>
                <w:szCs w:val="22"/>
              </w:rPr>
              <w:t>2</w:t>
            </w:r>
          </w:p>
        </w:tc>
        <w:tc>
          <w:tcPr>
            <w:tcW w:w="851" w:type="dxa"/>
          </w:tcPr>
          <w:p w14:paraId="6843B7AD" w14:textId="77777777" w:rsidR="00580756" w:rsidRPr="001A09FF" w:rsidRDefault="00580756" w:rsidP="001A09FF">
            <w:pPr>
              <w:rPr>
                <w:sz w:val="22"/>
                <w:szCs w:val="22"/>
              </w:rPr>
            </w:pPr>
            <w:r w:rsidRPr="001A09FF">
              <w:rPr>
                <w:sz w:val="22"/>
                <w:szCs w:val="22"/>
              </w:rPr>
              <w:t>C</w:t>
            </w:r>
          </w:p>
        </w:tc>
        <w:tc>
          <w:tcPr>
            <w:tcW w:w="850" w:type="dxa"/>
          </w:tcPr>
          <w:p w14:paraId="44B0A208" w14:textId="77777777" w:rsidR="00580756" w:rsidRPr="001A09FF" w:rsidRDefault="00580756" w:rsidP="001A09FF">
            <w:pPr>
              <w:rPr>
                <w:sz w:val="22"/>
                <w:szCs w:val="22"/>
              </w:rPr>
            </w:pPr>
            <w:r w:rsidRPr="001A09FF">
              <w:rPr>
                <w:sz w:val="22"/>
                <w:szCs w:val="22"/>
              </w:rPr>
              <w:t>8</w:t>
            </w:r>
          </w:p>
        </w:tc>
        <w:tc>
          <w:tcPr>
            <w:tcW w:w="6663" w:type="dxa"/>
          </w:tcPr>
          <w:p w14:paraId="45132B80" w14:textId="043D5E4F" w:rsidR="00580756" w:rsidRPr="006B4807" w:rsidRDefault="00580756" w:rsidP="001A09FF">
            <w:pPr>
              <w:rPr>
                <w:color w:val="002060"/>
                <w:sz w:val="22"/>
                <w:szCs w:val="22"/>
              </w:rPr>
            </w:pPr>
            <w:r w:rsidRPr="006B4807">
              <w:rPr>
                <w:color w:val="002060"/>
                <w:sz w:val="22"/>
                <w:szCs w:val="22"/>
                <w:lang w:eastAsia="zh-CN"/>
              </w:rPr>
              <w:t xml:space="preserve">Live coral cover Should be LIVE CORAL COVER </w:t>
            </w:r>
            <w:r w:rsidRPr="00194470">
              <w:rPr>
                <w:color w:val="002060"/>
                <w:sz w:val="22"/>
                <w:szCs w:val="22"/>
                <w:u w:val="single"/>
                <w:lang w:eastAsia="zh-CN"/>
              </w:rPr>
              <w:t>CHANGE</w:t>
            </w:r>
            <w:r w:rsidRPr="006B4807">
              <w:rPr>
                <w:color w:val="002060"/>
                <w:sz w:val="22"/>
                <w:szCs w:val="22"/>
                <w:lang w:eastAsia="zh-CN"/>
              </w:rPr>
              <w:t>. could be increase (positive) or loss (negative)</w:t>
            </w:r>
          </w:p>
        </w:tc>
      </w:tr>
      <w:tr w:rsidR="00580756" w:rsidRPr="001A09FF" w14:paraId="53B5181F" w14:textId="77777777" w:rsidTr="00D31CE0">
        <w:trPr>
          <w:trHeight w:val="233"/>
        </w:trPr>
        <w:tc>
          <w:tcPr>
            <w:tcW w:w="534" w:type="dxa"/>
          </w:tcPr>
          <w:p w14:paraId="40DB13D8" w14:textId="0A05CDC1" w:rsidR="00580756" w:rsidRPr="001A09FF" w:rsidRDefault="00580756" w:rsidP="001A09FF">
            <w:pPr>
              <w:rPr>
                <w:sz w:val="22"/>
                <w:szCs w:val="22"/>
                <w:highlight w:val="magenta"/>
              </w:rPr>
            </w:pPr>
            <w:r w:rsidRPr="001A09FF">
              <w:rPr>
                <w:sz w:val="22"/>
                <w:szCs w:val="22"/>
              </w:rPr>
              <w:t>1</w:t>
            </w:r>
          </w:p>
        </w:tc>
        <w:tc>
          <w:tcPr>
            <w:tcW w:w="708" w:type="dxa"/>
          </w:tcPr>
          <w:p w14:paraId="2F950F0D" w14:textId="1BB311EC" w:rsidR="00580756" w:rsidRPr="001A09FF" w:rsidRDefault="00580756" w:rsidP="001A09FF">
            <w:pPr>
              <w:rPr>
                <w:sz w:val="22"/>
                <w:szCs w:val="22"/>
                <w:highlight w:val="magenta"/>
              </w:rPr>
            </w:pPr>
            <w:r w:rsidRPr="001A09FF">
              <w:rPr>
                <w:sz w:val="22"/>
                <w:szCs w:val="22"/>
              </w:rPr>
              <w:t>2</w:t>
            </w:r>
          </w:p>
        </w:tc>
        <w:tc>
          <w:tcPr>
            <w:tcW w:w="851" w:type="dxa"/>
          </w:tcPr>
          <w:p w14:paraId="046F2770" w14:textId="3FC3560A" w:rsidR="00580756" w:rsidRPr="001A09FF" w:rsidRDefault="00580756" w:rsidP="001A09FF">
            <w:pPr>
              <w:rPr>
                <w:sz w:val="22"/>
                <w:szCs w:val="22"/>
                <w:highlight w:val="magenta"/>
              </w:rPr>
            </w:pPr>
            <w:r w:rsidRPr="001A09FF">
              <w:rPr>
                <w:sz w:val="22"/>
                <w:szCs w:val="22"/>
              </w:rPr>
              <w:t>B-C</w:t>
            </w:r>
          </w:p>
        </w:tc>
        <w:tc>
          <w:tcPr>
            <w:tcW w:w="850" w:type="dxa"/>
          </w:tcPr>
          <w:p w14:paraId="3748B2A1" w14:textId="43C8862A" w:rsidR="00580756" w:rsidRPr="001A09FF" w:rsidRDefault="00580756" w:rsidP="001A09FF">
            <w:pPr>
              <w:rPr>
                <w:sz w:val="22"/>
                <w:szCs w:val="22"/>
                <w:highlight w:val="magenta"/>
              </w:rPr>
            </w:pPr>
            <w:r w:rsidRPr="001A09FF">
              <w:rPr>
                <w:sz w:val="22"/>
                <w:szCs w:val="22"/>
              </w:rPr>
              <w:t>8</w:t>
            </w:r>
          </w:p>
        </w:tc>
        <w:tc>
          <w:tcPr>
            <w:tcW w:w="6663" w:type="dxa"/>
          </w:tcPr>
          <w:p w14:paraId="7AF99424" w14:textId="4157BF16" w:rsidR="00580756" w:rsidRPr="006B4807" w:rsidRDefault="00580756" w:rsidP="001A09FF">
            <w:pPr>
              <w:rPr>
                <w:color w:val="002060"/>
                <w:sz w:val="22"/>
                <w:szCs w:val="22"/>
                <w:highlight w:val="magenta"/>
                <w:lang w:eastAsia="zh-CN"/>
              </w:rPr>
            </w:pPr>
            <w:r w:rsidRPr="006B4807">
              <w:rPr>
                <w:color w:val="002060"/>
                <w:sz w:val="22"/>
                <w:szCs w:val="22"/>
              </w:rPr>
              <w:t xml:space="preserve">There </w:t>
            </w:r>
            <w:r w:rsidR="005E03B8">
              <w:rPr>
                <w:color w:val="002060"/>
                <w:sz w:val="22"/>
                <w:szCs w:val="22"/>
              </w:rPr>
              <w:t>are</w:t>
            </w:r>
            <w:r w:rsidR="005E03B8" w:rsidRPr="006B4807">
              <w:rPr>
                <w:color w:val="002060"/>
                <w:sz w:val="22"/>
                <w:szCs w:val="22"/>
              </w:rPr>
              <w:t xml:space="preserve"> </w:t>
            </w:r>
            <w:r w:rsidRPr="006B4807">
              <w:rPr>
                <w:color w:val="002060"/>
                <w:sz w:val="22"/>
                <w:szCs w:val="22"/>
              </w:rPr>
              <w:t xml:space="preserve">no monitoring elements </w:t>
            </w:r>
            <w:r w:rsidR="005E03B8">
              <w:rPr>
                <w:color w:val="002060"/>
                <w:sz w:val="22"/>
                <w:szCs w:val="22"/>
              </w:rPr>
              <w:t>nor</w:t>
            </w:r>
            <w:r w:rsidR="005E03B8" w:rsidRPr="006B4807">
              <w:rPr>
                <w:color w:val="002060"/>
                <w:sz w:val="22"/>
                <w:szCs w:val="22"/>
              </w:rPr>
              <w:t xml:space="preserve"> </w:t>
            </w:r>
            <w:r w:rsidRPr="006B4807">
              <w:rPr>
                <w:color w:val="002060"/>
                <w:sz w:val="22"/>
                <w:szCs w:val="22"/>
              </w:rPr>
              <w:t xml:space="preserve">indicators for ecological integrity (terrestrial and freshwater ecosystems). </w:t>
            </w:r>
            <w:r w:rsidR="00400171" w:rsidRPr="006B4807">
              <w:rPr>
                <w:color w:val="002060"/>
                <w:sz w:val="22"/>
                <w:szCs w:val="22"/>
              </w:rPr>
              <w:t>G</w:t>
            </w:r>
            <w:r w:rsidRPr="006B4807">
              <w:rPr>
                <w:color w:val="002060"/>
                <w:sz w:val="22"/>
                <w:szCs w:val="22"/>
              </w:rPr>
              <w:t xml:space="preserve">lobal information and indicators </w:t>
            </w:r>
            <w:r w:rsidR="00400171" w:rsidRPr="006B4807">
              <w:rPr>
                <w:color w:val="002060"/>
                <w:sz w:val="22"/>
                <w:szCs w:val="22"/>
              </w:rPr>
              <w:t xml:space="preserve">can be used </w:t>
            </w:r>
            <w:r w:rsidRPr="006B4807">
              <w:rPr>
                <w:color w:val="002060"/>
                <w:sz w:val="22"/>
                <w:szCs w:val="22"/>
              </w:rPr>
              <w:t>from the UNLAB (</w:t>
            </w:r>
            <w:hyperlink r:id="rId12" w:history="1">
              <w:r w:rsidRPr="006B4807">
                <w:rPr>
                  <w:rStyle w:val="Hyperlink"/>
                  <w:color w:val="002060"/>
                  <w:sz w:val="22"/>
                  <w:szCs w:val="22"/>
                </w:rPr>
                <w:t>https://unbiodiversitylab.org/</w:t>
              </w:r>
            </w:hyperlink>
            <w:r w:rsidRPr="006B4807">
              <w:rPr>
                <w:color w:val="002060"/>
                <w:sz w:val="22"/>
                <w:szCs w:val="22"/>
              </w:rPr>
              <w:t xml:space="preserve">), </w:t>
            </w:r>
            <w:r w:rsidRPr="006B4807">
              <w:rPr>
                <w:color w:val="002060"/>
                <w:sz w:val="22"/>
                <w:szCs w:val="22"/>
              </w:rPr>
              <w:lastRenderedPageBreak/>
              <w:t>linked to ecological integrity like degradation within ecoregion, rate of loss within ecoregions 1993 – 2009, rate of forest loss 2000-2017, etc. There are other references about global indexes for ecological integrity based on remote sensing data available on Ecological Integrity in Science and Law (Springer, 2020), human footprint trends (for terrestrial ecosystems) and the UICN guidelines for conserving connectivity</w:t>
            </w:r>
          </w:p>
        </w:tc>
      </w:tr>
      <w:tr w:rsidR="00580756" w:rsidRPr="001A09FF" w14:paraId="2B7F5BDF" w14:textId="77777777" w:rsidTr="00D31CE0">
        <w:trPr>
          <w:trHeight w:val="233"/>
        </w:trPr>
        <w:tc>
          <w:tcPr>
            <w:tcW w:w="534" w:type="dxa"/>
          </w:tcPr>
          <w:p w14:paraId="2E32D521" w14:textId="77777777" w:rsidR="00580756" w:rsidRPr="001A09FF" w:rsidRDefault="00580756" w:rsidP="001A09FF">
            <w:pPr>
              <w:rPr>
                <w:sz w:val="22"/>
                <w:szCs w:val="22"/>
              </w:rPr>
            </w:pPr>
            <w:r w:rsidRPr="001A09FF">
              <w:rPr>
                <w:sz w:val="22"/>
                <w:szCs w:val="22"/>
              </w:rPr>
              <w:lastRenderedPageBreak/>
              <w:t>1</w:t>
            </w:r>
          </w:p>
        </w:tc>
        <w:tc>
          <w:tcPr>
            <w:tcW w:w="708" w:type="dxa"/>
          </w:tcPr>
          <w:p w14:paraId="54B6C890" w14:textId="77777777" w:rsidR="00580756" w:rsidRPr="001A09FF" w:rsidRDefault="00580756" w:rsidP="001A09FF">
            <w:pPr>
              <w:rPr>
                <w:sz w:val="22"/>
                <w:szCs w:val="22"/>
              </w:rPr>
            </w:pPr>
            <w:r w:rsidRPr="001A09FF">
              <w:rPr>
                <w:sz w:val="22"/>
                <w:szCs w:val="22"/>
              </w:rPr>
              <w:t>2</w:t>
            </w:r>
          </w:p>
        </w:tc>
        <w:tc>
          <w:tcPr>
            <w:tcW w:w="851" w:type="dxa"/>
          </w:tcPr>
          <w:p w14:paraId="28F8B1D3" w14:textId="77777777" w:rsidR="00580756" w:rsidRPr="001A09FF" w:rsidRDefault="00580756" w:rsidP="001A09FF">
            <w:pPr>
              <w:rPr>
                <w:sz w:val="22"/>
                <w:szCs w:val="22"/>
              </w:rPr>
            </w:pPr>
            <w:r w:rsidRPr="001A09FF">
              <w:rPr>
                <w:sz w:val="22"/>
                <w:szCs w:val="22"/>
              </w:rPr>
              <w:t>C</w:t>
            </w:r>
          </w:p>
        </w:tc>
        <w:tc>
          <w:tcPr>
            <w:tcW w:w="850" w:type="dxa"/>
          </w:tcPr>
          <w:p w14:paraId="5D369756" w14:textId="77777777" w:rsidR="00580756" w:rsidRPr="001A09FF" w:rsidRDefault="00580756" w:rsidP="001A09FF">
            <w:pPr>
              <w:rPr>
                <w:sz w:val="22"/>
                <w:szCs w:val="22"/>
              </w:rPr>
            </w:pPr>
            <w:r w:rsidRPr="001A09FF">
              <w:rPr>
                <w:sz w:val="22"/>
                <w:szCs w:val="22"/>
              </w:rPr>
              <w:t>10</w:t>
            </w:r>
          </w:p>
        </w:tc>
        <w:tc>
          <w:tcPr>
            <w:tcW w:w="6663" w:type="dxa"/>
          </w:tcPr>
          <w:p w14:paraId="1D55393E" w14:textId="6C0E6972" w:rsidR="00580756" w:rsidRPr="000F280F" w:rsidRDefault="00580756" w:rsidP="001A09FF">
            <w:pPr>
              <w:rPr>
                <w:color w:val="002060"/>
                <w:sz w:val="22"/>
                <w:szCs w:val="22"/>
              </w:rPr>
            </w:pPr>
            <w:r w:rsidRPr="000F280F">
              <w:rPr>
                <w:color w:val="002060"/>
                <w:sz w:val="22"/>
                <w:szCs w:val="22"/>
              </w:rPr>
              <w:t xml:space="preserve"> </w:t>
            </w:r>
            <w:r w:rsidRPr="000F280F">
              <w:rPr>
                <w:color w:val="002060"/>
                <w:sz w:val="22"/>
                <w:szCs w:val="22"/>
                <w:lang w:eastAsia="zh-CN"/>
              </w:rPr>
              <w:t>Global seagrass extent</w:t>
            </w:r>
            <w:r w:rsidR="005E03B8">
              <w:rPr>
                <w:color w:val="002060"/>
                <w:sz w:val="22"/>
                <w:szCs w:val="22"/>
                <w:lang w:eastAsia="zh-CN"/>
              </w:rPr>
              <w:t xml:space="preserve"> s</w:t>
            </w:r>
            <w:r w:rsidRPr="000F280F">
              <w:rPr>
                <w:color w:val="002060"/>
                <w:sz w:val="22"/>
                <w:szCs w:val="22"/>
                <w:lang w:eastAsia="zh-CN"/>
              </w:rPr>
              <w:t>hould be treated with two elements as in Corals</w:t>
            </w:r>
            <w:r w:rsidR="005E03B8">
              <w:rPr>
                <w:color w:val="002060"/>
                <w:sz w:val="22"/>
                <w:szCs w:val="22"/>
                <w:lang w:eastAsia="zh-CN"/>
              </w:rPr>
              <w:t>.</w:t>
            </w:r>
          </w:p>
        </w:tc>
      </w:tr>
      <w:tr w:rsidR="00580756" w:rsidRPr="001A09FF" w14:paraId="34E4B6E9" w14:textId="77777777" w:rsidTr="00D31CE0">
        <w:trPr>
          <w:trHeight w:val="233"/>
        </w:trPr>
        <w:tc>
          <w:tcPr>
            <w:tcW w:w="534" w:type="dxa"/>
          </w:tcPr>
          <w:p w14:paraId="5312ECED" w14:textId="2F783E1C" w:rsidR="00580756" w:rsidRPr="001A09FF" w:rsidRDefault="00580756" w:rsidP="001A09FF">
            <w:pPr>
              <w:rPr>
                <w:sz w:val="22"/>
                <w:szCs w:val="22"/>
                <w:highlight w:val="magenta"/>
              </w:rPr>
            </w:pPr>
            <w:r w:rsidRPr="001A09FF">
              <w:rPr>
                <w:sz w:val="22"/>
                <w:szCs w:val="22"/>
              </w:rPr>
              <w:t>1</w:t>
            </w:r>
          </w:p>
        </w:tc>
        <w:tc>
          <w:tcPr>
            <w:tcW w:w="708" w:type="dxa"/>
          </w:tcPr>
          <w:p w14:paraId="18181E49" w14:textId="32F37AEF" w:rsidR="00580756" w:rsidRPr="001A09FF" w:rsidRDefault="00580756" w:rsidP="001A09FF">
            <w:pPr>
              <w:rPr>
                <w:sz w:val="22"/>
                <w:szCs w:val="22"/>
                <w:highlight w:val="magenta"/>
              </w:rPr>
            </w:pPr>
            <w:r w:rsidRPr="001A09FF">
              <w:rPr>
                <w:sz w:val="22"/>
                <w:szCs w:val="22"/>
              </w:rPr>
              <w:t>2</w:t>
            </w:r>
          </w:p>
        </w:tc>
        <w:tc>
          <w:tcPr>
            <w:tcW w:w="851" w:type="dxa"/>
          </w:tcPr>
          <w:p w14:paraId="704E965B" w14:textId="41BFF698" w:rsidR="00580756" w:rsidRPr="001A09FF" w:rsidRDefault="00580756" w:rsidP="001A09FF">
            <w:pPr>
              <w:rPr>
                <w:sz w:val="22"/>
                <w:szCs w:val="22"/>
                <w:highlight w:val="magenta"/>
              </w:rPr>
            </w:pPr>
            <w:r w:rsidRPr="001A09FF">
              <w:rPr>
                <w:sz w:val="22"/>
                <w:szCs w:val="22"/>
              </w:rPr>
              <w:t>B</w:t>
            </w:r>
          </w:p>
        </w:tc>
        <w:tc>
          <w:tcPr>
            <w:tcW w:w="850" w:type="dxa"/>
          </w:tcPr>
          <w:p w14:paraId="11EB17F9" w14:textId="7C6401E7" w:rsidR="00580756" w:rsidRPr="001A09FF" w:rsidRDefault="00580756" w:rsidP="001A09FF">
            <w:pPr>
              <w:rPr>
                <w:sz w:val="22"/>
                <w:szCs w:val="22"/>
                <w:highlight w:val="magenta"/>
              </w:rPr>
            </w:pPr>
            <w:r w:rsidRPr="001A09FF">
              <w:rPr>
                <w:sz w:val="22"/>
                <w:szCs w:val="22"/>
              </w:rPr>
              <w:t>11-13</w:t>
            </w:r>
          </w:p>
        </w:tc>
        <w:tc>
          <w:tcPr>
            <w:tcW w:w="6663" w:type="dxa"/>
          </w:tcPr>
          <w:p w14:paraId="03036921" w14:textId="7FF02CD3" w:rsidR="00580756" w:rsidRPr="000F280F" w:rsidRDefault="00580756" w:rsidP="001A09FF">
            <w:pPr>
              <w:rPr>
                <w:color w:val="002060"/>
                <w:sz w:val="22"/>
                <w:szCs w:val="22"/>
                <w:highlight w:val="magenta"/>
                <w:lang w:eastAsia="zh-CN"/>
              </w:rPr>
            </w:pPr>
            <w:r w:rsidRPr="000F280F">
              <w:rPr>
                <w:color w:val="002060"/>
                <w:sz w:val="22"/>
                <w:szCs w:val="22"/>
              </w:rPr>
              <w:t>A monitoring element related with oceanic waters should be included</w:t>
            </w:r>
            <w:r w:rsidR="005E03B8">
              <w:rPr>
                <w:color w:val="002060"/>
                <w:sz w:val="22"/>
                <w:szCs w:val="22"/>
              </w:rPr>
              <w:t>, for example</w:t>
            </w:r>
            <w:r w:rsidRPr="000F280F">
              <w:rPr>
                <w:color w:val="002060"/>
                <w:sz w:val="22"/>
                <w:szCs w:val="22"/>
              </w:rPr>
              <w:t>: Trends in oceanic ecosystems. With an indicator: Cumulative human impacts on oceanic ecosystems (consider fishing, marine transit, mining, etc.).</w:t>
            </w:r>
          </w:p>
        </w:tc>
      </w:tr>
      <w:tr w:rsidR="00580756" w:rsidRPr="001A09FF" w14:paraId="63D748D3" w14:textId="77777777" w:rsidTr="00D31CE0">
        <w:trPr>
          <w:trHeight w:val="233"/>
        </w:trPr>
        <w:tc>
          <w:tcPr>
            <w:tcW w:w="534" w:type="dxa"/>
          </w:tcPr>
          <w:p w14:paraId="1DF2ACE6" w14:textId="4E6034AC" w:rsidR="00580756" w:rsidRPr="001A09FF" w:rsidRDefault="00580756" w:rsidP="001A09FF">
            <w:pPr>
              <w:rPr>
                <w:sz w:val="22"/>
                <w:szCs w:val="22"/>
              </w:rPr>
            </w:pPr>
            <w:r w:rsidRPr="001A09FF">
              <w:rPr>
                <w:sz w:val="22"/>
                <w:szCs w:val="22"/>
              </w:rPr>
              <w:t>1</w:t>
            </w:r>
          </w:p>
        </w:tc>
        <w:tc>
          <w:tcPr>
            <w:tcW w:w="708" w:type="dxa"/>
          </w:tcPr>
          <w:p w14:paraId="01DFB2E0" w14:textId="5BD1873F" w:rsidR="00580756" w:rsidRPr="001A09FF" w:rsidRDefault="00580756" w:rsidP="001A09FF">
            <w:pPr>
              <w:rPr>
                <w:sz w:val="22"/>
                <w:szCs w:val="22"/>
              </w:rPr>
            </w:pPr>
            <w:r w:rsidRPr="001A09FF">
              <w:rPr>
                <w:sz w:val="22"/>
                <w:szCs w:val="22"/>
              </w:rPr>
              <w:t>2</w:t>
            </w:r>
          </w:p>
        </w:tc>
        <w:tc>
          <w:tcPr>
            <w:tcW w:w="851" w:type="dxa"/>
          </w:tcPr>
          <w:p w14:paraId="7DDDDB24" w14:textId="103E50C9" w:rsidR="00580756" w:rsidRPr="001A09FF" w:rsidRDefault="00580756" w:rsidP="001A09FF">
            <w:pPr>
              <w:rPr>
                <w:sz w:val="22"/>
                <w:szCs w:val="22"/>
              </w:rPr>
            </w:pPr>
            <w:r w:rsidRPr="001A09FF">
              <w:rPr>
                <w:sz w:val="22"/>
                <w:szCs w:val="22"/>
              </w:rPr>
              <w:t>A</w:t>
            </w:r>
          </w:p>
        </w:tc>
        <w:tc>
          <w:tcPr>
            <w:tcW w:w="850" w:type="dxa"/>
          </w:tcPr>
          <w:p w14:paraId="432CF4E2" w14:textId="41ADDAC7" w:rsidR="00580756" w:rsidRPr="001A09FF" w:rsidRDefault="00580756" w:rsidP="001A09FF">
            <w:pPr>
              <w:rPr>
                <w:sz w:val="22"/>
                <w:szCs w:val="22"/>
              </w:rPr>
            </w:pPr>
            <w:r w:rsidRPr="001A09FF">
              <w:rPr>
                <w:sz w:val="22"/>
                <w:szCs w:val="22"/>
              </w:rPr>
              <w:t>15</w:t>
            </w:r>
          </w:p>
        </w:tc>
        <w:tc>
          <w:tcPr>
            <w:tcW w:w="6663" w:type="dxa"/>
          </w:tcPr>
          <w:p w14:paraId="2EBB55CC" w14:textId="3BF4A8F1" w:rsidR="00580756" w:rsidRPr="001A09FF" w:rsidRDefault="00580756" w:rsidP="253B8A28">
            <w:pPr>
              <w:rPr>
                <w:sz w:val="22"/>
                <w:szCs w:val="22"/>
              </w:rPr>
            </w:pPr>
            <w:r w:rsidRPr="000F280F">
              <w:rPr>
                <w:color w:val="002060"/>
                <w:sz w:val="22"/>
                <w:szCs w:val="22"/>
              </w:rPr>
              <w:t xml:space="preserve">Is there consensus </w:t>
            </w:r>
            <w:r w:rsidR="005E03B8">
              <w:rPr>
                <w:color w:val="002060"/>
                <w:sz w:val="22"/>
                <w:szCs w:val="22"/>
              </w:rPr>
              <w:t xml:space="preserve">within the CBD </w:t>
            </w:r>
            <w:r w:rsidRPr="000F280F">
              <w:rPr>
                <w:color w:val="002060"/>
                <w:sz w:val="22"/>
                <w:szCs w:val="22"/>
              </w:rPr>
              <w:t xml:space="preserve">on what </w:t>
            </w:r>
            <w:r w:rsidR="005E03B8">
              <w:rPr>
                <w:color w:val="002060"/>
                <w:sz w:val="22"/>
                <w:szCs w:val="22"/>
              </w:rPr>
              <w:t>“</w:t>
            </w:r>
            <w:r w:rsidRPr="000F280F">
              <w:rPr>
                <w:color w:val="002060"/>
                <w:sz w:val="22"/>
                <w:szCs w:val="22"/>
              </w:rPr>
              <w:t>integrity</w:t>
            </w:r>
            <w:r w:rsidR="005E03B8">
              <w:rPr>
                <w:color w:val="002060"/>
                <w:sz w:val="22"/>
                <w:szCs w:val="22"/>
              </w:rPr>
              <w:t>”</w:t>
            </w:r>
            <w:r w:rsidRPr="000F280F">
              <w:rPr>
                <w:color w:val="002060"/>
                <w:sz w:val="22"/>
                <w:szCs w:val="22"/>
              </w:rPr>
              <w:t xml:space="preserve"> means and how this will be translated into specific </w:t>
            </w:r>
            <w:r w:rsidR="000F280F" w:rsidRPr="000F280F">
              <w:rPr>
                <w:color w:val="002060"/>
                <w:sz w:val="22"/>
                <w:szCs w:val="22"/>
              </w:rPr>
              <w:t>indicators?</w:t>
            </w:r>
          </w:p>
        </w:tc>
      </w:tr>
      <w:tr w:rsidR="00580756" w:rsidRPr="001A09FF" w14:paraId="2F675D4F" w14:textId="77777777" w:rsidTr="00D31CE0">
        <w:trPr>
          <w:trHeight w:val="233"/>
        </w:trPr>
        <w:tc>
          <w:tcPr>
            <w:tcW w:w="534" w:type="dxa"/>
          </w:tcPr>
          <w:p w14:paraId="0C50080F" w14:textId="77777777" w:rsidR="00580756" w:rsidRPr="001A09FF" w:rsidRDefault="00580756" w:rsidP="001A09FF">
            <w:pPr>
              <w:rPr>
                <w:sz w:val="22"/>
                <w:szCs w:val="22"/>
              </w:rPr>
            </w:pPr>
            <w:r w:rsidRPr="001A09FF">
              <w:rPr>
                <w:sz w:val="22"/>
                <w:szCs w:val="22"/>
              </w:rPr>
              <w:t>1</w:t>
            </w:r>
          </w:p>
        </w:tc>
        <w:tc>
          <w:tcPr>
            <w:tcW w:w="708" w:type="dxa"/>
          </w:tcPr>
          <w:p w14:paraId="58A8CB7E" w14:textId="77777777" w:rsidR="00580756" w:rsidRPr="001A09FF" w:rsidRDefault="00580756" w:rsidP="001A09FF">
            <w:pPr>
              <w:rPr>
                <w:sz w:val="22"/>
                <w:szCs w:val="22"/>
              </w:rPr>
            </w:pPr>
            <w:r w:rsidRPr="001A09FF">
              <w:rPr>
                <w:sz w:val="22"/>
                <w:szCs w:val="22"/>
              </w:rPr>
              <w:t>2</w:t>
            </w:r>
          </w:p>
        </w:tc>
        <w:tc>
          <w:tcPr>
            <w:tcW w:w="851" w:type="dxa"/>
          </w:tcPr>
          <w:p w14:paraId="33959094" w14:textId="77777777" w:rsidR="00580756" w:rsidRPr="001A09FF" w:rsidRDefault="00580756" w:rsidP="001A09FF">
            <w:pPr>
              <w:rPr>
                <w:sz w:val="22"/>
                <w:szCs w:val="22"/>
              </w:rPr>
            </w:pPr>
            <w:r w:rsidRPr="001A09FF">
              <w:rPr>
                <w:sz w:val="22"/>
                <w:szCs w:val="22"/>
              </w:rPr>
              <w:t>A2</w:t>
            </w:r>
          </w:p>
        </w:tc>
        <w:tc>
          <w:tcPr>
            <w:tcW w:w="850" w:type="dxa"/>
          </w:tcPr>
          <w:p w14:paraId="33CFEC6B" w14:textId="77777777" w:rsidR="00580756" w:rsidRPr="001A09FF" w:rsidRDefault="00580756" w:rsidP="001A09FF">
            <w:pPr>
              <w:rPr>
                <w:sz w:val="22"/>
                <w:szCs w:val="22"/>
              </w:rPr>
            </w:pPr>
            <w:r w:rsidRPr="001A09FF">
              <w:rPr>
                <w:sz w:val="22"/>
                <w:szCs w:val="22"/>
              </w:rPr>
              <w:t>15</w:t>
            </w:r>
          </w:p>
        </w:tc>
        <w:tc>
          <w:tcPr>
            <w:tcW w:w="6663" w:type="dxa"/>
          </w:tcPr>
          <w:p w14:paraId="0A14D987" w14:textId="3401FCFE" w:rsidR="00580756" w:rsidRPr="000F280F" w:rsidRDefault="00580756" w:rsidP="001A09FF">
            <w:pPr>
              <w:rPr>
                <w:color w:val="002060"/>
                <w:sz w:val="22"/>
                <w:szCs w:val="22"/>
              </w:rPr>
            </w:pPr>
            <w:r w:rsidRPr="000F280F">
              <w:rPr>
                <w:color w:val="002060"/>
                <w:sz w:val="22"/>
                <w:szCs w:val="22"/>
              </w:rPr>
              <w:t xml:space="preserve">Seems that Ecosystem integrity and connectivity </w:t>
            </w:r>
            <w:r w:rsidR="005260CA" w:rsidRPr="000F280F">
              <w:rPr>
                <w:color w:val="002060"/>
                <w:sz w:val="22"/>
                <w:szCs w:val="22"/>
              </w:rPr>
              <w:t xml:space="preserve">have </w:t>
            </w:r>
            <w:r w:rsidRPr="000F280F">
              <w:rPr>
                <w:color w:val="002060"/>
                <w:sz w:val="22"/>
                <w:szCs w:val="22"/>
              </w:rPr>
              <w:t>been measured based on fragmentation and ecosystem quality for different vegetation types or ecosystems with the exception of agricultural lands (maybe as a key driver of habitat change)</w:t>
            </w:r>
            <w:r w:rsidR="005E03B8">
              <w:rPr>
                <w:color w:val="002060"/>
                <w:sz w:val="22"/>
                <w:szCs w:val="22"/>
              </w:rPr>
              <w:t>.</w:t>
            </w:r>
            <w:r w:rsidRPr="000F280F">
              <w:rPr>
                <w:color w:val="002060"/>
                <w:sz w:val="22"/>
                <w:szCs w:val="22"/>
              </w:rPr>
              <w:t xml:space="preserve"> </w:t>
            </w:r>
            <w:r w:rsidR="005E03B8">
              <w:rPr>
                <w:color w:val="002060"/>
                <w:sz w:val="22"/>
                <w:szCs w:val="22"/>
              </w:rPr>
              <w:t>I</w:t>
            </w:r>
            <w:r w:rsidRPr="000F280F">
              <w:rPr>
                <w:color w:val="002060"/>
                <w:sz w:val="22"/>
                <w:szCs w:val="22"/>
              </w:rPr>
              <w:t xml:space="preserve">f this is the case, similar monitoring elements should be included for other habitat loss drivers such as: mining, energy, infrastructure and urban areas.  </w:t>
            </w:r>
          </w:p>
        </w:tc>
      </w:tr>
      <w:tr w:rsidR="00580756" w:rsidRPr="001A09FF" w14:paraId="0C3B9CCD" w14:textId="77777777" w:rsidTr="00D31CE0">
        <w:trPr>
          <w:trHeight w:val="233"/>
        </w:trPr>
        <w:tc>
          <w:tcPr>
            <w:tcW w:w="534" w:type="dxa"/>
          </w:tcPr>
          <w:p w14:paraId="1CEE3334" w14:textId="65FB0CDB" w:rsidR="00580756" w:rsidRPr="001A09FF" w:rsidRDefault="00580756" w:rsidP="001A09FF">
            <w:pPr>
              <w:rPr>
                <w:sz w:val="22"/>
                <w:szCs w:val="22"/>
              </w:rPr>
            </w:pPr>
            <w:r w:rsidRPr="001A09FF">
              <w:rPr>
                <w:sz w:val="22"/>
                <w:szCs w:val="22"/>
              </w:rPr>
              <w:t>1</w:t>
            </w:r>
          </w:p>
        </w:tc>
        <w:tc>
          <w:tcPr>
            <w:tcW w:w="708" w:type="dxa"/>
          </w:tcPr>
          <w:p w14:paraId="792F268E" w14:textId="6B292A16" w:rsidR="00580756" w:rsidRPr="001A09FF" w:rsidRDefault="00580756" w:rsidP="001A09FF">
            <w:pPr>
              <w:rPr>
                <w:sz w:val="22"/>
                <w:szCs w:val="22"/>
              </w:rPr>
            </w:pPr>
            <w:r w:rsidRPr="001A09FF">
              <w:rPr>
                <w:sz w:val="22"/>
                <w:szCs w:val="22"/>
              </w:rPr>
              <w:t>2</w:t>
            </w:r>
          </w:p>
        </w:tc>
        <w:tc>
          <w:tcPr>
            <w:tcW w:w="851" w:type="dxa"/>
          </w:tcPr>
          <w:p w14:paraId="20E71F88" w14:textId="37F52D6A" w:rsidR="00580756" w:rsidRPr="001A09FF" w:rsidRDefault="00580756" w:rsidP="001A09FF">
            <w:pPr>
              <w:rPr>
                <w:sz w:val="22"/>
                <w:szCs w:val="22"/>
                <w:highlight w:val="cyan"/>
              </w:rPr>
            </w:pPr>
            <w:r w:rsidRPr="001A09FF">
              <w:rPr>
                <w:sz w:val="22"/>
                <w:szCs w:val="22"/>
              </w:rPr>
              <w:t>B</w:t>
            </w:r>
          </w:p>
        </w:tc>
        <w:tc>
          <w:tcPr>
            <w:tcW w:w="850" w:type="dxa"/>
          </w:tcPr>
          <w:p w14:paraId="5DB16751" w14:textId="254089DA" w:rsidR="00580756" w:rsidRPr="001A09FF" w:rsidRDefault="00580756" w:rsidP="001A09FF">
            <w:pPr>
              <w:rPr>
                <w:sz w:val="22"/>
                <w:szCs w:val="22"/>
                <w:highlight w:val="cyan"/>
              </w:rPr>
            </w:pPr>
            <w:r w:rsidRPr="001A09FF">
              <w:rPr>
                <w:sz w:val="22"/>
                <w:szCs w:val="22"/>
              </w:rPr>
              <w:t>16</w:t>
            </w:r>
          </w:p>
        </w:tc>
        <w:tc>
          <w:tcPr>
            <w:tcW w:w="6663" w:type="dxa"/>
          </w:tcPr>
          <w:p w14:paraId="79D57021" w14:textId="5BC1A9E3" w:rsidR="00580756" w:rsidRPr="001A09FF" w:rsidRDefault="005E03B8" w:rsidP="001A09FF">
            <w:pPr>
              <w:autoSpaceDE w:val="0"/>
              <w:autoSpaceDN w:val="0"/>
              <w:adjustRightInd w:val="0"/>
              <w:rPr>
                <w:sz w:val="22"/>
                <w:szCs w:val="22"/>
                <w:lang w:eastAsia="zh-CN"/>
              </w:rPr>
            </w:pPr>
            <w:r>
              <w:rPr>
                <w:color w:val="002060"/>
                <w:sz w:val="22"/>
                <w:szCs w:val="22"/>
              </w:rPr>
              <w:t>T</w:t>
            </w:r>
            <w:r w:rsidR="00580756" w:rsidRPr="000F280F">
              <w:rPr>
                <w:color w:val="002060"/>
                <w:sz w:val="22"/>
                <w:szCs w:val="22"/>
              </w:rPr>
              <w:t xml:space="preserve">his indicator </w:t>
            </w:r>
            <w:r>
              <w:rPr>
                <w:color w:val="002060"/>
                <w:sz w:val="22"/>
                <w:szCs w:val="22"/>
              </w:rPr>
              <w:t>may not be adequate for this</w:t>
            </w:r>
            <w:r w:rsidR="00580756" w:rsidRPr="000F280F">
              <w:rPr>
                <w:color w:val="002060"/>
                <w:sz w:val="22"/>
                <w:szCs w:val="22"/>
              </w:rPr>
              <w:t xml:space="preserve"> target </w:t>
            </w:r>
            <w:r>
              <w:rPr>
                <w:color w:val="002060"/>
                <w:sz w:val="22"/>
                <w:szCs w:val="22"/>
              </w:rPr>
              <w:t xml:space="preserve">since the relation between </w:t>
            </w:r>
            <w:r w:rsidR="00580756" w:rsidRPr="000F280F">
              <w:rPr>
                <w:color w:val="002060"/>
                <w:sz w:val="22"/>
                <w:szCs w:val="22"/>
              </w:rPr>
              <w:t xml:space="preserve">ecosystem integrity </w:t>
            </w:r>
            <w:r>
              <w:rPr>
                <w:color w:val="002060"/>
                <w:sz w:val="22"/>
                <w:szCs w:val="22"/>
              </w:rPr>
              <w:t>and</w:t>
            </w:r>
            <w:r w:rsidRPr="000F280F">
              <w:rPr>
                <w:color w:val="002060"/>
                <w:sz w:val="22"/>
                <w:szCs w:val="22"/>
              </w:rPr>
              <w:t xml:space="preserve"> </w:t>
            </w:r>
            <w:r>
              <w:rPr>
                <w:rFonts w:eastAsiaTheme="minorHAnsi"/>
                <w:color w:val="002060"/>
                <w:sz w:val="22"/>
                <w:szCs w:val="22"/>
              </w:rPr>
              <w:t>t</w:t>
            </w:r>
            <w:r w:rsidR="00580756" w:rsidRPr="000F280F">
              <w:rPr>
                <w:rFonts w:eastAsiaTheme="minorHAnsi"/>
                <w:color w:val="002060"/>
                <w:sz w:val="22"/>
                <w:szCs w:val="22"/>
              </w:rPr>
              <w:t>rends in farmland biodiversity and sustainability of agricultural land</w:t>
            </w:r>
            <w:r>
              <w:rPr>
                <w:rFonts w:eastAsiaTheme="minorHAnsi"/>
                <w:color w:val="002060"/>
                <w:sz w:val="22"/>
                <w:szCs w:val="22"/>
              </w:rPr>
              <w:t xml:space="preserve"> is not clear. Needs clarification.</w:t>
            </w:r>
          </w:p>
        </w:tc>
      </w:tr>
      <w:tr w:rsidR="00580756" w:rsidRPr="001A09FF" w14:paraId="0DF47BFE" w14:textId="77777777" w:rsidTr="00D31CE0">
        <w:trPr>
          <w:trHeight w:val="233"/>
        </w:trPr>
        <w:tc>
          <w:tcPr>
            <w:tcW w:w="534" w:type="dxa"/>
          </w:tcPr>
          <w:p w14:paraId="050B3AD0" w14:textId="77777777" w:rsidR="00580756" w:rsidRPr="001A09FF" w:rsidRDefault="00580756" w:rsidP="001A09FF">
            <w:pPr>
              <w:rPr>
                <w:sz w:val="22"/>
                <w:szCs w:val="22"/>
              </w:rPr>
            </w:pPr>
            <w:r w:rsidRPr="001A09FF">
              <w:rPr>
                <w:sz w:val="22"/>
                <w:szCs w:val="22"/>
              </w:rPr>
              <w:t>1</w:t>
            </w:r>
          </w:p>
        </w:tc>
        <w:tc>
          <w:tcPr>
            <w:tcW w:w="708" w:type="dxa"/>
          </w:tcPr>
          <w:p w14:paraId="5FCD5EC4" w14:textId="77777777" w:rsidR="00580756" w:rsidRPr="001A09FF" w:rsidRDefault="00580756" w:rsidP="001A09FF">
            <w:pPr>
              <w:rPr>
                <w:sz w:val="22"/>
                <w:szCs w:val="22"/>
              </w:rPr>
            </w:pPr>
            <w:r w:rsidRPr="001A09FF">
              <w:rPr>
                <w:sz w:val="22"/>
                <w:szCs w:val="22"/>
              </w:rPr>
              <w:t>3</w:t>
            </w:r>
          </w:p>
        </w:tc>
        <w:tc>
          <w:tcPr>
            <w:tcW w:w="851" w:type="dxa"/>
          </w:tcPr>
          <w:p w14:paraId="7804E555" w14:textId="77777777" w:rsidR="00580756" w:rsidRPr="001A09FF" w:rsidRDefault="00580756" w:rsidP="001A09FF">
            <w:pPr>
              <w:rPr>
                <w:sz w:val="22"/>
                <w:szCs w:val="22"/>
              </w:rPr>
            </w:pPr>
            <w:r w:rsidRPr="001A09FF">
              <w:rPr>
                <w:sz w:val="22"/>
                <w:szCs w:val="22"/>
              </w:rPr>
              <w:t>A3</w:t>
            </w:r>
          </w:p>
        </w:tc>
        <w:tc>
          <w:tcPr>
            <w:tcW w:w="850" w:type="dxa"/>
          </w:tcPr>
          <w:p w14:paraId="4B34824B" w14:textId="77777777" w:rsidR="00580756" w:rsidRPr="001A09FF" w:rsidRDefault="00580756" w:rsidP="001A09FF">
            <w:pPr>
              <w:rPr>
                <w:sz w:val="22"/>
                <w:szCs w:val="22"/>
              </w:rPr>
            </w:pPr>
            <w:r w:rsidRPr="001A09FF">
              <w:rPr>
                <w:sz w:val="22"/>
                <w:szCs w:val="22"/>
              </w:rPr>
              <w:t>29</w:t>
            </w:r>
          </w:p>
        </w:tc>
        <w:tc>
          <w:tcPr>
            <w:tcW w:w="6663" w:type="dxa"/>
          </w:tcPr>
          <w:p w14:paraId="31CE2CFA" w14:textId="67F27793" w:rsidR="00580756" w:rsidRPr="001A09FF" w:rsidRDefault="000500F3" w:rsidP="000F280F">
            <w:pPr>
              <w:autoSpaceDE w:val="0"/>
              <w:autoSpaceDN w:val="0"/>
              <w:adjustRightInd w:val="0"/>
              <w:rPr>
                <w:sz w:val="22"/>
                <w:szCs w:val="22"/>
                <w:lang w:eastAsia="zh-CN"/>
              </w:rPr>
            </w:pPr>
            <w:r>
              <w:rPr>
                <w:color w:val="002060"/>
                <w:sz w:val="22"/>
                <w:szCs w:val="22"/>
                <w:lang w:eastAsia="zh-CN"/>
              </w:rPr>
              <w:t>I</w:t>
            </w:r>
            <w:r w:rsidR="00580756" w:rsidRPr="000F280F">
              <w:rPr>
                <w:color w:val="002060"/>
                <w:sz w:val="22"/>
                <w:szCs w:val="22"/>
                <w:lang w:eastAsia="zh-CN"/>
              </w:rPr>
              <w:t xml:space="preserve">nclude an indicator </w:t>
            </w:r>
            <w:r w:rsidR="000F280F">
              <w:rPr>
                <w:color w:val="002060"/>
                <w:sz w:val="22"/>
                <w:szCs w:val="22"/>
                <w:lang w:eastAsia="zh-CN"/>
              </w:rPr>
              <w:t>on the</w:t>
            </w:r>
            <w:r w:rsidR="00580756" w:rsidRPr="000F280F">
              <w:rPr>
                <w:color w:val="002060"/>
                <w:sz w:val="22"/>
                <w:szCs w:val="22"/>
                <w:lang w:eastAsia="zh-CN"/>
              </w:rPr>
              <w:t xml:space="preserve"> number </w:t>
            </w:r>
            <w:r w:rsidR="000F280F">
              <w:rPr>
                <w:color w:val="002060"/>
                <w:sz w:val="22"/>
                <w:szCs w:val="22"/>
                <w:lang w:eastAsia="zh-CN"/>
              </w:rPr>
              <w:t xml:space="preserve">and % </w:t>
            </w:r>
            <w:r w:rsidR="00580756" w:rsidRPr="000F280F">
              <w:rPr>
                <w:color w:val="002060"/>
                <w:sz w:val="22"/>
                <w:szCs w:val="22"/>
                <w:lang w:eastAsia="zh-CN"/>
              </w:rPr>
              <w:t>of endangered species under recovery programs</w:t>
            </w:r>
            <w:r w:rsidR="000F280F">
              <w:rPr>
                <w:color w:val="002060"/>
                <w:sz w:val="22"/>
                <w:szCs w:val="22"/>
                <w:lang w:eastAsia="zh-CN"/>
              </w:rPr>
              <w:t xml:space="preserve"> and effectiveness</w:t>
            </w:r>
            <w:r w:rsidR="00580756" w:rsidRPr="000F280F">
              <w:rPr>
                <w:color w:val="002060"/>
                <w:sz w:val="22"/>
                <w:szCs w:val="22"/>
                <w:lang w:eastAsia="zh-CN"/>
              </w:rPr>
              <w:t>.</w:t>
            </w:r>
          </w:p>
        </w:tc>
      </w:tr>
      <w:tr w:rsidR="00580756" w:rsidRPr="001A09FF" w14:paraId="582E29CB" w14:textId="77777777" w:rsidTr="00D31CE0">
        <w:trPr>
          <w:trHeight w:val="233"/>
        </w:trPr>
        <w:tc>
          <w:tcPr>
            <w:tcW w:w="534" w:type="dxa"/>
          </w:tcPr>
          <w:p w14:paraId="0C187101" w14:textId="29E292CA" w:rsidR="00580756" w:rsidRPr="001A09FF" w:rsidRDefault="00580756" w:rsidP="001A09FF">
            <w:pPr>
              <w:rPr>
                <w:sz w:val="22"/>
                <w:szCs w:val="22"/>
                <w:highlight w:val="magenta"/>
              </w:rPr>
            </w:pPr>
            <w:r w:rsidRPr="001A09FF">
              <w:rPr>
                <w:sz w:val="22"/>
                <w:szCs w:val="22"/>
              </w:rPr>
              <w:t>1</w:t>
            </w:r>
          </w:p>
        </w:tc>
        <w:tc>
          <w:tcPr>
            <w:tcW w:w="708" w:type="dxa"/>
          </w:tcPr>
          <w:p w14:paraId="20B3FA3F" w14:textId="74261A9C" w:rsidR="00580756" w:rsidRPr="001A09FF" w:rsidRDefault="00580756" w:rsidP="001A09FF">
            <w:pPr>
              <w:rPr>
                <w:sz w:val="22"/>
                <w:szCs w:val="22"/>
                <w:highlight w:val="magenta"/>
              </w:rPr>
            </w:pPr>
            <w:r w:rsidRPr="001A09FF">
              <w:rPr>
                <w:sz w:val="22"/>
                <w:szCs w:val="22"/>
              </w:rPr>
              <w:t>3</w:t>
            </w:r>
          </w:p>
        </w:tc>
        <w:tc>
          <w:tcPr>
            <w:tcW w:w="851" w:type="dxa"/>
          </w:tcPr>
          <w:p w14:paraId="33941648" w14:textId="74D7BA98" w:rsidR="00580756" w:rsidRPr="001A09FF" w:rsidRDefault="00580756" w:rsidP="001A09FF">
            <w:pPr>
              <w:rPr>
                <w:sz w:val="22"/>
                <w:szCs w:val="22"/>
                <w:highlight w:val="magenta"/>
              </w:rPr>
            </w:pPr>
            <w:r w:rsidRPr="001A09FF">
              <w:rPr>
                <w:sz w:val="22"/>
                <w:szCs w:val="22"/>
              </w:rPr>
              <w:t>B-C</w:t>
            </w:r>
          </w:p>
        </w:tc>
        <w:tc>
          <w:tcPr>
            <w:tcW w:w="850" w:type="dxa"/>
          </w:tcPr>
          <w:p w14:paraId="5327A85D" w14:textId="131E5707" w:rsidR="00580756" w:rsidRPr="001A09FF" w:rsidRDefault="00580756" w:rsidP="001A09FF">
            <w:pPr>
              <w:rPr>
                <w:sz w:val="22"/>
                <w:szCs w:val="22"/>
                <w:highlight w:val="magenta"/>
              </w:rPr>
            </w:pPr>
            <w:r w:rsidRPr="001A09FF">
              <w:rPr>
                <w:sz w:val="22"/>
                <w:szCs w:val="22"/>
              </w:rPr>
              <w:t>29</w:t>
            </w:r>
          </w:p>
        </w:tc>
        <w:tc>
          <w:tcPr>
            <w:tcW w:w="6663" w:type="dxa"/>
          </w:tcPr>
          <w:p w14:paraId="3372DA51" w14:textId="0F8DD94B" w:rsidR="00580756" w:rsidRPr="001A09FF" w:rsidRDefault="000500F3" w:rsidP="001A09FF">
            <w:pPr>
              <w:autoSpaceDE w:val="0"/>
              <w:autoSpaceDN w:val="0"/>
              <w:adjustRightInd w:val="0"/>
              <w:rPr>
                <w:sz w:val="22"/>
                <w:szCs w:val="22"/>
              </w:rPr>
            </w:pPr>
            <w:r>
              <w:rPr>
                <w:color w:val="002060"/>
                <w:sz w:val="22"/>
                <w:szCs w:val="22"/>
              </w:rPr>
              <w:t>I</w:t>
            </w:r>
            <w:r w:rsidR="005260CA" w:rsidRPr="000F280F">
              <w:rPr>
                <w:color w:val="002060"/>
                <w:sz w:val="22"/>
                <w:szCs w:val="22"/>
              </w:rPr>
              <w:t xml:space="preserve">n </w:t>
            </w:r>
            <w:r w:rsidR="00580756" w:rsidRPr="000F280F">
              <w:rPr>
                <w:color w:val="002060"/>
                <w:sz w:val="22"/>
                <w:szCs w:val="22"/>
              </w:rPr>
              <w:t xml:space="preserve">the UNLAB there </w:t>
            </w:r>
            <w:r w:rsidR="001C25F1">
              <w:rPr>
                <w:color w:val="002060"/>
                <w:sz w:val="22"/>
                <w:szCs w:val="22"/>
              </w:rPr>
              <w:t>are</w:t>
            </w:r>
            <w:r w:rsidR="001C25F1" w:rsidRPr="000F280F">
              <w:rPr>
                <w:color w:val="002060"/>
                <w:sz w:val="22"/>
                <w:szCs w:val="22"/>
              </w:rPr>
              <w:t xml:space="preserve"> </w:t>
            </w:r>
            <w:r w:rsidR="00580756" w:rsidRPr="000F280F">
              <w:rPr>
                <w:color w:val="002060"/>
                <w:sz w:val="22"/>
                <w:szCs w:val="22"/>
              </w:rPr>
              <w:t>geo</w:t>
            </w:r>
            <w:r w:rsidR="005260CA" w:rsidRPr="000F280F">
              <w:rPr>
                <w:color w:val="002060"/>
                <w:sz w:val="22"/>
                <w:szCs w:val="22"/>
              </w:rPr>
              <w:t xml:space="preserve"> </w:t>
            </w:r>
            <w:r w:rsidR="00580756" w:rsidRPr="000F280F">
              <w:rPr>
                <w:color w:val="002060"/>
                <w:sz w:val="22"/>
                <w:szCs w:val="22"/>
              </w:rPr>
              <w:t xml:space="preserve">data bases </w:t>
            </w:r>
            <w:r w:rsidR="005260CA" w:rsidRPr="000F280F">
              <w:rPr>
                <w:color w:val="002060"/>
                <w:sz w:val="22"/>
                <w:szCs w:val="22"/>
              </w:rPr>
              <w:t xml:space="preserve">regarding </w:t>
            </w:r>
            <w:r w:rsidR="00580756" w:rsidRPr="000F280F">
              <w:rPr>
                <w:color w:val="002060"/>
                <w:sz w:val="22"/>
                <w:szCs w:val="22"/>
              </w:rPr>
              <w:t>species richness, threatened species richness, and, critically threatened species richness, that can be used like monitoring elements for A3 component.</w:t>
            </w:r>
          </w:p>
        </w:tc>
      </w:tr>
      <w:tr w:rsidR="007B4952" w:rsidRPr="001A09FF" w14:paraId="791148C3" w14:textId="77777777" w:rsidTr="00D31CE0">
        <w:trPr>
          <w:trHeight w:val="233"/>
        </w:trPr>
        <w:tc>
          <w:tcPr>
            <w:tcW w:w="534" w:type="dxa"/>
          </w:tcPr>
          <w:p w14:paraId="536B1503" w14:textId="1A02E5AA" w:rsidR="007B4952" w:rsidRPr="001A09FF" w:rsidRDefault="007B4952" w:rsidP="001A09FF">
            <w:pPr>
              <w:rPr>
                <w:sz w:val="22"/>
                <w:szCs w:val="22"/>
              </w:rPr>
            </w:pPr>
            <w:r>
              <w:t>1</w:t>
            </w:r>
          </w:p>
        </w:tc>
        <w:tc>
          <w:tcPr>
            <w:tcW w:w="708" w:type="dxa"/>
          </w:tcPr>
          <w:p w14:paraId="4E11FEF0" w14:textId="7C316F9D" w:rsidR="007B4952" w:rsidRPr="001A09FF" w:rsidRDefault="007B4952" w:rsidP="001A09FF">
            <w:pPr>
              <w:rPr>
                <w:sz w:val="22"/>
                <w:szCs w:val="22"/>
              </w:rPr>
            </w:pPr>
            <w:r>
              <w:t>3</w:t>
            </w:r>
          </w:p>
        </w:tc>
        <w:tc>
          <w:tcPr>
            <w:tcW w:w="851" w:type="dxa"/>
          </w:tcPr>
          <w:p w14:paraId="236E17C7" w14:textId="0F93D778" w:rsidR="007B4952" w:rsidRPr="001A09FF" w:rsidRDefault="007B4952" w:rsidP="001A09FF">
            <w:pPr>
              <w:rPr>
                <w:sz w:val="22"/>
                <w:szCs w:val="22"/>
              </w:rPr>
            </w:pPr>
            <w:r>
              <w:t>C</w:t>
            </w:r>
          </w:p>
        </w:tc>
        <w:tc>
          <w:tcPr>
            <w:tcW w:w="850" w:type="dxa"/>
          </w:tcPr>
          <w:p w14:paraId="5192F7EC" w14:textId="35BDCCC5" w:rsidR="007B4952" w:rsidRPr="001A09FF" w:rsidRDefault="007B4952" w:rsidP="001A09FF">
            <w:pPr>
              <w:rPr>
                <w:sz w:val="22"/>
                <w:szCs w:val="22"/>
              </w:rPr>
            </w:pPr>
            <w:r>
              <w:t>29</w:t>
            </w:r>
          </w:p>
        </w:tc>
        <w:tc>
          <w:tcPr>
            <w:tcW w:w="6663" w:type="dxa"/>
          </w:tcPr>
          <w:p w14:paraId="0E3DEF48" w14:textId="4FD5D6A8" w:rsidR="007B4952" w:rsidRPr="001A09FF" w:rsidRDefault="001C25F1" w:rsidP="001A09FF">
            <w:pPr>
              <w:autoSpaceDE w:val="0"/>
              <w:autoSpaceDN w:val="0"/>
              <w:adjustRightInd w:val="0"/>
              <w:rPr>
                <w:sz w:val="22"/>
                <w:szCs w:val="22"/>
                <w:highlight w:val="cyan"/>
              </w:rPr>
            </w:pPr>
            <w:r>
              <w:rPr>
                <w:color w:val="002060"/>
                <w:sz w:val="22"/>
                <w:szCs w:val="22"/>
              </w:rPr>
              <w:t>The indicator focuses</w:t>
            </w:r>
            <w:r w:rsidRPr="007B4952">
              <w:rPr>
                <w:color w:val="002060"/>
                <w:sz w:val="22"/>
                <w:szCs w:val="22"/>
              </w:rPr>
              <w:t xml:space="preserve"> </w:t>
            </w:r>
            <w:r w:rsidR="007B4952" w:rsidRPr="007B4952">
              <w:rPr>
                <w:color w:val="002060"/>
                <w:sz w:val="22"/>
                <w:szCs w:val="22"/>
              </w:rPr>
              <w:t>only</w:t>
            </w:r>
            <w:r>
              <w:rPr>
                <w:color w:val="002060"/>
                <w:sz w:val="22"/>
                <w:szCs w:val="22"/>
              </w:rPr>
              <w:t xml:space="preserve"> on</w:t>
            </w:r>
            <w:r w:rsidR="007B4952" w:rsidRPr="007B4952">
              <w:rPr>
                <w:color w:val="002060"/>
                <w:sz w:val="22"/>
                <w:szCs w:val="22"/>
              </w:rPr>
              <w:t xml:space="preserve"> birds and mammals</w:t>
            </w:r>
            <w:r>
              <w:rPr>
                <w:color w:val="002060"/>
                <w:sz w:val="22"/>
                <w:szCs w:val="22"/>
              </w:rPr>
              <w:t>, while it should be broader and cover all species extinction.</w:t>
            </w:r>
          </w:p>
        </w:tc>
      </w:tr>
      <w:tr w:rsidR="00580756" w:rsidRPr="001A09FF" w14:paraId="75BB24AD" w14:textId="77777777" w:rsidTr="00D31CE0">
        <w:trPr>
          <w:trHeight w:val="233"/>
        </w:trPr>
        <w:tc>
          <w:tcPr>
            <w:tcW w:w="534" w:type="dxa"/>
          </w:tcPr>
          <w:p w14:paraId="1E979702" w14:textId="0AF0A2AF" w:rsidR="00580756" w:rsidRPr="001A09FF" w:rsidRDefault="00580756" w:rsidP="001A09FF">
            <w:pPr>
              <w:rPr>
                <w:sz w:val="22"/>
                <w:szCs w:val="22"/>
              </w:rPr>
            </w:pPr>
            <w:r w:rsidRPr="001A09FF">
              <w:rPr>
                <w:sz w:val="22"/>
                <w:szCs w:val="22"/>
              </w:rPr>
              <w:t>1</w:t>
            </w:r>
          </w:p>
        </w:tc>
        <w:tc>
          <w:tcPr>
            <w:tcW w:w="708" w:type="dxa"/>
          </w:tcPr>
          <w:p w14:paraId="3888E8EA" w14:textId="4C9DDAD5" w:rsidR="00580756" w:rsidRPr="001A09FF" w:rsidRDefault="00580756" w:rsidP="001A09FF">
            <w:pPr>
              <w:rPr>
                <w:sz w:val="22"/>
                <w:szCs w:val="22"/>
              </w:rPr>
            </w:pPr>
            <w:r w:rsidRPr="001A09FF">
              <w:rPr>
                <w:sz w:val="22"/>
                <w:szCs w:val="22"/>
              </w:rPr>
              <w:t>4</w:t>
            </w:r>
          </w:p>
        </w:tc>
        <w:tc>
          <w:tcPr>
            <w:tcW w:w="851" w:type="dxa"/>
          </w:tcPr>
          <w:p w14:paraId="775C33E5" w14:textId="5EE0ED40" w:rsidR="00580756" w:rsidRPr="001A09FF" w:rsidRDefault="00580756" w:rsidP="001A09FF">
            <w:pPr>
              <w:rPr>
                <w:sz w:val="22"/>
                <w:szCs w:val="22"/>
              </w:rPr>
            </w:pPr>
            <w:r w:rsidRPr="001A09FF">
              <w:rPr>
                <w:sz w:val="22"/>
                <w:szCs w:val="22"/>
              </w:rPr>
              <w:t>B</w:t>
            </w:r>
          </w:p>
        </w:tc>
        <w:tc>
          <w:tcPr>
            <w:tcW w:w="850" w:type="dxa"/>
          </w:tcPr>
          <w:p w14:paraId="273FBEB2" w14:textId="75FAA237" w:rsidR="00580756" w:rsidRPr="001A09FF" w:rsidRDefault="00580756" w:rsidP="001A09FF">
            <w:pPr>
              <w:rPr>
                <w:sz w:val="22"/>
                <w:szCs w:val="22"/>
              </w:rPr>
            </w:pPr>
            <w:r w:rsidRPr="001A09FF">
              <w:rPr>
                <w:sz w:val="22"/>
                <w:szCs w:val="22"/>
              </w:rPr>
              <w:t>36</w:t>
            </w:r>
          </w:p>
        </w:tc>
        <w:tc>
          <w:tcPr>
            <w:tcW w:w="6663" w:type="dxa"/>
          </w:tcPr>
          <w:p w14:paraId="38F3AD60" w14:textId="5998BEA6" w:rsidR="007B4952" w:rsidRPr="000F280F" w:rsidRDefault="00580756" w:rsidP="00AE0217">
            <w:pPr>
              <w:autoSpaceDE w:val="0"/>
              <w:autoSpaceDN w:val="0"/>
              <w:adjustRightInd w:val="0"/>
              <w:jc w:val="both"/>
              <w:rPr>
                <w:color w:val="002060"/>
                <w:sz w:val="22"/>
                <w:szCs w:val="22"/>
              </w:rPr>
            </w:pPr>
            <w:r w:rsidRPr="000F280F">
              <w:rPr>
                <w:color w:val="002060"/>
                <w:sz w:val="22"/>
                <w:szCs w:val="22"/>
              </w:rPr>
              <w:t xml:space="preserve">Examples of genetic </w:t>
            </w:r>
            <w:r w:rsidR="15DCB658" w:rsidRPr="000F280F">
              <w:rPr>
                <w:color w:val="002060"/>
                <w:sz w:val="22"/>
                <w:szCs w:val="22"/>
              </w:rPr>
              <w:t>indicators that</w:t>
            </w:r>
            <w:r w:rsidRPr="000F280F">
              <w:rPr>
                <w:color w:val="002060"/>
                <w:sz w:val="22"/>
                <w:szCs w:val="22"/>
              </w:rPr>
              <w:t xml:space="preserve"> could be used: expected heterozygosity, allelic richness, number of alleles, inbreeding </w:t>
            </w:r>
            <w:r w:rsidR="12EEE1CD" w:rsidRPr="000F280F">
              <w:rPr>
                <w:color w:val="002060"/>
                <w:sz w:val="22"/>
                <w:szCs w:val="22"/>
              </w:rPr>
              <w:t>coefficient, proportion</w:t>
            </w:r>
            <w:r w:rsidRPr="000F280F">
              <w:rPr>
                <w:color w:val="002060"/>
                <w:sz w:val="22"/>
                <w:szCs w:val="22"/>
              </w:rPr>
              <w:t xml:space="preserve"> admixture, fixation index, effective population </w:t>
            </w:r>
            <w:r w:rsidR="73B71F2F" w:rsidRPr="000F280F">
              <w:rPr>
                <w:color w:val="002060"/>
                <w:sz w:val="22"/>
                <w:szCs w:val="22"/>
              </w:rPr>
              <w:t>size, effective</w:t>
            </w:r>
            <w:r w:rsidRPr="000F280F">
              <w:rPr>
                <w:color w:val="002060"/>
                <w:sz w:val="22"/>
                <w:szCs w:val="22"/>
              </w:rPr>
              <w:t xml:space="preserve"> number of breeders, migration rate</w:t>
            </w:r>
            <w:r w:rsidR="00AE0217">
              <w:rPr>
                <w:color w:val="002060"/>
                <w:sz w:val="22"/>
                <w:szCs w:val="22"/>
              </w:rPr>
              <w:t>.</w:t>
            </w:r>
          </w:p>
          <w:p w14:paraId="538378B9" w14:textId="53D6DB6B" w:rsidR="00580756" w:rsidRPr="000F280F" w:rsidRDefault="5321761A" w:rsidP="007A2D2A">
            <w:pPr>
              <w:autoSpaceDE w:val="0"/>
              <w:autoSpaceDN w:val="0"/>
              <w:adjustRightInd w:val="0"/>
              <w:jc w:val="both"/>
              <w:rPr>
                <w:color w:val="002060"/>
                <w:sz w:val="22"/>
                <w:szCs w:val="22"/>
                <w:highlight w:val="cyan"/>
              </w:rPr>
            </w:pPr>
            <w:r w:rsidRPr="000F280F">
              <w:rPr>
                <w:color w:val="002060"/>
                <w:sz w:val="22"/>
                <w:szCs w:val="22"/>
              </w:rPr>
              <w:t>B</w:t>
            </w:r>
            <w:r w:rsidR="00580756" w:rsidRPr="000F280F">
              <w:rPr>
                <w:color w:val="002060"/>
                <w:sz w:val="22"/>
                <w:szCs w:val="22"/>
              </w:rPr>
              <w:t>e more specific “diversity of sub species”</w:t>
            </w:r>
            <w:r w:rsidR="001C25F1">
              <w:rPr>
                <w:color w:val="002060"/>
                <w:sz w:val="22"/>
                <w:szCs w:val="22"/>
              </w:rPr>
              <w:t>.</w:t>
            </w:r>
          </w:p>
        </w:tc>
      </w:tr>
      <w:tr w:rsidR="00580756" w:rsidRPr="001A09FF" w14:paraId="27794E8F" w14:textId="77777777" w:rsidTr="00D31CE0">
        <w:trPr>
          <w:trHeight w:val="233"/>
        </w:trPr>
        <w:tc>
          <w:tcPr>
            <w:tcW w:w="534" w:type="dxa"/>
            <w:vAlign w:val="center"/>
          </w:tcPr>
          <w:p w14:paraId="3BA60618" w14:textId="3634D502" w:rsidR="00580756" w:rsidRPr="001A09FF" w:rsidRDefault="00580756" w:rsidP="001A09FF">
            <w:pPr>
              <w:rPr>
                <w:sz w:val="22"/>
                <w:szCs w:val="22"/>
              </w:rPr>
            </w:pPr>
            <w:r w:rsidRPr="001A09FF">
              <w:rPr>
                <w:sz w:val="22"/>
                <w:szCs w:val="22"/>
              </w:rPr>
              <w:t>1</w:t>
            </w:r>
          </w:p>
        </w:tc>
        <w:tc>
          <w:tcPr>
            <w:tcW w:w="708" w:type="dxa"/>
            <w:vAlign w:val="center"/>
          </w:tcPr>
          <w:p w14:paraId="6B44A2A7" w14:textId="23DC8BC3" w:rsidR="00580756" w:rsidRPr="001A09FF" w:rsidRDefault="00580756" w:rsidP="001A09FF">
            <w:pPr>
              <w:rPr>
                <w:sz w:val="22"/>
                <w:szCs w:val="22"/>
              </w:rPr>
            </w:pPr>
            <w:r w:rsidRPr="001A09FF">
              <w:rPr>
                <w:sz w:val="22"/>
                <w:szCs w:val="22"/>
              </w:rPr>
              <w:t>4</w:t>
            </w:r>
          </w:p>
        </w:tc>
        <w:tc>
          <w:tcPr>
            <w:tcW w:w="851" w:type="dxa"/>
            <w:vAlign w:val="center"/>
          </w:tcPr>
          <w:p w14:paraId="4320DC00" w14:textId="5EEA901B" w:rsidR="00580756" w:rsidRPr="001A09FF" w:rsidRDefault="00580756" w:rsidP="001A09FF">
            <w:pPr>
              <w:rPr>
                <w:sz w:val="22"/>
                <w:szCs w:val="22"/>
              </w:rPr>
            </w:pPr>
            <w:r w:rsidRPr="001A09FF">
              <w:rPr>
                <w:sz w:val="22"/>
                <w:szCs w:val="22"/>
              </w:rPr>
              <w:t>C</w:t>
            </w:r>
          </w:p>
        </w:tc>
        <w:tc>
          <w:tcPr>
            <w:tcW w:w="850" w:type="dxa"/>
            <w:vAlign w:val="center"/>
          </w:tcPr>
          <w:p w14:paraId="5EA4C53D" w14:textId="67A73499" w:rsidR="00580756" w:rsidRPr="001A09FF" w:rsidRDefault="00580756" w:rsidP="001A09FF">
            <w:pPr>
              <w:rPr>
                <w:sz w:val="22"/>
                <w:szCs w:val="22"/>
              </w:rPr>
            </w:pPr>
            <w:r w:rsidRPr="001A09FF">
              <w:rPr>
                <w:sz w:val="22"/>
                <w:szCs w:val="22"/>
              </w:rPr>
              <w:t>37</w:t>
            </w:r>
          </w:p>
        </w:tc>
        <w:tc>
          <w:tcPr>
            <w:tcW w:w="6663" w:type="dxa"/>
            <w:vAlign w:val="center"/>
          </w:tcPr>
          <w:p w14:paraId="722F9BCF" w14:textId="74AC6E09" w:rsidR="00580756" w:rsidRPr="00F73944" w:rsidRDefault="00F73944" w:rsidP="00AE0217">
            <w:pPr>
              <w:autoSpaceDE w:val="0"/>
              <w:autoSpaceDN w:val="0"/>
              <w:adjustRightInd w:val="0"/>
              <w:jc w:val="both"/>
              <w:rPr>
                <w:rFonts w:eastAsia="Arial"/>
                <w:color w:val="002060"/>
                <w:sz w:val="22"/>
                <w:szCs w:val="22"/>
              </w:rPr>
            </w:pPr>
            <w:r w:rsidRPr="00F73944">
              <w:rPr>
                <w:rFonts w:eastAsia="Arial"/>
                <w:color w:val="002060"/>
                <w:sz w:val="22"/>
                <w:szCs w:val="22"/>
              </w:rPr>
              <w:t>Indicator need</w:t>
            </w:r>
            <w:r w:rsidR="001C25F1">
              <w:rPr>
                <w:rFonts w:eastAsia="Arial"/>
                <w:color w:val="002060"/>
                <w:sz w:val="22"/>
                <w:szCs w:val="22"/>
              </w:rPr>
              <w:t>s</w:t>
            </w:r>
            <w:r w:rsidRPr="00F73944">
              <w:rPr>
                <w:rFonts w:eastAsia="Arial"/>
                <w:color w:val="002060"/>
                <w:sz w:val="22"/>
                <w:szCs w:val="22"/>
              </w:rPr>
              <w:t xml:space="preserve"> to be clarified</w:t>
            </w:r>
            <w:r w:rsidR="001C25F1">
              <w:rPr>
                <w:rFonts w:eastAsia="Arial"/>
                <w:color w:val="002060"/>
                <w:sz w:val="22"/>
                <w:szCs w:val="22"/>
              </w:rPr>
              <w:t>.</w:t>
            </w:r>
          </w:p>
        </w:tc>
      </w:tr>
      <w:tr w:rsidR="00580756" w:rsidRPr="001A09FF" w14:paraId="04A5CBA4" w14:textId="77777777" w:rsidTr="00D31CE0">
        <w:trPr>
          <w:trHeight w:val="233"/>
        </w:trPr>
        <w:tc>
          <w:tcPr>
            <w:tcW w:w="534" w:type="dxa"/>
          </w:tcPr>
          <w:p w14:paraId="758BC9CC" w14:textId="331C8EFE" w:rsidR="00580756" w:rsidRPr="001A09FF" w:rsidRDefault="00580756" w:rsidP="001A09FF">
            <w:pPr>
              <w:rPr>
                <w:sz w:val="22"/>
                <w:szCs w:val="22"/>
              </w:rPr>
            </w:pPr>
            <w:r w:rsidRPr="001A09FF">
              <w:rPr>
                <w:sz w:val="22"/>
                <w:szCs w:val="22"/>
              </w:rPr>
              <w:t>1</w:t>
            </w:r>
          </w:p>
        </w:tc>
        <w:tc>
          <w:tcPr>
            <w:tcW w:w="708" w:type="dxa"/>
          </w:tcPr>
          <w:p w14:paraId="0EC97C31" w14:textId="277ADD33" w:rsidR="00580756" w:rsidRPr="001A09FF" w:rsidRDefault="00580756" w:rsidP="001A09FF">
            <w:pPr>
              <w:rPr>
                <w:sz w:val="22"/>
                <w:szCs w:val="22"/>
              </w:rPr>
            </w:pPr>
            <w:r w:rsidRPr="001A09FF">
              <w:rPr>
                <w:sz w:val="22"/>
                <w:szCs w:val="22"/>
              </w:rPr>
              <w:t>4</w:t>
            </w:r>
          </w:p>
        </w:tc>
        <w:tc>
          <w:tcPr>
            <w:tcW w:w="851" w:type="dxa"/>
          </w:tcPr>
          <w:p w14:paraId="62AE18A0" w14:textId="2F84AF51" w:rsidR="00580756" w:rsidRPr="001A09FF" w:rsidRDefault="00580756" w:rsidP="001A09FF">
            <w:pPr>
              <w:rPr>
                <w:sz w:val="22"/>
                <w:szCs w:val="22"/>
              </w:rPr>
            </w:pPr>
            <w:r w:rsidRPr="001A09FF">
              <w:rPr>
                <w:sz w:val="22"/>
                <w:szCs w:val="22"/>
              </w:rPr>
              <w:t>B</w:t>
            </w:r>
          </w:p>
        </w:tc>
        <w:tc>
          <w:tcPr>
            <w:tcW w:w="850" w:type="dxa"/>
          </w:tcPr>
          <w:p w14:paraId="4BF38E23" w14:textId="5B04C5D1" w:rsidR="00580756" w:rsidRPr="001A09FF" w:rsidRDefault="00580756" w:rsidP="001A09FF">
            <w:pPr>
              <w:rPr>
                <w:sz w:val="22"/>
                <w:szCs w:val="22"/>
              </w:rPr>
            </w:pPr>
            <w:r w:rsidRPr="001A09FF">
              <w:rPr>
                <w:sz w:val="22"/>
                <w:szCs w:val="22"/>
              </w:rPr>
              <w:t>37-39</w:t>
            </w:r>
          </w:p>
        </w:tc>
        <w:tc>
          <w:tcPr>
            <w:tcW w:w="6663" w:type="dxa"/>
          </w:tcPr>
          <w:p w14:paraId="59A0B0A7" w14:textId="16064B21" w:rsidR="00580756" w:rsidRPr="003A172E" w:rsidRDefault="003A172E" w:rsidP="003A17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2060"/>
                <w:sz w:val="22"/>
                <w:szCs w:val="22"/>
              </w:rPr>
            </w:pPr>
            <w:r w:rsidRPr="003A172E">
              <w:rPr>
                <w:color w:val="002060"/>
                <w:sz w:val="22"/>
                <w:szCs w:val="22"/>
              </w:rPr>
              <w:t xml:space="preserve">Consider </w:t>
            </w:r>
            <w:r w:rsidR="00580756" w:rsidRPr="003A172E">
              <w:rPr>
                <w:color w:val="002060"/>
                <w:sz w:val="22"/>
                <w:szCs w:val="22"/>
              </w:rPr>
              <w:t>Indicators of Genetic Diversity, Genetic Erosion and Genetic Vulnerability for Plant Genetic Resources</w:t>
            </w:r>
            <w:r w:rsidRPr="003A172E">
              <w:rPr>
                <w:color w:val="002060"/>
                <w:sz w:val="22"/>
                <w:szCs w:val="22"/>
              </w:rPr>
              <w:t xml:space="preserve"> </w:t>
            </w:r>
            <w:r w:rsidR="00580756" w:rsidRPr="003A172E">
              <w:rPr>
                <w:color w:val="002060"/>
                <w:sz w:val="22"/>
                <w:szCs w:val="22"/>
              </w:rPr>
              <w:t>for Food and Agriculture (published by FAO)</w:t>
            </w:r>
            <w:r w:rsidR="001C25F1">
              <w:rPr>
                <w:color w:val="002060"/>
                <w:sz w:val="22"/>
                <w:szCs w:val="22"/>
              </w:rPr>
              <w:t>.</w:t>
            </w:r>
          </w:p>
        </w:tc>
      </w:tr>
      <w:tr w:rsidR="00580756" w:rsidRPr="001A09FF" w14:paraId="1AA5B11C" w14:textId="5548F608" w:rsidTr="00D31CE0">
        <w:trPr>
          <w:trHeight w:val="233"/>
        </w:trPr>
        <w:tc>
          <w:tcPr>
            <w:tcW w:w="534" w:type="dxa"/>
            <w:vAlign w:val="center"/>
          </w:tcPr>
          <w:p w14:paraId="0692A521" w14:textId="647FA136" w:rsidR="00580756" w:rsidRPr="001A09FF" w:rsidRDefault="00580756" w:rsidP="001A09FF">
            <w:pPr>
              <w:rPr>
                <w:sz w:val="22"/>
                <w:szCs w:val="22"/>
              </w:rPr>
            </w:pPr>
            <w:r w:rsidRPr="001A09FF">
              <w:rPr>
                <w:rFonts w:eastAsia="Arial"/>
                <w:sz w:val="22"/>
                <w:szCs w:val="22"/>
              </w:rPr>
              <w:t>1</w:t>
            </w:r>
          </w:p>
        </w:tc>
        <w:tc>
          <w:tcPr>
            <w:tcW w:w="708" w:type="dxa"/>
            <w:vAlign w:val="center"/>
          </w:tcPr>
          <w:p w14:paraId="42D58E99" w14:textId="0F5874C1" w:rsidR="00580756" w:rsidRPr="001A09FF" w:rsidRDefault="00580756" w:rsidP="001A09FF">
            <w:pPr>
              <w:rPr>
                <w:sz w:val="22"/>
                <w:szCs w:val="22"/>
              </w:rPr>
            </w:pPr>
            <w:r w:rsidRPr="001A09FF">
              <w:rPr>
                <w:rFonts w:eastAsia="Arial"/>
                <w:sz w:val="22"/>
                <w:szCs w:val="22"/>
              </w:rPr>
              <w:t>4</w:t>
            </w:r>
          </w:p>
        </w:tc>
        <w:tc>
          <w:tcPr>
            <w:tcW w:w="851" w:type="dxa"/>
            <w:vAlign w:val="center"/>
          </w:tcPr>
          <w:p w14:paraId="15CC527C" w14:textId="4F83C550" w:rsidR="00580756" w:rsidRPr="001A09FF" w:rsidRDefault="00580756" w:rsidP="001A09FF">
            <w:pPr>
              <w:rPr>
                <w:sz w:val="22"/>
                <w:szCs w:val="22"/>
              </w:rPr>
            </w:pPr>
            <w:r w:rsidRPr="001A09FF">
              <w:rPr>
                <w:rFonts w:eastAsia="Arial"/>
                <w:sz w:val="22"/>
                <w:szCs w:val="22"/>
              </w:rPr>
              <w:t>C</w:t>
            </w:r>
          </w:p>
        </w:tc>
        <w:tc>
          <w:tcPr>
            <w:tcW w:w="850" w:type="dxa"/>
            <w:vAlign w:val="center"/>
          </w:tcPr>
          <w:p w14:paraId="5A851CC9" w14:textId="3F85706F" w:rsidR="00580756" w:rsidRPr="001774AB" w:rsidRDefault="001774AB" w:rsidP="001A09FF">
            <w:pPr>
              <w:rPr>
                <w:sz w:val="22"/>
                <w:szCs w:val="22"/>
              </w:rPr>
            </w:pPr>
            <w:r w:rsidRPr="001774AB">
              <w:rPr>
                <w:sz w:val="22"/>
                <w:szCs w:val="22"/>
              </w:rPr>
              <w:t xml:space="preserve">Add after the row </w:t>
            </w:r>
            <w:r>
              <w:rPr>
                <w:sz w:val="22"/>
                <w:szCs w:val="22"/>
              </w:rPr>
              <w:t>38</w:t>
            </w:r>
          </w:p>
        </w:tc>
        <w:tc>
          <w:tcPr>
            <w:tcW w:w="6663" w:type="dxa"/>
            <w:vAlign w:val="center"/>
          </w:tcPr>
          <w:p w14:paraId="10F1EE93" w14:textId="75CB2A16" w:rsidR="00580756" w:rsidRPr="00194470" w:rsidRDefault="06BBB7A0" w:rsidP="00F73944">
            <w:pPr>
              <w:rPr>
                <w:rFonts w:eastAsia="Arial"/>
                <w:color w:val="002060"/>
                <w:sz w:val="22"/>
                <w:szCs w:val="22"/>
              </w:rPr>
            </w:pPr>
            <w:r w:rsidRPr="00194470">
              <w:rPr>
                <w:rFonts w:eastAsia="Arial"/>
                <w:color w:val="002060"/>
                <w:sz w:val="22"/>
                <w:szCs w:val="22"/>
              </w:rPr>
              <w:t>Add</w:t>
            </w:r>
            <w:r w:rsidR="001C25F1">
              <w:rPr>
                <w:rFonts w:eastAsia="Arial"/>
                <w:color w:val="002060"/>
                <w:sz w:val="22"/>
                <w:szCs w:val="22"/>
              </w:rPr>
              <w:t xml:space="preserve"> a new monitoring element for</w:t>
            </w:r>
            <w:r w:rsidR="00497405" w:rsidRPr="003A172E">
              <w:rPr>
                <w:rFonts w:eastAsia="Arial"/>
                <w:color w:val="002060"/>
                <w:sz w:val="22"/>
                <w:szCs w:val="22"/>
              </w:rPr>
              <w:t xml:space="preserve"> </w:t>
            </w:r>
            <w:r w:rsidR="00580756" w:rsidRPr="00194470">
              <w:rPr>
                <w:rFonts w:eastAsia="Arial"/>
                <w:i/>
                <w:color w:val="002060"/>
                <w:sz w:val="22"/>
                <w:szCs w:val="22"/>
              </w:rPr>
              <w:t>in situ</w:t>
            </w:r>
            <w:r w:rsidR="00580756" w:rsidRPr="003A172E">
              <w:rPr>
                <w:rFonts w:eastAsia="Arial"/>
                <w:color w:val="002060"/>
                <w:sz w:val="22"/>
                <w:szCs w:val="22"/>
              </w:rPr>
              <w:t xml:space="preserve"> conservation of plant and animal genetic resources for food and agriculture. </w:t>
            </w:r>
            <w:r w:rsidR="001C25F1">
              <w:rPr>
                <w:rFonts w:eastAsia="Arial"/>
                <w:color w:val="002060"/>
                <w:sz w:val="22"/>
                <w:szCs w:val="22"/>
              </w:rPr>
              <w:t xml:space="preserve">For the indicators: </w:t>
            </w:r>
            <w:r w:rsidR="001C25F1" w:rsidRPr="00194470">
              <w:rPr>
                <w:rFonts w:eastAsia="Arial"/>
                <w:color w:val="002060"/>
                <w:sz w:val="22"/>
                <w:szCs w:val="22"/>
              </w:rPr>
              <w:t>GIAHS</w:t>
            </w:r>
            <w:r w:rsidR="00580756" w:rsidRPr="00194470">
              <w:rPr>
                <w:rFonts w:eastAsia="Arial"/>
                <w:color w:val="002060"/>
                <w:sz w:val="22"/>
                <w:szCs w:val="22"/>
              </w:rPr>
              <w:t xml:space="preserve"> </w:t>
            </w:r>
            <w:r w:rsidR="001C25F1" w:rsidRPr="00194470">
              <w:rPr>
                <w:rFonts w:eastAsia="Arial"/>
                <w:color w:val="002060"/>
                <w:sz w:val="22"/>
                <w:szCs w:val="22"/>
              </w:rPr>
              <w:t>considered by FAO</w:t>
            </w:r>
            <w:r w:rsidR="001C25F1">
              <w:rPr>
                <w:rFonts w:eastAsia="Arial"/>
                <w:color w:val="002060"/>
                <w:sz w:val="22"/>
                <w:szCs w:val="22"/>
              </w:rPr>
              <w:t xml:space="preserve"> </w:t>
            </w:r>
            <w:r w:rsidR="00580756" w:rsidRPr="00194470">
              <w:rPr>
                <w:rFonts w:eastAsia="Arial"/>
                <w:color w:val="002060"/>
                <w:sz w:val="22"/>
                <w:szCs w:val="22"/>
              </w:rPr>
              <w:t>(</w:t>
            </w:r>
            <w:hyperlink r:id="rId13">
              <w:r w:rsidR="00580756" w:rsidRPr="00194470">
                <w:rPr>
                  <w:rFonts w:eastAsia="Arial"/>
                  <w:color w:val="002060"/>
                  <w:sz w:val="22"/>
                  <w:szCs w:val="22"/>
                </w:rPr>
                <w:t>http://www.fao.org/giahs/es/</w:t>
              </w:r>
            </w:hyperlink>
            <w:r w:rsidR="00580756" w:rsidRPr="00194470">
              <w:rPr>
                <w:rFonts w:eastAsia="Arial"/>
                <w:color w:val="002060"/>
                <w:sz w:val="22"/>
                <w:szCs w:val="22"/>
              </w:rPr>
              <w:t xml:space="preserve">). </w:t>
            </w:r>
          </w:p>
          <w:p w14:paraId="3FAE3EA2" w14:textId="1ED7BB33" w:rsidR="000F6C50" w:rsidRPr="000500F3" w:rsidRDefault="00580756" w:rsidP="000500F3">
            <w:pPr>
              <w:autoSpaceDE w:val="0"/>
              <w:autoSpaceDN w:val="0"/>
              <w:adjustRightInd w:val="0"/>
              <w:rPr>
                <w:rFonts w:eastAsia="Arial"/>
                <w:color w:val="002060"/>
                <w:sz w:val="22"/>
                <w:szCs w:val="22"/>
              </w:rPr>
            </w:pPr>
            <w:r w:rsidRPr="003A172E">
              <w:rPr>
                <w:rFonts w:eastAsia="Arial"/>
                <w:color w:val="002060"/>
                <w:sz w:val="22"/>
                <w:szCs w:val="22"/>
              </w:rPr>
              <w:t xml:space="preserve">“Globally Important Agricultural Heritage Systems” (GIAHS) </w:t>
            </w:r>
            <w:hyperlink r:id="rId14">
              <w:r w:rsidRPr="003A172E">
                <w:rPr>
                  <w:rFonts w:eastAsia="Arial"/>
                  <w:color w:val="002060"/>
                  <w:sz w:val="22"/>
                  <w:szCs w:val="22"/>
                </w:rPr>
                <w:t>http://www.fao.org/giahs/en</w:t>
              </w:r>
            </w:hyperlink>
            <w:r w:rsidRPr="003A172E">
              <w:rPr>
                <w:rFonts w:eastAsia="Arial"/>
                <w:color w:val="002060"/>
                <w:sz w:val="22"/>
                <w:szCs w:val="22"/>
              </w:rPr>
              <w:t xml:space="preserve"> </w:t>
            </w:r>
            <w:hyperlink r:id="rId15">
              <w:r w:rsidRPr="003A172E">
                <w:rPr>
                  <w:rFonts w:eastAsia="Arial"/>
                  <w:color w:val="002060"/>
                  <w:sz w:val="22"/>
                  <w:szCs w:val="22"/>
                </w:rPr>
                <w:t>http://www.fao.org/3/a-i6157e.pdf</w:t>
              </w:r>
            </w:hyperlink>
          </w:p>
        </w:tc>
      </w:tr>
      <w:tr w:rsidR="00580756" w:rsidRPr="001A09FF" w14:paraId="49F9C6F9" w14:textId="77777777" w:rsidTr="00D31CE0">
        <w:trPr>
          <w:trHeight w:val="233"/>
        </w:trPr>
        <w:tc>
          <w:tcPr>
            <w:tcW w:w="534" w:type="dxa"/>
          </w:tcPr>
          <w:p w14:paraId="0255F0CD" w14:textId="0E531467" w:rsidR="00580756" w:rsidRPr="001A09FF" w:rsidRDefault="00580756" w:rsidP="001A09FF">
            <w:pPr>
              <w:rPr>
                <w:sz w:val="22"/>
                <w:szCs w:val="22"/>
              </w:rPr>
            </w:pPr>
            <w:r w:rsidRPr="001A09FF">
              <w:rPr>
                <w:sz w:val="22"/>
                <w:szCs w:val="22"/>
              </w:rPr>
              <w:t>1</w:t>
            </w:r>
          </w:p>
        </w:tc>
        <w:tc>
          <w:tcPr>
            <w:tcW w:w="708" w:type="dxa"/>
          </w:tcPr>
          <w:p w14:paraId="36039967" w14:textId="24427402" w:rsidR="00580756" w:rsidRPr="001A09FF" w:rsidRDefault="00580756" w:rsidP="001A09FF">
            <w:pPr>
              <w:rPr>
                <w:sz w:val="22"/>
                <w:szCs w:val="22"/>
              </w:rPr>
            </w:pPr>
            <w:r w:rsidRPr="001A09FF">
              <w:rPr>
                <w:sz w:val="22"/>
                <w:szCs w:val="22"/>
              </w:rPr>
              <w:t>4</w:t>
            </w:r>
          </w:p>
        </w:tc>
        <w:tc>
          <w:tcPr>
            <w:tcW w:w="851" w:type="dxa"/>
          </w:tcPr>
          <w:p w14:paraId="4320CF59" w14:textId="44F5FF82" w:rsidR="00580756" w:rsidRPr="001A09FF" w:rsidRDefault="00580756" w:rsidP="001A09FF">
            <w:pPr>
              <w:rPr>
                <w:sz w:val="22"/>
                <w:szCs w:val="22"/>
              </w:rPr>
            </w:pPr>
            <w:r w:rsidRPr="001A09FF">
              <w:rPr>
                <w:sz w:val="22"/>
                <w:szCs w:val="22"/>
              </w:rPr>
              <w:t>A</w:t>
            </w:r>
          </w:p>
        </w:tc>
        <w:tc>
          <w:tcPr>
            <w:tcW w:w="850" w:type="dxa"/>
          </w:tcPr>
          <w:p w14:paraId="5CBF6C63" w14:textId="24693A3C" w:rsidR="00580756" w:rsidRPr="001A09FF" w:rsidRDefault="00580756" w:rsidP="001A09FF">
            <w:pPr>
              <w:rPr>
                <w:sz w:val="22"/>
                <w:szCs w:val="22"/>
              </w:rPr>
            </w:pPr>
            <w:r w:rsidRPr="001A09FF">
              <w:rPr>
                <w:sz w:val="22"/>
                <w:szCs w:val="22"/>
              </w:rPr>
              <w:t>42</w:t>
            </w:r>
          </w:p>
        </w:tc>
        <w:tc>
          <w:tcPr>
            <w:tcW w:w="6663" w:type="dxa"/>
          </w:tcPr>
          <w:p w14:paraId="36ADF0C0" w14:textId="55355ADC" w:rsidR="00580756" w:rsidRPr="001A09FF" w:rsidRDefault="00580756" w:rsidP="001A09FF">
            <w:pPr>
              <w:rPr>
                <w:sz w:val="22"/>
                <w:szCs w:val="22"/>
              </w:rPr>
            </w:pPr>
            <w:r w:rsidRPr="003A172E">
              <w:rPr>
                <w:rFonts w:eastAsiaTheme="minorHAnsi"/>
                <w:color w:val="002060"/>
                <w:sz w:val="22"/>
                <w:szCs w:val="22"/>
              </w:rPr>
              <w:t xml:space="preserve">The term </w:t>
            </w:r>
            <w:r w:rsidR="000F6C50">
              <w:rPr>
                <w:rFonts w:eastAsiaTheme="minorHAnsi"/>
                <w:color w:val="002060"/>
                <w:sz w:val="22"/>
                <w:szCs w:val="22"/>
              </w:rPr>
              <w:t>“</w:t>
            </w:r>
            <w:r w:rsidRPr="003A172E">
              <w:rPr>
                <w:rFonts w:eastAsiaTheme="minorHAnsi"/>
                <w:color w:val="002060"/>
                <w:sz w:val="22"/>
                <w:szCs w:val="22"/>
              </w:rPr>
              <w:t xml:space="preserve">critical </w:t>
            </w:r>
            <w:r w:rsidR="003A172E" w:rsidRPr="003A172E">
              <w:rPr>
                <w:rFonts w:eastAsiaTheme="minorHAnsi"/>
                <w:color w:val="002060"/>
                <w:sz w:val="22"/>
                <w:szCs w:val="22"/>
              </w:rPr>
              <w:t>ecosystems</w:t>
            </w:r>
            <w:r w:rsidR="000F6C50">
              <w:rPr>
                <w:rFonts w:eastAsiaTheme="minorHAnsi"/>
                <w:color w:val="002060"/>
                <w:sz w:val="22"/>
                <w:szCs w:val="22"/>
              </w:rPr>
              <w:t>”</w:t>
            </w:r>
            <w:r w:rsidR="003A172E" w:rsidRPr="003A172E">
              <w:rPr>
                <w:rFonts w:eastAsiaTheme="minorHAnsi"/>
                <w:color w:val="002060"/>
                <w:sz w:val="22"/>
                <w:szCs w:val="22"/>
              </w:rPr>
              <w:t xml:space="preserve"> </w:t>
            </w:r>
            <w:r w:rsidRPr="003A172E">
              <w:rPr>
                <w:rFonts w:eastAsiaTheme="minorHAnsi"/>
                <w:color w:val="002060"/>
                <w:sz w:val="22"/>
                <w:szCs w:val="22"/>
              </w:rPr>
              <w:t>should be clearly defined</w:t>
            </w:r>
            <w:r w:rsidR="000F6C50">
              <w:rPr>
                <w:rFonts w:eastAsiaTheme="minorHAnsi"/>
                <w:color w:val="002060"/>
                <w:sz w:val="22"/>
                <w:szCs w:val="22"/>
              </w:rPr>
              <w:t>.</w:t>
            </w:r>
            <w:r w:rsidRPr="003A172E">
              <w:rPr>
                <w:rFonts w:eastAsiaTheme="minorHAnsi"/>
                <w:color w:val="002060"/>
                <w:sz w:val="22"/>
                <w:szCs w:val="22"/>
              </w:rPr>
              <w:t xml:space="preserve"> </w:t>
            </w:r>
            <w:r w:rsidR="000F6C50">
              <w:rPr>
                <w:rFonts w:eastAsiaTheme="minorHAnsi"/>
                <w:color w:val="002060"/>
                <w:sz w:val="22"/>
                <w:szCs w:val="22"/>
              </w:rPr>
              <w:t>T</w:t>
            </w:r>
            <w:r w:rsidRPr="003A172E">
              <w:rPr>
                <w:rFonts w:eastAsiaTheme="minorHAnsi"/>
                <w:color w:val="002060"/>
                <w:sz w:val="22"/>
                <w:szCs w:val="22"/>
              </w:rPr>
              <w:t>he monitoring elements and indicators proposed do not mention the word “critical”.</w:t>
            </w:r>
          </w:p>
        </w:tc>
      </w:tr>
      <w:tr w:rsidR="007B4952" w:rsidRPr="001A09FF" w14:paraId="42E6F33A" w14:textId="77777777" w:rsidTr="00D31CE0">
        <w:trPr>
          <w:trHeight w:val="233"/>
        </w:trPr>
        <w:tc>
          <w:tcPr>
            <w:tcW w:w="534" w:type="dxa"/>
          </w:tcPr>
          <w:p w14:paraId="566D5603" w14:textId="6CB8D76C" w:rsidR="007B4952" w:rsidRPr="001A09FF" w:rsidRDefault="007B4952" w:rsidP="001A09FF">
            <w:pPr>
              <w:rPr>
                <w:sz w:val="22"/>
                <w:szCs w:val="22"/>
              </w:rPr>
            </w:pPr>
            <w:r>
              <w:t>1</w:t>
            </w:r>
          </w:p>
        </w:tc>
        <w:tc>
          <w:tcPr>
            <w:tcW w:w="708" w:type="dxa"/>
          </w:tcPr>
          <w:p w14:paraId="3B8990D9" w14:textId="0A2D47F8" w:rsidR="007B4952" w:rsidRPr="001A09FF" w:rsidRDefault="007B4952" w:rsidP="001A09FF">
            <w:pPr>
              <w:rPr>
                <w:sz w:val="22"/>
                <w:szCs w:val="22"/>
              </w:rPr>
            </w:pPr>
            <w:r>
              <w:t>4</w:t>
            </w:r>
          </w:p>
        </w:tc>
        <w:tc>
          <w:tcPr>
            <w:tcW w:w="851" w:type="dxa"/>
          </w:tcPr>
          <w:p w14:paraId="2786B3EB" w14:textId="062EA0C8" w:rsidR="007B4952" w:rsidRPr="001A09FF" w:rsidRDefault="007B4952" w:rsidP="001A09FF">
            <w:pPr>
              <w:rPr>
                <w:sz w:val="22"/>
                <w:szCs w:val="22"/>
              </w:rPr>
            </w:pPr>
            <w:r>
              <w:t>B</w:t>
            </w:r>
          </w:p>
        </w:tc>
        <w:tc>
          <w:tcPr>
            <w:tcW w:w="850" w:type="dxa"/>
          </w:tcPr>
          <w:p w14:paraId="75B1051A" w14:textId="45DAC829" w:rsidR="007B4952" w:rsidRPr="001A09FF" w:rsidRDefault="007B4952" w:rsidP="001A09FF">
            <w:pPr>
              <w:rPr>
                <w:sz w:val="22"/>
                <w:szCs w:val="22"/>
              </w:rPr>
            </w:pPr>
            <w:r>
              <w:t>48</w:t>
            </w:r>
          </w:p>
        </w:tc>
        <w:tc>
          <w:tcPr>
            <w:tcW w:w="6663" w:type="dxa"/>
          </w:tcPr>
          <w:p w14:paraId="231DA245" w14:textId="665050C1" w:rsidR="007B4952" w:rsidRPr="253B8A28" w:rsidRDefault="000F6C50" w:rsidP="00EB0994">
            <w:pPr>
              <w:rPr>
                <w:highlight w:val="cyan"/>
              </w:rPr>
            </w:pPr>
            <w:r>
              <w:rPr>
                <w:color w:val="000000"/>
              </w:rPr>
              <w:t>Clarify w</w:t>
            </w:r>
            <w:r w:rsidR="007B4952" w:rsidRPr="007B4952">
              <w:rPr>
                <w:rFonts w:eastAsiaTheme="minorHAnsi"/>
                <w:color w:val="002060"/>
                <w:sz w:val="22"/>
                <w:szCs w:val="22"/>
              </w:rPr>
              <w:t xml:space="preserve">hich are the </w:t>
            </w:r>
            <w:r>
              <w:rPr>
                <w:rFonts w:eastAsiaTheme="minorHAnsi"/>
                <w:color w:val="002060"/>
                <w:sz w:val="22"/>
                <w:szCs w:val="22"/>
              </w:rPr>
              <w:t>“</w:t>
            </w:r>
            <w:r w:rsidR="007B4952" w:rsidRPr="007B4952">
              <w:rPr>
                <w:rFonts w:eastAsiaTheme="minorHAnsi"/>
                <w:color w:val="002060"/>
                <w:sz w:val="22"/>
                <w:szCs w:val="22"/>
              </w:rPr>
              <w:t>areas of particular importance</w:t>
            </w:r>
            <w:r>
              <w:rPr>
                <w:rFonts w:eastAsiaTheme="minorHAnsi"/>
                <w:color w:val="002060"/>
                <w:sz w:val="22"/>
                <w:szCs w:val="22"/>
              </w:rPr>
              <w:t>”.</w:t>
            </w:r>
          </w:p>
        </w:tc>
      </w:tr>
      <w:tr w:rsidR="00580756" w:rsidRPr="001A09FF" w14:paraId="615F19F5" w14:textId="77777777" w:rsidTr="00D31CE0">
        <w:trPr>
          <w:trHeight w:val="233"/>
        </w:trPr>
        <w:tc>
          <w:tcPr>
            <w:tcW w:w="534" w:type="dxa"/>
          </w:tcPr>
          <w:p w14:paraId="44C02EDF" w14:textId="73A6AFEC" w:rsidR="00580756" w:rsidRPr="001A09FF" w:rsidRDefault="00580756" w:rsidP="001A09FF">
            <w:pPr>
              <w:rPr>
                <w:sz w:val="22"/>
                <w:szCs w:val="22"/>
              </w:rPr>
            </w:pPr>
            <w:r w:rsidRPr="001A09FF">
              <w:rPr>
                <w:sz w:val="22"/>
                <w:szCs w:val="22"/>
              </w:rPr>
              <w:t>1</w:t>
            </w:r>
          </w:p>
        </w:tc>
        <w:tc>
          <w:tcPr>
            <w:tcW w:w="708" w:type="dxa"/>
          </w:tcPr>
          <w:p w14:paraId="1BD2FD8D" w14:textId="5CB7EF49" w:rsidR="00580756" w:rsidRPr="001A09FF" w:rsidRDefault="00580756" w:rsidP="001A09FF">
            <w:pPr>
              <w:rPr>
                <w:sz w:val="22"/>
                <w:szCs w:val="22"/>
              </w:rPr>
            </w:pPr>
            <w:r w:rsidRPr="001A09FF">
              <w:rPr>
                <w:sz w:val="22"/>
                <w:szCs w:val="22"/>
              </w:rPr>
              <w:t>4</w:t>
            </w:r>
          </w:p>
        </w:tc>
        <w:tc>
          <w:tcPr>
            <w:tcW w:w="851" w:type="dxa"/>
          </w:tcPr>
          <w:p w14:paraId="0855CA37" w14:textId="1763BBC8" w:rsidR="00580756" w:rsidRPr="001A09FF" w:rsidRDefault="00580756" w:rsidP="001A09FF">
            <w:pPr>
              <w:rPr>
                <w:sz w:val="22"/>
                <w:szCs w:val="22"/>
              </w:rPr>
            </w:pPr>
            <w:r w:rsidRPr="001A09FF">
              <w:rPr>
                <w:sz w:val="22"/>
                <w:szCs w:val="22"/>
              </w:rPr>
              <w:t>C</w:t>
            </w:r>
          </w:p>
        </w:tc>
        <w:tc>
          <w:tcPr>
            <w:tcW w:w="850" w:type="dxa"/>
          </w:tcPr>
          <w:p w14:paraId="5E3B581A" w14:textId="6827AF96" w:rsidR="00580756" w:rsidRPr="001A09FF" w:rsidRDefault="00580756" w:rsidP="001A09FF">
            <w:pPr>
              <w:rPr>
                <w:sz w:val="22"/>
                <w:szCs w:val="22"/>
              </w:rPr>
            </w:pPr>
            <w:r w:rsidRPr="001A09FF">
              <w:rPr>
                <w:sz w:val="22"/>
                <w:szCs w:val="22"/>
              </w:rPr>
              <w:t>48</w:t>
            </w:r>
          </w:p>
        </w:tc>
        <w:tc>
          <w:tcPr>
            <w:tcW w:w="6663" w:type="dxa"/>
          </w:tcPr>
          <w:p w14:paraId="25AFB929" w14:textId="3236DEB8" w:rsidR="00D9227B" w:rsidRPr="00F73944" w:rsidRDefault="00EB0994" w:rsidP="00F73944">
            <w:pPr>
              <w:rPr>
                <w:sz w:val="22"/>
                <w:szCs w:val="22"/>
              </w:rPr>
            </w:pPr>
            <w:r w:rsidRPr="00EB0994">
              <w:rPr>
                <w:color w:val="002060"/>
                <w:sz w:val="22"/>
                <w:szCs w:val="22"/>
              </w:rPr>
              <w:t xml:space="preserve">Include </w:t>
            </w:r>
            <w:r w:rsidR="00490FE6" w:rsidRPr="00EB0994">
              <w:rPr>
                <w:color w:val="002060"/>
                <w:sz w:val="22"/>
                <w:szCs w:val="22"/>
              </w:rPr>
              <w:t>Coverage of other effective area-based conservation m</w:t>
            </w:r>
            <w:r w:rsidR="00D9227B" w:rsidRPr="00EB0994">
              <w:rPr>
                <w:color w:val="002060"/>
                <w:sz w:val="22"/>
                <w:szCs w:val="22"/>
              </w:rPr>
              <w:t>easures and security that they have respected IPLC rights to the governance of their territories through adequate governance models (share governance or IP governance models)</w:t>
            </w:r>
          </w:p>
        </w:tc>
      </w:tr>
      <w:tr w:rsidR="007B4952" w:rsidRPr="001A09FF" w14:paraId="553F85C6" w14:textId="77777777" w:rsidTr="00D31CE0">
        <w:trPr>
          <w:trHeight w:val="233"/>
        </w:trPr>
        <w:tc>
          <w:tcPr>
            <w:tcW w:w="534" w:type="dxa"/>
          </w:tcPr>
          <w:p w14:paraId="4A0C4A8F" w14:textId="5C4304ED" w:rsidR="007B4952" w:rsidRPr="000500F3" w:rsidRDefault="007B4952" w:rsidP="001A09FF">
            <w:r w:rsidRPr="000500F3">
              <w:lastRenderedPageBreak/>
              <w:t>1</w:t>
            </w:r>
          </w:p>
        </w:tc>
        <w:tc>
          <w:tcPr>
            <w:tcW w:w="708" w:type="dxa"/>
          </w:tcPr>
          <w:p w14:paraId="54951FE6" w14:textId="1220D8D5" w:rsidR="007B4952" w:rsidRPr="000500F3" w:rsidRDefault="007B4952" w:rsidP="001A09FF">
            <w:r w:rsidRPr="000500F3">
              <w:t>5-6</w:t>
            </w:r>
          </w:p>
        </w:tc>
        <w:tc>
          <w:tcPr>
            <w:tcW w:w="851" w:type="dxa"/>
          </w:tcPr>
          <w:p w14:paraId="77F58D1F" w14:textId="112B29F7" w:rsidR="007B4952" w:rsidRPr="000500F3" w:rsidRDefault="007B4952" w:rsidP="001A09FF">
            <w:r w:rsidRPr="000500F3">
              <w:t>A</w:t>
            </w:r>
          </w:p>
        </w:tc>
        <w:tc>
          <w:tcPr>
            <w:tcW w:w="850" w:type="dxa"/>
          </w:tcPr>
          <w:p w14:paraId="2233E4E9" w14:textId="3FF5A041" w:rsidR="007B4952" w:rsidRPr="000500F3" w:rsidRDefault="007B4952" w:rsidP="001A09FF">
            <w:r w:rsidRPr="000500F3">
              <w:t>51-71</w:t>
            </w:r>
          </w:p>
        </w:tc>
        <w:tc>
          <w:tcPr>
            <w:tcW w:w="6663" w:type="dxa"/>
          </w:tcPr>
          <w:p w14:paraId="3BE181DB" w14:textId="7262B13D" w:rsidR="007B4952" w:rsidRPr="00090F4B" w:rsidRDefault="000500F3" w:rsidP="00090F4B">
            <w:pPr>
              <w:autoSpaceDE w:val="0"/>
              <w:autoSpaceDN w:val="0"/>
              <w:adjustRightInd w:val="0"/>
              <w:rPr>
                <w:rFonts w:eastAsiaTheme="minorEastAsia"/>
                <w:color w:val="002060"/>
                <w:sz w:val="22"/>
                <w:szCs w:val="22"/>
              </w:rPr>
            </w:pPr>
            <w:r>
              <w:rPr>
                <w:color w:val="002060"/>
                <w:sz w:val="22"/>
                <w:szCs w:val="22"/>
              </w:rPr>
              <w:t>F</w:t>
            </w:r>
            <w:r w:rsidR="000657AE">
              <w:rPr>
                <w:color w:val="002060"/>
                <w:sz w:val="22"/>
                <w:szCs w:val="22"/>
              </w:rPr>
              <w:t xml:space="preserve">or </w:t>
            </w:r>
            <w:r w:rsidR="007B4952" w:rsidRPr="007B4952">
              <w:rPr>
                <w:color w:val="002060"/>
                <w:sz w:val="22"/>
                <w:szCs w:val="22"/>
              </w:rPr>
              <w:t xml:space="preserve">ecosystem services </w:t>
            </w:r>
            <w:r w:rsidR="000657AE">
              <w:rPr>
                <w:color w:val="002060"/>
                <w:sz w:val="22"/>
                <w:szCs w:val="22"/>
              </w:rPr>
              <w:t xml:space="preserve">we suggest to use </w:t>
            </w:r>
            <w:r w:rsidR="007B4952" w:rsidRPr="007B4952">
              <w:rPr>
                <w:color w:val="002060"/>
                <w:sz w:val="22"/>
                <w:szCs w:val="22"/>
              </w:rPr>
              <w:t>the classification</w:t>
            </w:r>
            <w:r w:rsidR="000657AE">
              <w:rPr>
                <w:color w:val="002060"/>
                <w:sz w:val="22"/>
                <w:szCs w:val="22"/>
              </w:rPr>
              <w:t xml:space="preserve"> used under CBD</w:t>
            </w:r>
            <w:r w:rsidR="007B4952" w:rsidRPr="007B4952">
              <w:rPr>
                <w:color w:val="002060"/>
                <w:sz w:val="22"/>
                <w:szCs w:val="22"/>
              </w:rPr>
              <w:t xml:space="preserve"> </w:t>
            </w:r>
            <w:r w:rsidR="006F6C24">
              <w:rPr>
                <w:color w:val="002060"/>
                <w:sz w:val="22"/>
                <w:szCs w:val="22"/>
              </w:rPr>
              <w:t xml:space="preserve">which </w:t>
            </w:r>
            <w:r w:rsidR="000657AE">
              <w:rPr>
                <w:color w:val="002060"/>
                <w:sz w:val="22"/>
                <w:szCs w:val="22"/>
              </w:rPr>
              <w:t xml:space="preserve">includes: </w:t>
            </w:r>
            <w:r w:rsidR="000657AE" w:rsidRPr="007B4952">
              <w:rPr>
                <w:color w:val="002060"/>
                <w:sz w:val="22"/>
                <w:szCs w:val="22"/>
              </w:rPr>
              <w:t>provision</w:t>
            </w:r>
            <w:r w:rsidR="000657AE">
              <w:rPr>
                <w:color w:val="002060"/>
                <w:sz w:val="22"/>
                <w:szCs w:val="22"/>
              </w:rPr>
              <w:t>ing,</w:t>
            </w:r>
            <w:r w:rsidR="000657AE" w:rsidRPr="007B4952">
              <w:rPr>
                <w:color w:val="002060"/>
                <w:sz w:val="22"/>
                <w:szCs w:val="22"/>
              </w:rPr>
              <w:t xml:space="preserve"> regulati</w:t>
            </w:r>
            <w:r w:rsidR="000657AE">
              <w:rPr>
                <w:color w:val="002060"/>
                <w:sz w:val="22"/>
                <w:szCs w:val="22"/>
              </w:rPr>
              <w:t>ng,</w:t>
            </w:r>
            <w:r w:rsidR="000657AE" w:rsidRPr="007B4952">
              <w:rPr>
                <w:color w:val="002060"/>
                <w:sz w:val="22"/>
                <w:szCs w:val="22"/>
              </w:rPr>
              <w:t xml:space="preserve"> cultural </w:t>
            </w:r>
            <w:r w:rsidR="000657AE">
              <w:rPr>
                <w:color w:val="002060"/>
                <w:sz w:val="22"/>
                <w:szCs w:val="22"/>
              </w:rPr>
              <w:t xml:space="preserve">and </w:t>
            </w:r>
            <w:r w:rsidR="000657AE" w:rsidRPr="007B4952">
              <w:rPr>
                <w:color w:val="002060"/>
                <w:sz w:val="22"/>
                <w:szCs w:val="22"/>
              </w:rPr>
              <w:t>support</w:t>
            </w:r>
            <w:r w:rsidR="000657AE">
              <w:rPr>
                <w:color w:val="002060"/>
                <w:sz w:val="22"/>
                <w:szCs w:val="22"/>
              </w:rPr>
              <w:t>ing.</w:t>
            </w:r>
          </w:p>
        </w:tc>
      </w:tr>
      <w:tr w:rsidR="00B14B9F" w:rsidRPr="001A09FF" w14:paraId="5C54684F" w14:textId="77777777" w:rsidTr="00D31CE0">
        <w:trPr>
          <w:trHeight w:val="233"/>
        </w:trPr>
        <w:tc>
          <w:tcPr>
            <w:tcW w:w="534" w:type="dxa"/>
          </w:tcPr>
          <w:p w14:paraId="4DE73A8B" w14:textId="1D57EB44" w:rsidR="00B14B9F" w:rsidRPr="001A09FF" w:rsidRDefault="00B14B9F" w:rsidP="001A09FF">
            <w:pPr>
              <w:rPr>
                <w:sz w:val="22"/>
                <w:szCs w:val="22"/>
              </w:rPr>
            </w:pPr>
            <w:r>
              <w:t>1</w:t>
            </w:r>
          </w:p>
        </w:tc>
        <w:tc>
          <w:tcPr>
            <w:tcW w:w="708" w:type="dxa"/>
          </w:tcPr>
          <w:p w14:paraId="3ABDB6AC" w14:textId="50E962A6" w:rsidR="00B14B9F" w:rsidRPr="001A09FF" w:rsidRDefault="00B14B9F" w:rsidP="001A09FF">
            <w:pPr>
              <w:rPr>
                <w:sz w:val="22"/>
                <w:szCs w:val="22"/>
              </w:rPr>
            </w:pPr>
            <w:r>
              <w:t>5</w:t>
            </w:r>
          </w:p>
        </w:tc>
        <w:tc>
          <w:tcPr>
            <w:tcW w:w="851" w:type="dxa"/>
          </w:tcPr>
          <w:p w14:paraId="1B15A59A" w14:textId="7A0E5290" w:rsidR="00B14B9F" w:rsidRPr="001A09FF" w:rsidRDefault="00B14B9F" w:rsidP="001A09FF">
            <w:pPr>
              <w:rPr>
                <w:sz w:val="22"/>
                <w:szCs w:val="22"/>
              </w:rPr>
            </w:pPr>
            <w:r w:rsidRPr="005A2EFF">
              <w:t>C</w:t>
            </w:r>
          </w:p>
        </w:tc>
        <w:tc>
          <w:tcPr>
            <w:tcW w:w="850" w:type="dxa"/>
          </w:tcPr>
          <w:p w14:paraId="287EB281" w14:textId="046AFC13" w:rsidR="00B14B9F" w:rsidRPr="001A09FF" w:rsidRDefault="00B14B9F" w:rsidP="001A09FF">
            <w:pPr>
              <w:rPr>
                <w:sz w:val="22"/>
                <w:szCs w:val="22"/>
              </w:rPr>
            </w:pPr>
            <w:r w:rsidRPr="0094638D">
              <w:t>54</w:t>
            </w:r>
          </w:p>
        </w:tc>
        <w:tc>
          <w:tcPr>
            <w:tcW w:w="6663" w:type="dxa"/>
          </w:tcPr>
          <w:p w14:paraId="1F92C320" w14:textId="4F3654D0" w:rsidR="00B14B9F" w:rsidRPr="00485D97" w:rsidRDefault="00485D97" w:rsidP="00485D97">
            <w:pPr>
              <w:autoSpaceDE w:val="0"/>
              <w:autoSpaceDN w:val="0"/>
              <w:adjustRightInd w:val="0"/>
              <w:rPr>
                <w:rFonts w:ascii="PO„»˛" w:hAnsi="PO„»˛" w:cs="PO„»˛"/>
                <w:sz w:val="22"/>
                <w:szCs w:val="22"/>
                <w:lang w:eastAsia="ja-JP"/>
              </w:rPr>
            </w:pPr>
            <w:r w:rsidRPr="00090F4B">
              <w:rPr>
                <w:rFonts w:eastAsiaTheme="minorEastAsia"/>
                <w:color w:val="002060"/>
                <w:sz w:val="22"/>
                <w:szCs w:val="22"/>
              </w:rPr>
              <w:t>Red List Index (pollinating species)</w:t>
            </w:r>
            <w:r w:rsidR="006F6C24">
              <w:rPr>
                <w:rFonts w:eastAsiaTheme="minorEastAsia"/>
                <w:color w:val="002060"/>
                <w:sz w:val="22"/>
                <w:szCs w:val="22"/>
              </w:rPr>
              <w:t xml:space="preserve"> is not an adequate indicator</w:t>
            </w:r>
            <w:r w:rsidRPr="00090F4B">
              <w:rPr>
                <w:rFonts w:eastAsiaTheme="minorEastAsia"/>
                <w:color w:val="002060"/>
                <w:sz w:val="22"/>
                <w:szCs w:val="22"/>
              </w:rPr>
              <w:t>.</w:t>
            </w:r>
            <w:r w:rsidR="006F6C24">
              <w:rPr>
                <w:rFonts w:eastAsiaTheme="minorEastAsia"/>
                <w:color w:val="002060"/>
                <w:sz w:val="22"/>
                <w:szCs w:val="22"/>
              </w:rPr>
              <w:t xml:space="preserve"> </w:t>
            </w:r>
            <w:r>
              <w:rPr>
                <w:rFonts w:eastAsiaTheme="minorEastAsia"/>
                <w:color w:val="002060"/>
                <w:sz w:val="22"/>
                <w:szCs w:val="22"/>
              </w:rPr>
              <w:t>Assessing p</w:t>
            </w:r>
            <w:r w:rsidR="00B14B9F" w:rsidRPr="00090F4B">
              <w:rPr>
                <w:rFonts w:eastAsiaTheme="minorEastAsia"/>
                <w:color w:val="002060"/>
                <w:sz w:val="22"/>
                <w:szCs w:val="22"/>
              </w:rPr>
              <w:t>ollination service</w:t>
            </w:r>
            <w:r>
              <w:rPr>
                <w:rFonts w:eastAsiaTheme="minorEastAsia"/>
                <w:color w:val="002060"/>
                <w:sz w:val="22"/>
                <w:szCs w:val="22"/>
              </w:rPr>
              <w:t xml:space="preserve"> requires </w:t>
            </w:r>
            <w:r w:rsidR="006F6C24">
              <w:rPr>
                <w:rFonts w:eastAsiaTheme="minorEastAsia"/>
                <w:color w:val="002060"/>
                <w:sz w:val="22"/>
                <w:szCs w:val="22"/>
              </w:rPr>
              <w:t xml:space="preserve">data and analysis of </w:t>
            </w:r>
            <w:r w:rsidR="00B14B9F" w:rsidRPr="00090F4B">
              <w:rPr>
                <w:rFonts w:eastAsiaTheme="minorEastAsia"/>
                <w:color w:val="002060"/>
                <w:sz w:val="22"/>
                <w:szCs w:val="22"/>
              </w:rPr>
              <w:t>pollinators presence</w:t>
            </w:r>
            <w:r>
              <w:rPr>
                <w:rFonts w:eastAsiaTheme="minorEastAsia"/>
                <w:color w:val="002060"/>
                <w:sz w:val="22"/>
                <w:szCs w:val="22"/>
              </w:rPr>
              <w:t xml:space="preserve"> together with elements and conditions like </w:t>
            </w:r>
            <w:r w:rsidRPr="00485D97">
              <w:rPr>
                <w:rFonts w:eastAsiaTheme="minorEastAsia"/>
                <w:color w:val="002060"/>
                <w:sz w:val="22"/>
                <w:szCs w:val="22"/>
              </w:rPr>
              <w:t>dispersal of seeds and plant reproduction</w:t>
            </w:r>
            <w:r>
              <w:rPr>
                <w:rFonts w:eastAsiaTheme="minorEastAsia"/>
                <w:color w:val="002060"/>
                <w:sz w:val="22"/>
                <w:szCs w:val="22"/>
              </w:rPr>
              <w:t xml:space="preserve"> among others</w:t>
            </w:r>
            <w:r w:rsidR="00B14B9F" w:rsidRPr="00090F4B">
              <w:rPr>
                <w:rFonts w:eastAsiaTheme="minorEastAsia"/>
                <w:color w:val="002060"/>
                <w:sz w:val="22"/>
                <w:szCs w:val="22"/>
              </w:rPr>
              <w:t xml:space="preserve">, </w:t>
            </w:r>
            <w:r w:rsidR="000657AE">
              <w:rPr>
                <w:rFonts w:eastAsiaTheme="minorEastAsia"/>
                <w:color w:val="002060"/>
                <w:sz w:val="22"/>
                <w:szCs w:val="22"/>
              </w:rPr>
              <w:t xml:space="preserve">analyzed </w:t>
            </w:r>
            <w:r w:rsidR="006F6C24">
              <w:rPr>
                <w:rFonts w:eastAsiaTheme="minorEastAsia"/>
                <w:color w:val="002060"/>
                <w:sz w:val="22"/>
                <w:szCs w:val="22"/>
              </w:rPr>
              <w:t xml:space="preserve">on a </w:t>
            </w:r>
            <w:r w:rsidR="000657AE">
              <w:rPr>
                <w:rFonts w:eastAsiaTheme="minorEastAsia"/>
                <w:color w:val="002060"/>
                <w:sz w:val="22"/>
                <w:szCs w:val="22"/>
              </w:rPr>
              <w:t>case by case</w:t>
            </w:r>
            <w:r w:rsidR="006F6C24">
              <w:rPr>
                <w:rFonts w:eastAsiaTheme="minorEastAsia"/>
                <w:color w:val="002060"/>
                <w:sz w:val="22"/>
                <w:szCs w:val="22"/>
              </w:rPr>
              <w:t xml:space="preserve"> basis</w:t>
            </w:r>
            <w:r>
              <w:rPr>
                <w:rFonts w:eastAsiaTheme="minorEastAsia"/>
                <w:color w:val="002060"/>
                <w:sz w:val="22"/>
                <w:szCs w:val="22"/>
              </w:rPr>
              <w:t>.</w:t>
            </w:r>
          </w:p>
        </w:tc>
      </w:tr>
      <w:tr w:rsidR="00580756" w:rsidRPr="001A09FF" w14:paraId="6BABC3DD" w14:textId="77777777" w:rsidTr="00D31CE0">
        <w:trPr>
          <w:trHeight w:val="233"/>
        </w:trPr>
        <w:tc>
          <w:tcPr>
            <w:tcW w:w="534" w:type="dxa"/>
          </w:tcPr>
          <w:p w14:paraId="46820DB8" w14:textId="754F4401" w:rsidR="00580756" w:rsidRPr="001A09FF" w:rsidRDefault="00580756" w:rsidP="001A09FF">
            <w:pPr>
              <w:rPr>
                <w:sz w:val="22"/>
                <w:szCs w:val="22"/>
              </w:rPr>
            </w:pPr>
            <w:r w:rsidRPr="001A09FF">
              <w:rPr>
                <w:sz w:val="22"/>
                <w:szCs w:val="22"/>
              </w:rPr>
              <w:t>1</w:t>
            </w:r>
          </w:p>
        </w:tc>
        <w:tc>
          <w:tcPr>
            <w:tcW w:w="708" w:type="dxa"/>
          </w:tcPr>
          <w:p w14:paraId="06551581" w14:textId="7CF0DD8F" w:rsidR="00580756" w:rsidRPr="001A09FF" w:rsidRDefault="00580756" w:rsidP="001A09FF">
            <w:pPr>
              <w:rPr>
                <w:sz w:val="22"/>
                <w:szCs w:val="22"/>
              </w:rPr>
            </w:pPr>
            <w:r w:rsidRPr="001A09FF">
              <w:rPr>
                <w:sz w:val="22"/>
                <w:szCs w:val="22"/>
              </w:rPr>
              <w:t>5</w:t>
            </w:r>
          </w:p>
        </w:tc>
        <w:tc>
          <w:tcPr>
            <w:tcW w:w="851" w:type="dxa"/>
          </w:tcPr>
          <w:p w14:paraId="0926982F" w14:textId="3F70B940" w:rsidR="00580756" w:rsidRPr="001A09FF" w:rsidRDefault="00580756" w:rsidP="001A09FF">
            <w:pPr>
              <w:rPr>
                <w:sz w:val="22"/>
                <w:szCs w:val="22"/>
                <w:highlight w:val="cyan"/>
              </w:rPr>
            </w:pPr>
            <w:r w:rsidRPr="001A09FF">
              <w:rPr>
                <w:sz w:val="22"/>
                <w:szCs w:val="22"/>
              </w:rPr>
              <w:t>B</w:t>
            </w:r>
          </w:p>
        </w:tc>
        <w:tc>
          <w:tcPr>
            <w:tcW w:w="850" w:type="dxa"/>
          </w:tcPr>
          <w:p w14:paraId="28A8FDE5" w14:textId="627FA14B" w:rsidR="00580756" w:rsidRPr="001A09FF" w:rsidRDefault="00580756" w:rsidP="001A09FF">
            <w:pPr>
              <w:rPr>
                <w:sz w:val="22"/>
                <w:szCs w:val="22"/>
              </w:rPr>
            </w:pPr>
            <w:r w:rsidRPr="001A09FF">
              <w:rPr>
                <w:sz w:val="22"/>
                <w:szCs w:val="22"/>
              </w:rPr>
              <w:t>55</w:t>
            </w:r>
          </w:p>
        </w:tc>
        <w:tc>
          <w:tcPr>
            <w:tcW w:w="6663" w:type="dxa"/>
          </w:tcPr>
          <w:p w14:paraId="76210438" w14:textId="72609FE1" w:rsidR="00580756" w:rsidRPr="00521231" w:rsidRDefault="006F6C24" w:rsidP="001A09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2060"/>
                <w:sz w:val="22"/>
                <w:szCs w:val="22"/>
                <w:highlight w:val="cyan"/>
              </w:rPr>
            </w:pPr>
            <w:r>
              <w:rPr>
                <w:color w:val="002060"/>
                <w:sz w:val="22"/>
                <w:szCs w:val="22"/>
              </w:rPr>
              <w:t xml:space="preserve">Consider </w:t>
            </w:r>
            <w:r w:rsidRPr="00521231">
              <w:rPr>
                <w:color w:val="002060"/>
                <w:sz w:val="22"/>
                <w:szCs w:val="22"/>
              </w:rPr>
              <w:t xml:space="preserve">monitoring </w:t>
            </w:r>
            <w:r>
              <w:rPr>
                <w:color w:val="002060"/>
                <w:sz w:val="22"/>
                <w:szCs w:val="22"/>
              </w:rPr>
              <w:t>elements such as a</w:t>
            </w:r>
            <w:r w:rsidR="00521231" w:rsidRPr="00521231">
              <w:rPr>
                <w:color w:val="002060"/>
                <w:sz w:val="22"/>
                <w:szCs w:val="22"/>
              </w:rPr>
              <w:t>cid rain, solid particles (ppm), soot index,</w:t>
            </w:r>
            <w:r w:rsidR="00580756" w:rsidRPr="00521231">
              <w:rPr>
                <w:color w:val="002060"/>
                <w:sz w:val="22"/>
                <w:szCs w:val="22"/>
              </w:rPr>
              <w:t xml:space="preserve"> </w:t>
            </w:r>
            <w:r>
              <w:rPr>
                <w:color w:val="002060"/>
                <w:sz w:val="22"/>
                <w:szCs w:val="22"/>
              </w:rPr>
              <w:t xml:space="preserve">and </w:t>
            </w:r>
            <w:r w:rsidR="00521231" w:rsidRPr="00521231">
              <w:rPr>
                <w:color w:val="002060"/>
                <w:sz w:val="22"/>
                <w:szCs w:val="22"/>
              </w:rPr>
              <w:t>ozone</w:t>
            </w:r>
            <w:r w:rsidR="00485D97">
              <w:rPr>
                <w:color w:val="002060"/>
                <w:sz w:val="22"/>
                <w:szCs w:val="22"/>
              </w:rPr>
              <w:t>.</w:t>
            </w:r>
          </w:p>
        </w:tc>
      </w:tr>
      <w:tr w:rsidR="00580756" w:rsidRPr="001A09FF" w14:paraId="59621146" w14:textId="77777777" w:rsidTr="00D31CE0">
        <w:trPr>
          <w:trHeight w:val="233"/>
        </w:trPr>
        <w:tc>
          <w:tcPr>
            <w:tcW w:w="534" w:type="dxa"/>
          </w:tcPr>
          <w:p w14:paraId="5A4D9AAA" w14:textId="22831683" w:rsidR="00580756" w:rsidRPr="001A09FF" w:rsidRDefault="00580756" w:rsidP="001A09FF">
            <w:pPr>
              <w:rPr>
                <w:sz w:val="22"/>
                <w:szCs w:val="22"/>
              </w:rPr>
            </w:pPr>
            <w:r w:rsidRPr="001A09FF">
              <w:rPr>
                <w:sz w:val="22"/>
                <w:szCs w:val="22"/>
              </w:rPr>
              <w:t>1</w:t>
            </w:r>
          </w:p>
        </w:tc>
        <w:tc>
          <w:tcPr>
            <w:tcW w:w="708" w:type="dxa"/>
          </w:tcPr>
          <w:p w14:paraId="6E3343B9" w14:textId="1A035218" w:rsidR="00580756" w:rsidRPr="001A09FF" w:rsidRDefault="00580756" w:rsidP="001A09FF">
            <w:pPr>
              <w:rPr>
                <w:sz w:val="22"/>
                <w:szCs w:val="22"/>
              </w:rPr>
            </w:pPr>
            <w:r w:rsidRPr="001A09FF">
              <w:rPr>
                <w:sz w:val="22"/>
                <w:szCs w:val="22"/>
              </w:rPr>
              <w:t>5</w:t>
            </w:r>
          </w:p>
        </w:tc>
        <w:tc>
          <w:tcPr>
            <w:tcW w:w="851" w:type="dxa"/>
          </w:tcPr>
          <w:p w14:paraId="3FB9F37D" w14:textId="0C712688" w:rsidR="00580756" w:rsidRPr="001A09FF" w:rsidRDefault="00580756" w:rsidP="001A09FF">
            <w:pPr>
              <w:rPr>
                <w:sz w:val="22"/>
                <w:szCs w:val="22"/>
              </w:rPr>
            </w:pPr>
            <w:r w:rsidRPr="001A09FF">
              <w:rPr>
                <w:sz w:val="22"/>
                <w:szCs w:val="22"/>
              </w:rPr>
              <w:t>C</w:t>
            </w:r>
          </w:p>
        </w:tc>
        <w:tc>
          <w:tcPr>
            <w:tcW w:w="850" w:type="dxa"/>
          </w:tcPr>
          <w:p w14:paraId="5BBECFCF" w14:textId="6BDFF1A4" w:rsidR="00580756" w:rsidRPr="001A09FF" w:rsidRDefault="00580756" w:rsidP="001A09FF">
            <w:pPr>
              <w:rPr>
                <w:sz w:val="22"/>
                <w:szCs w:val="22"/>
              </w:rPr>
            </w:pPr>
            <w:r w:rsidRPr="001A09FF">
              <w:rPr>
                <w:sz w:val="22"/>
                <w:szCs w:val="22"/>
              </w:rPr>
              <w:t>56</w:t>
            </w:r>
          </w:p>
        </w:tc>
        <w:tc>
          <w:tcPr>
            <w:tcW w:w="6663" w:type="dxa"/>
          </w:tcPr>
          <w:p w14:paraId="42372A64" w14:textId="1FD6751D" w:rsidR="007B4952" w:rsidRPr="005F292D" w:rsidRDefault="002337E6" w:rsidP="005F29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2060"/>
                <w:sz w:val="22"/>
                <w:szCs w:val="22"/>
              </w:rPr>
            </w:pPr>
            <w:r>
              <w:rPr>
                <w:color w:val="002060"/>
                <w:sz w:val="22"/>
                <w:szCs w:val="22"/>
              </w:rPr>
              <w:t>Regulation of climate should not be</w:t>
            </w:r>
            <w:r w:rsidRPr="005F292D">
              <w:rPr>
                <w:color w:val="002060"/>
                <w:sz w:val="22"/>
                <w:szCs w:val="22"/>
              </w:rPr>
              <w:t xml:space="preserve"> </w:t>
            </w:r>
            <w:r w:rsidR="005F292D" w:rsidRPr="005F292D">
              <w:rPr>
                <w:color w:val="002060"/>
                <w:sz w:val="22"/>
                <w:szCs w:val="22"/>
              </w:rPr>
              <w:t>limit</w:t>
            </w:r>
            <w:r>
              <w:rPr>
                <w:color w:val="002060"/>
                <w:sz w:val="22"/>
                <w:szCs w:val="22"/>
              </w:rPr>
              <w:t>ed</w:t>
            </w:r>
            <w:r w:rsidR="005F292D" w:rsidRPr="005F292D">
              <w:rPr>
                <w:color w:val="002060"/>
                <w:sz w:val="22"/>
                <w:szCs w:val="22"/>
              </w:rPr>
              <w:t xml:space="preserve"> to certified forest</w:t>
            </w:r>
            <w:r>
              <w:rPr>
                <w:color w:val="002060"/>
                <w:sz w:val="22"/>
                <w:szCs w:val="22"/>
              </w:rPr>
              <w:t>.</w:t>
            </w:r>
            <w:r w:rsidR="005F292D" w:rsidRPr="005F292D">
              <w:rPr>
                <w:color w:val="002060"/>
                <w:sz w:val="22"/>
                <w:szCs w:val="22"/>
              </w:rPr>
              <w:t xml:space="preserve"> </w:t>
            </w:r>
            <w:r>
              <w:rPr>
                <w:color w:val="002060"/>
                <w:sz w:val="22"/>
                <w:szCs w:val="22"/>
              </w:rPr>
              <w:t>T</w:t>
            </w:r>
            <w:r w:rsidR="005F292D" w:rsidRPr="005F292D">
              <w:rPr>
                <w:color w:val="002060"/>
                <w:sz w:val="22"/>
                <w:szCs w:val="22"/>
              </w:rPr>
              <w:t>here are more examples of terrestrial</w:t>
            </w:r>
            <w:r w:rsidR="005F292D">
              <w:rPr>
                <w:color w:val="002060"/>
                <w:sz w:val="22"/>
                <w:szCs w:val="22"/>
              </w:rPr>
              <w:t>, coastal</w:t>
            </w:r>
            <w:r w:rsidR="005F292D" w:rsidRPr="005F292D">
              <w:rPr>
                <w:color w:val="002060"/>
                <w:sz w:val="22"/>
                <w:szCs w:val="22"/>
              </w:rPr>
              <w:t xml:space="preserve"> and marine ecosystems (including mangroves) contributing to climate change regulation</w:t>
            </w:r>
            <w:r w:rsidR="005579F1">
              <w:rPr>
                <w:color w:val="002060"/>
                <w:sz w:val="22"/>
                <w:szCs w:val="22"/>
              </w:rPr>
              <w:t>,</w:t>
            </w:r>
            <w:r w:rsidR="005F292D" w:rsidRPr="005F292D">
              <w:rPr>
                <w:color w:val="002060"/>
                <w:sz w:val="22"/>
                <w:szCs w:val="22"/>
              </w:rPr>
              <w:t xml:space="preserve"> including blue carbon</w:t>
            </w:r>
            <w:r w:rsidR="005579F1">
              <w:rPr>
                <w:color w:val="002060"/>
                <w:sz w:val="22"/>
                <w:szCs w:val="22"/>
              </w:rPr>
              <w:t>,</w:t>
            </w:r>
            <w:r w:rsidR="005F292D">
              <w:rPr>
                <w:color w:val="002060"/>
                <w:sz w:val="22"/>
                <w:szCs w:val="22"/>
              </w:rPr>
              <w:t xml:space="preserve"> that should be considered as indicators.</w:t>
            </w:r>
            <w:r w:rsidR="005F292D" w:rsidRPr="005F292D">
              <w:rPr>
                <w:color w:val="002060"/>
                <w:sz w:val="22"/>
                <w:szCs w:val="22"/>
              </w:rPr>
              <w:t xml:space="preserve"> </w:t>
            </w:r>
          </w:p>
        </w:tc>
      </w:tr>
      <w:tr w:rsidR="00580756" w:rsidRPr="001A09FF" w14:paraId="3E095435" w14:textId="77777777" w:rsidTr="00D31CE0">
        <w:trPr>
          <w:trHeight w:val="233"/>
        </w:trPr>
        <w:tc>
          <w:tcPr>
            <w:tcW w:w="534" w:type="dxa"/>
          </w:tcPr>
          <w:p w14:paraId="4D26FDB0" w14:textId="06F0419C" w:rsidR="00580756" w:rsidRPr="001A09FF" w:rsidRDefault="00580756" w:rsidP="001A09FF">
            <w:pPr>
              <w:rPr>
                <w:sz w:val="22"/>
                <w:szCs w:val="22"/>
              </w:rPr>
            </w:pPr>
            <w:r w:rsidRPr="001A09FF">
              <w:rPr>
                <w:sz w:val="22"/>
                <w:szCs w:val="22"/>
              </w:rPr>
              <w:t>1</w:t>
            </w:r>
          </w:p>
        </w:tc>
        <w:tc>
          <w:tcPr>
            <w:tcW w:w="708" w:type="dxa"/>
          </w:tcPr>
          <w:p w14:paraId="6BDF39C7" w14:textId="4A11B4AB" w:rsidR="00580756" w:rsidRPr="001A09FF" w:rsidRDefault="00580756" w:rsidP="001A09FF">
            <w:pPr>
              <w:rPr>
                <w:sz w:val="22"/>
                <w:szCs w:val="22"/>
              </w:rPr>
            </w:pPr>
            <w:r w:rsidRPr="001A09FF">
              <w:rPr>
                <w:sz w:val="22"/>
                <w:szCs w:val="22"/>
              </w:rPr>
              <w:t>5</w:t>
            </w:r>
          </w:p>
        </w:tc>
        <w:tc>
          <w:tcPr>
            <w:tcW w:w="851" w:type="dxa"/>
          </w:tcPr>
          <w:p w14:paraId="6DB87642" w14:textId="2F1E297F" w:rsidR="00580756" w:rsidRPr="001A09FF" w:rsidRDefault="00580756" w:rsidP="001A09FF">
            <w:pPr>
              <w:rPr>
                <w:sz w:val="22"/>
                <w:szCs w:val="22"/>
                <w:highlight w:val="cyan"/>
              </w:rPr>
            </w:pPr>
            <w:r w:rsidRPr="001A09FF">
              <w:rPr>
                <w:sz w:val="22"/>
                <w:szCs w:val="22"/>
              </w:rPr>
              <w:t>C</w:t>
            </w:r>
          </w:p>
        </w:tc>
        <w:tc>
          <w:tcPr>
            <w:tcW w:w="850" w:type="dxa"/>
          </w:tcPr>
          <w:p w14:paraId="589DC2A1" w14:textId="60A2C870" w:rsidR="00580756" w:rsidRPr="001A09FF" w:rsidRDefault="00580756" w:rsidP="001A09FF">
            <w:pPr>
              <w:rPr>
                <w:sz w:val="22"/>
                <w:szCs w:val="22"/>
              </w:rPr>
            </w:pPr>
            <w:r w:rsidRPr="001A09FF">
              <w:rPr>
                <w:sz w:val="22"/>
                <w:szCs w:val="22"/>
              </w:rPr>
              <w:t>56, 58 y 59</w:t>
            </w:r>
          </w:p>
        </w:tc>
        <w:tc>
          <w:tcPr>
            <w:tcW w:w="6663" w:type="dxa"/>
          </w:tcPr>
          <w:p w14:paraId="37406FAF" w14:textId="7FE25F4A" w:rsidR="00580756" w:rsidRPr="00C712CD" w:rsidRDefault="005579F1" w:rsidP="00C712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2060"/>
                <w:sz w:val="22"/>
                <w:szCs w:val="22"/>
              </w:rPr>
            </w:pPr>
            <w:r>
              <w:rPr>
                <w:rFonts w:eastAsiaTheme="minorEastAsia"/>
                <w:color w:val="002060"/>
                <w:sz w:val="22"/>
                <w:szCs w:val="22"/>
              </w:rPr>
              <w:t>C</w:t>
            </w:r>
            <w:r w:rsidR="00C712CD" w:rsidRPr="00C712CD">
              <w:rPr>
                <w:rFonts w:eastAsiaTheme="minorEastAsia"/>
                <w:color w:val="002060"/>
                <w:sz w:val="22"/>
                <w:szCs w:val="22"/>
              </w:rPr>
              <w:t>ertified forest</w:t>
            </w:r>
            <w:r w:rsidR="00580756" w:rsidRPr="00C712CD">
              <w:rPr>
                <w:rFonts w:eastAsiaTheme="minorEastAsia"/>
                <w:color w:val="002060"/>
                <w:sz w:val="22"/>
                <w:szCs w:val="22"/>
              </w:rPr>
              <w:t xml:space="preserve"> </w:t>
            </w:r>
            <w:proofErr w:type="gramStart"/>
            <w:r w:rsidR="00C712CD" w:rsidRPr="00C712CD">
              <w:rPr>
                <w:rFonts w:eastAsiaTheme="minorEastAsia"/>
                <w:color w:val="002060"/>
                <w:sz w:val="22"/>
                <w:szCs w:val="22"/>
              </w:rPr>
              <w:t>are</w:t>
            </w:r>
            <w:proofErr w:type="gramEnd"/>
            <w:r w:rsidR="00C712CD" w:rsidRPr="00C712CD">
              <w:rPr>
                <w:rFonts w:eastAsiaTheme="minorEastAsia"/>
                <w:color w:val="002060"/>
                <w:sz w:val="22"/>
                <w:szCs w:val="22"/>
              </w:rPr>
              <w:t xml:space="preserve"> very limited in relation to m</w:t>
            </w:r>
            <w:r w:rsidR="00580756" w:rsidRPr="00C712CD">
              <w:rPr>
                <w:rFonts w:eastAsiaTheme="minorEastAsia"/>
                <w:color w:val="002060"/>
                <w:sz w:val="22"/>
                <w:szCs w:val="22"/>
              </w:rPr>
              <w:t>onitoring element</w:t>
            </w:r>
            <w:r w:rsidR="00C712CD" w:rsidRPr="00C712CD">
              <w:rPr>
                <w:rFonts w:eastAsiaTheme="minorEastAsia"/>
                <w:color w:val="002060"/>
                <w:sz w:val="22"/>
                <w:szCs w:val="22"/>
              </w:rPr>
              <w:t>s in B. Ecological Integrity Index can be broader and useful.</w:t>
            </w:r>
          </w:p>
        </w:tc>
      </w:tr>
      <w:tr w:rsidR="00580756" w:rsidRPr="001A09FF" w14:paraId="57FAD2C4" w14:textId="77777777" w:rsidTr="00D31CE0">
        <w:trPr>
          <w:trHeight w:val="233"/>
        </w:trPr>
        <w:tc>
          <w:tcPr>
            <w:tcW w:w="534" w:type="dxa"/>
          </w:tcPr>
          <w:p w14:paraId="425A591A" w14:textId="5F4D2335" w:rsidR="00580756" w:rsidRPr="001A09FF" w:rsidRDefault="00580756" w:rsidP="001A09FF">
            <w:pPr>
              <w:rPr>
                <w:sz w:val="22"/>
                <w:szCs w:val="22"/>
              </w:rPr>
            </w:pPr>
            <w:r w:rsidRPr="001A09FF">
              <w:rPr>
                <w:sz w:val="22"/>
                <w:szCs w:val="22"/>
              </w:rPr>
              <w:t>1</w:t>
            </w:r>
          </w:p>
        </w:tc>
        <w:tc>
          <w:tcPr>
            <w:tcW w:w="708" w:type="dxa"/>
          </w:tcPr>
          <w:p w14:paraId="1F1900A8" w14:textId="2D4C9F17" w:rsidR="00580756" w:rsidRPr="001A09FF" w:rsidRDefault="00580756" w:rsidP="001A09FF">
            <w:pPr>
              <w:rPr>
                <w:sz w:val="22"/>
                <w:szCs w:val="22"/>
              </w:rPr>
            </w:pPr>
            <w:r w:rsidRPr="001A09FF">
              <w:rPr>
                <w:sz w:val="22"/>
                <w:szCs w:val="22"/>
              </w:rPr>
              <w:t>5</w:t>
            </w:r>
          </w:p>
        </w:tc>
        <w:tc>
          <w:tcPr>
            <w:tcW w:w="851" w:type="dxa"/>
          </w:tcPr>
          <w:p w14:paraId="1D3AE814" w14:textId="6F801257" w:rsidR="00580756" w:rsidRPr="001A09FF" w:rsidRDefault="00580756" w:rsidP="001A09FF">
            <w:pPr>
              <w:rPr>
                <w:sz w:val="22"/>
                <w:szCs w:val="22"/>
              </w:rPr>
            </w:pPr>
            <w:r w:rsidRPr="001A09FF">
              <w:rPr>
                <w:sz w:val="22"/>
                <w:szCs w:val="22"/>
              </w:rPr>
              <w:t>C</w:t>
            </w:r>
          </w:p>
        </w:tc>
        <w:tc>
          <w:tcPr>
            <w:tcW w:w="850" w:type="dxa"/>
          </w:tcPr>
          <w:p w14:paraId="77E5FFD5" w14:textId="1F4C7D68" w:rsidR="00580756" w:rsidRPr="001A09FF" w:rsidRDefault="00580756" w:rsidP="001A09FF">
            <w:pPr>
              <w:rPr>
                <w:sz w:val="22"/>
                <w:szCs w:val="22"/>
              </w:rPr>
            </w:pPr>
            <w:r w:rsidRPr="001A09FF">
              <w:rPr>
                <w:sz w:val="22"/>
                <w:szCs w:val="22"/>
              </w:rPr>
              <w:t>58</w:t>
            </w:r>
          </w:p>
        </w:tc>
        <w:tc>
          <w:tcPr>
            <w:tcW w:w="6663" w:type="dxa"/>
          </w:tcPr>
          <w:p w14:paraId="4D9493E7" w14:textId="2A6E9118" w:rsidR="00580756" w:rsidRPr="00C712CD" w:rsidRDefault="005579F1" w:rsidP="00B14B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2060"/>
                <w:sz w:val="22"/>
                <w:szCs w:val="22"/>
                <w:highlight w:val="cyan"/>
              </w:rPr>
            </w:pPr>
            <w:r>
              <w:rPr>
                <w:color w:val="002060"/>
                <w:sz w:val="22"/>
                <w:szCs w:val="22"/>
              </w:rPr>
              <w:t>Indicator may</w:t>
            </w:r>
            <w:r w:rsidR="00580756" w:rsidRPr="00C712CD">
              <w:rPr>
                <w:color w:val="002060"/>
                <w:sz w:val="22"/>
                <w:szCs w:val="22"/>
              </w:rPr>
              <w:t xml:space="preserve"> not </w:t>
            </w:r>
            <w:r>
              <w:rPr>
                <w:color w:val="002060"/>
                <w:sz w:val="22"/>
                <w:szCs w:val="22"/>
              </w:rPr>
              <w:t>be</w:t>
            </w:r>
            <w:r w:rsidRPr="00C712CD">
              <w:rPr>
                <w:color w:val="002060"/>
                <w:sz w:val="22"/>
                <w:szCs w:val="22"/>
              </w:rPr>
              <w:t xml:space="preserve"> </w:t>
            </w:r>
            <w:r w:rsidR="00580756" w:rsidRPr="00C712CD">
              <w:rPr>
                <w:color w:val="002060"/>
                <w:sz w:val="22"/>
                <w:szCs w:val="22"/>
              </w:rPr>
              <w:t>appropriate. We suggest to use BOD and WQI indicators, as well as measures of sewage and wastewater from industrial and agricultural activities in rural and urban areas</w:t>
            </w:r>
          </w:p>
        </w:tc>
      </w:tr>
      <w:tr w:rsidR="00580756" w:rsidRPr="001A09FF" w14:paraId="63D567FB" w14:textId="77777777" w:rsidTr="00D31CE0">
        <w:trPr>
          <w:trHeight w:val="233"/>
        </w:trPr>
        <w:tc>
          <w:tcPr>
            <w:tcW w:w="534" w:type="dxa"/>
          </w:tcPr>
          <w:p w14:paraId="2502D746" w14:textId="020A9ED3" w:rsidR="00580756" w:rsidRPr="001A09FF" w:rsidRDefault="00580756" w:rsidP="001A09FF">
            <w:pPr>
              <w:rPr>
                <w:sz w:val="22"/>
                <w:szCs w:val="22"/>
              </w:rPr>
            </w:pPr>
            <w:r w:rsidRPr="001A09FF">
              <w:rPr>
                <w:sz w:val="22"/>
                <w:szCs w:val="22"/>
              </w:rPr>
              <w:t>1</w:t>
            </w:r>
          </w:p>
        </w:tc>
        <w:tc>
          <w:tcPr>
            <w:tcW w:w="708" w:type="dxa"/>
          </w:tcPr>
          <w:p w14:paraId="790961DB" w14:textId="6C7BA5EB" w:rsidR="00580756" w:rsidRPr="001A09FF" w:rsidRDefault="00580756" w:rsidP="001A09FF">
            <w:pPr>
              <w:rPr>
                <w:sz w:val="22"/>
                <w:szCs w:val="22"/>
              </w:rPr>
            </w:pPr>
            <w:r w:rsidRPr="001A09FF">
              <w:rPr>
                <w:sz w:val="22"/>
                <w:szCs w:val="22"/>
              </w:rPr>
              <w:t>5</w:t>
            </w:r>
          </w:p>
        </w:tc>
        <w:tc>
          <w:tcPr>
            <w:tcW w:w="851" w:type="dxa"/>
          </w:tcPr>
          <w:p w14:paraId="77FC0F0F" w14:textId="5E991B16" w:rsidR="00580756" w:rsidRPr="001A09FF" w:rsidRDefault="00580756" w:rsidP="001A09FF">
            <w:pPr>
              <w:rPr>
                <w:sz w:val="22"/>
                <w:szCs w:val="22"/>
                <w:highlight w:val="cyan"/>
              </w:rPr>
            </w:pPr>
            <w:r w:rsidRPr="001A09FF">
              <w:rPr>
                <w:sz w:val="22"/>
                <w:szCs w:val="22"/>
              </w:rPr>
              <w:t>C</w:t>
            </w:r>
          </w:p>
        </w:tc>
        <w:tc>
          <w:tcPr>
            <w:tcW w:w="850" w:type="dxa"/>
          </w:tcPr>
          <w:p w14:paraId="1BDAA012" w14:textId="32B10F5B" w:rsidR="00580756" w:rsidRPr="001A09FF" w:rsidRDefault="00580756" w:rsidP="001A09FF">
            <w:pPr>
              <w:rPr>
                <w:sz w:val="22"/>
                <w:szCs w:val="22"/>
              </w:rPr>
            </w:pPr>
            <w:r w:rsidRPr="001A09FF">
              <w:rPr>
                <w:sz w:val="22"/>
                <w:szCs w:val="22"/>
              </w:rPr>
              <w:t>60</w:t>
            </w:r>
          </w:p>
        </w:tc>
        <w:tc>
          <w:tcPr>
            <w:tcW w:w="6663" w:type="dxa"/>
          </w:tcPr>
          <w:p w14:paraId="2D3BA27D" w14:textId="6EC11F41" w:rsidR="00580756" w:rsidRPr="00C712CD" w:rsidRDefault="00580756" w:rsidP="00B14B9F">
            <w:pPr>
              <w:jc w:val="both"/>
              <w:rPr>
                <w:color w:val="002060"/>
                <w:sz w:val="22"/>
                <w:szCs w:val="22"/>
                <w:highlight w:val="cyan"/>
              </w:rPr>
            </w:pPr>
            <w:r w:rsidRPr="00C712CD">
              <w:rPr>
                <w:color w:val="002060"/>
                <w:sz w:val="22"/>
                <w:szCs w:val="22"/>
              </w:rPr>
              <w:t>We suggest to use indicators like points of harmful algal blooms and coastal eutrophication</w:t>
            </w:r>
            <w:r w:rsidR="005579F1">
              <w:rPr>
                <w:color w:val="002060"/>
                <w:sz w:val="22"/>
                <w:szCs w:val="22"/>
              </w:rPr>
              <w:t>.</w:t>
            </w:r>
          </w:p>
        </w:tc>
      </w:tr>
      <w:tr w:rsidR="00580756" w:rsidRPr="001A09FF" w14:paraId="71A8EC8D" w14:textId="77777777" w:rsidTr="00D31CE0">
        <w:trPr>
          <w:trHeight w:val="233"/>
        </w:trPr>
        <w:tc>
          <w:tcPr>
            <w:tcW w:w="534" w:type="dxa"/>
          </w:tcPr>
          <w:p w14:paraId="3A4EBF1A" w14:textId="358D4D9C" w:rsidR="00580756" w:rsidRPr="001A09FF" w:rsidRDefault="00580756" w:rsidP="001A09FF">
            <w:pPr>
              <w:rPr>
                <w:sz w:val="22"/>
                <w:szCs w:val="22"/>
              </w:rPr>
            </w:pPr>
            <w:r w:rsidRPr="001A09FF">
              <w:rPr>
                <w:sz w:val="22"/>
                <w:szCs w:val="22"/>
              </w:rPr>
              <w:t>1</w:t>
            </w:r>
          </w:p>
        </w:tc>
        <w:tc>
          <w:tcPr>
            <w:tcW w:w="708" w:type="dxa"/>
          </w:tcPr>
          <w:p w14:paraId="7A06225B" w14:textId="08E734CA" w:rsidR="00580756" w:rsidRPr="001A09FF" w:rsidRDefault="00580756" w:rsidP="001A09FF">
            <w:pPr>
              <w:rPr>
                <w:sz w:val="22"/>
                <w:szCs w:val="22"/>
              </w:rPr>
            </w:pPr>
            <w:r w:rsidRPr="001A09FF">
              <w:rPr>
                <w:sz w:val="22"/>
                <w:szCs w:val="22"/>
              </w:rPr>
              <w:t>5</w:t>
            </w:r>
          </w:p>
        </w:tc>
        <w:tc>
          <w:tcPr>
            <w:tcW w:w="851" w:type="dxa"/>
          </w:tcPr>
          <w:p w14:paraId="5860FC10" w14:textId="0A5FE01E" w:rsidR="00580756" w:rsidRPr="001A09FF" w:rsidRDefault="009B1E9B" w:rsidP="001A09FF">
            <w:pPr>
              <w:rPr>
                <w:sz w:val="22"/>
                <w:szCs w:val="22"/>
                <w:highlight w:val="cyan"/>
              </w:rPr>
            </w:pPr>
            <w:r>
              <w:rPr>
                <w:sz w:val="22"/>
                <w:szCs w:val="22"/>
              </w:rPr>
              <w:t>B</w:t>
            </w:r>
          </w:p>
        </w:tc>
        <w:tc>
          <w:tcPr>
            <w:tcW w:w="850" w:type="dxa"/>
          </w:tcPr>
          <w:p w14:paraId="1BB2C729" w14:textId="54CDBDDF" w:rsidR="00580756" w:rsidRPr="001A09FF" w:rsidRDefault="00580756" w:rsidP="001A09FF">
            <w:pPr>
              <w:rPr>
                <w:sz w:val="22"/>
                <w:szCs w:val="22"/>
              </w:rPr>
            </w:pPr>
            <w:r w:rsidRPr="001A09FF">
              <w:rPr>
                <w:sz w:val="22"/>
                <w:szCs w:val="22"/>
              </w:rPr>
              <w:t>62</w:t>
            </w:r>
          </w:p>
        </w:tc>
        <w:tc>
          <w:tcPr>
            <w:tcW w:w="6663" w:type="dxa"/>
          </w:tcPr>
          <w:p w14:paraId="241E12EF" w14:textId="155F2EFE" w:rsidR="00340FCD" w:rsidRDefault="009B1E9B" w:rsidP="00194470">
            <w:pPr>
              <w:autoSpaceDE w:val="0"/>
              <w:autoSpaceDN w:val="0"/>
              <w:adjustRightInd w:val="0"/>
              <w:rPr>
                <w:color w:val="002060"/>
                <w:sz w:val="22"/>
                <w:szCs w:val="22"/>
                <w:highlight w:val="cyan"/>
              </w:rPr>
            </w:pPr>
            <w:r>
              <w:rPr>
                <w:color w:val="002060"/>
                <w:sz w:val="22"/>
                <w:szCs w:val="22"/>
              </w:rPr>
              <w:t xml:space="preserve">Amend B as follows: </w:t>
            </w:r>
            <w:r w:rsidR="005579F1">
              <w:rPr>
                <w:color w:val="002060"/>
                <w:sz w:val="22"/>
                <w:szCs w:val="22"/>
              </w:rPr>
              <w:t>“</w:t>
            </w:r>
            <w:r w:rsidRPr="009B1E9B">
              <w:rPr>
                <w:color w:val="002060"/>
                <w:sz w:val="22"/>
                <w:szCs w:val="22"/>
              </w:rPr>
              <w:t>Trends in regulation of hazards and extreme</w:t>
            </w:r>
            <w:r>
              <w:rPr>
                <w:color w:val="002060"/>
                <w:sz w:val="22"/>
                <w:szCs w:val="22"/>
              </w:rPr>
              <w:t xml:space="preserve"> e</w:t>
            </w:r>
            <w:r w:rsidRPr="009B1E9B">
              <w:rPr>
                <w:color w:val="002060"/>
                <w:sz w:val="22"/>
                <w:szCs w:val="22"/>
              </w:rPr>
              <w:t xml:space="preserve">vents </w:t>
            </w:r>
            <w:r w:rsidRPr="009B1E9B">
              <w:rPr>
                <w:color w:val="002060"/>
                <w:sz w:val="22"/>
                <w:szCs w:val="22"/>
                <w:u w:val="single"/>
              </w:rPr>
              <w:t xml:space="preserve">attributed </w:t>
            </w:r>
            <w:r>
              <w:rPr>
                <w:color w:val="002060"/>
                <w:sz w:val="22"/>
                <w:szCs w:val="22"/>
                <w:u w:val="single"/>
              </w:rPr>
              <w:t xml:space="preserve">to </w:t>
            </w:r>
            <w:r w:rsidRPr="009B1E9B">
              <w:rPr>
                <w:color w:val="002060"/>
                <w:sz w:val="22"/>
                <w:szCs w:val="22"/>
                <w:u w:val="single"/>
              </w:rPr>
              <w:t>healthy ecosystems</w:t>
            </w:r>
            <w:r w:rsidR="005579F1">
              <w:rPr>
                <w:color w:val="002060"/>
                <w:sz w:val="22"/>
                <w:szCs w:val="22"/>
                <w:u w:val="single"/>
              </w:rPr>
              <w:t>”.</w:t>
            </w:r>
          </w:p>
          <w:p w14:paraId="348F1F1A" w14:textId="4995391A" w:rsidR="007B4952" w:rsidRPr="009D134F" w:rsidRDefault="005579F1" w:rsidP="00340FCD">
            <w:pPr>
              <w:jc w:val="both"/>
              <w:rPr>
                <w:color w:val="002060"/>
                <w:sz w:val="22"/>
                <w:szCs w:val="22"/>
              </w:rPr>
            </w:pPr>
            <w:r>
              <w:rPr>
                <w:color w:val="002060"/>
                <w:sz w:val="22"/>
                <w:szCs w:val="22"/>
              </w:rPr>
              <w:t>This</w:t>
            </w:r>
            <w:r w:rsidR="00340FCD" w:rsidRPr="00340FCD">
              <w:rPr>
                <w:color w:val="002060"/>
                <w:sz w:val="22"/>
                <w:szCs w:val="22"/>
              </w:rPr>
              <w:t xml:space="preserve"> indicator</w:t>
            </w:r>
            <w:r>
              <w:rPr>
                <w:color w:val="002060"/>
                <w:sz w:val="22"/>
                <w:szCs w:val="22"/>
              </w:rPr>
              <w:t>, as currently drafted,</w:t>
            </w:r>
            <w:r w:rsidR="00340FCD" w:rsidRPr="00340FCD">
              <w:rPr>
                <w:color w:val="002060"/>
                <w:sz w:val="22"/>
                <w:szCs w:val="22"/>
              </w:rPr>
              <w:t xml:space="preserve"> does not respond to the trend that is meant to be assessed. There is no direct correlation between the conservation and sustainable use of nature, and the number of deaths, missing and affected persons from disasters (in fact, depending on the type of disaster, it might not have any relation to hydrometeorological risks).</w:t>
            </w:r>
          </w:p>
        </w:tc>
      </w:tr>
      <w:tr w:rsidR="00580756" w:rsidRPr="001A09FF" w14:paraId="1ECEEAC8" w14:textId="77777777" w:rsidTr="00D31CE0">
        <w:trPr>
          <w:trHeight w:val="233"/>
        </w:trPr>
        <w:tc>
          <w:tcPr>
            <w:tcW w:w="534" w:type="dxa"/>
          </w:tcPr>
          <w:p w14:paraId="23615466" w14:textId="0311BC39" w:rsidR="00580756" w:rsidRPr="001A09FF" w:rsidRDefault="00580756" w:rsidP="001A09FF">
            <w:pPr>
              <w:rPr>
                <w:sz w:val="22"/>
                <w:szCs w:val="22"/>
              </w:rPr>
            </w:pPr>
            <w:r w:rsidRPr="001A09FF">
              <w:rPr>
                <w:sz w:val="22"/>
                <w:szCs w:val="22"/>
              </w:rPr>
              <w:t>1</w:t>
            </w:r>
          </w:p>
        </w:tc>
        <w:tc>
          <w:tcPr>
            <w:tcW w:w="708" w:type="dxa"/>
          </w:tcPr>
          <w:p w14:paraId="67EF9103" w14:textId="5A6E87B5" w:rsidR="00580756" w:rsidRPr="001A09FF" w:rsidRDefault="00580756" w:rsidP="001A09FF">
            <w:pPr>
              <w:rPr>
                <w:sz w:val="22"/>
                <w:szCs w:val="22"/>
              </w:rPr>
            </w:pPr>
            <w:r w:rsidRPr="001A09FF">
              <w:rPr>
                <w:sz w:val="22"/>
                <w:szCs w:val="22"/>
              </w:rPr>
              <w:t>6</w:t>
            </w:r>
          </w:p>
        </w:tc>
        <w:tc>
          <w:tcPr>
            <w:tcW w:w="851" w:type="dxa"/>
          </w:tcPr>
          <w:p w14:paraId="6C9B16A0" w14:textId="3D73F4DB" w:rsidR="00580756" w:rsidRPr="001A09FF" w:rsidRDefault="00580756" w:rsidP="001A09FF">
            <w:pPr>
              <w:rPr>
                <w:sz w:val="22"/>
                <w:szCs w:val="22"/>
              </w:rPr>
            </w:pPr>
            <w:r w:rsidRPr="001A09FF">
              <w:rPr>
                <w:sz w:val="22"/>
                <w:szCs w:val="22"/>
              </w:rPr>
              <w:t>B</w:t>
            </w:r>
          </w:p>
        </w:tc>
        <w:tc>
          <w:tcPr>
            <w:tcW w:w="850" w:type="dxa"/>
          </w:tcPr>
          <w:p w14:paraId="14BFDF9B" w14:textId="25A3C820" w:rsidR="00580756" w:rsidRPr="001A09FF" w:rsidRDefault="00580756" w:rsidP="001A09FF">
            <w:pPr>
              <w:rPr>
                <w:sz w:val="22"/>
                <w:szCs w:val="22"/>
              </w:rPr>
            </w:pPr>
            <w:r w:rsidRPr="001A09FF">
              <w:rPr>
                <w:sz w:val="22"/>
                <w:szCs w:val="22"/>
              </w:rPr>
              <w:t>63</w:t>
            </w:r>
          </w:p>
        </w:tc>
        <w:tc>
          <w:tcPr>
            <w:tcW w:w="6663" w:type="dxa"/>
          </w:tcPr>
          <w:p w14:paraId="1FF1EAF1" w14:textId="01D90324" w:rsidR="00580756" w:rsidRPr="009D134F" w:rsidRDefault="005579F1" w:rsidP="001A09FF">
            <w:pPr>
              <w:rPr>
                <w:color w:val="002060"/>
                <w:sz w:val="22"/>
                <w:szCs w:val="22"/>
              </w:rPr>
            </w:pPr>
            <w:r>
              <w:rPr>
                <w:color w:val="002060"/>
                <w:sz w:val="22"/>
                <w:szCs w:val="22"/>
              </w:rPr>
              <w:t>N</w:t>
            </w:r>
            <w:r w:rsidR="00580756" w:rsidRPr="009D134F">
              <w:rPr>
                <w:color w:val="002060"/>
                <w:sz w:val="22"/>
                <w:szCs w:val="22"/>
              </w:rPr>
              <w:t>eed</w:t>
            </w:r>
            <w:r>
              <w:rPr>
                <w:color w:val="002060"/>
                <w:sz w:val="22"/>
                <w:szCs w:val="22"/>
              </w:rPr>
              <w:t>s clarification.</w:t>
            </w:r>
          </w:p>
        </w:tc>
      </w:tr>
      <w:tr w:rsidR="006637A9" w:rsidRPr="001A09FF" w14:paraId="742E7109" w14:textId="77777777" w:rsidTr="00670FAA">
        <w:trPr>
          <w:trHeight w:val="233"/>
        </w:trPr>
        <w:tc>
          <w:tcPr>
            <w:tcW w:w="534" w:type="dxa"/>
          </w:tcPr>
          <w:p w14:paraId="22A2B29C" w14:textId="77777777" w:rsidR="006637A9" w:rsidRPr="00946D43" w:rsidRDefault="006637A9" w:rsidP="00670FAA">
            <w:r w:rsidRPr="00946D43">
              <w:t>1</w:t>
            </w:r>
          </w:p>
        </w:tc>
        <w:tc>
          <w:tcPr>
            <w:tcW w:w="708" w:type="dxa"/>
          </w:tcPr>
          <w:p w14:paraId="56AAC830" w14:textId="77777777" w:rsidR="006637A9" w:rsidRPr="00946D43" w:rsidRDefault="006637A9" w:rsidP="00670FAA">
            <w:r w:rsidRPr="00946D43">
              <w:t>6</w:t>
            </w:r>
          </w:p>
        </w:tc>
        <w:tc>
          <w:tcPr>
            <w:tcW w:w="851" w:type="dxa"/>
          </w:tcPr>
          <w:p w14:paraId="70CEB825" w14:textId="77777777" w:rsidR="006637A9" w:rsidRPr="00946D43" w:rsidRDefault="006637A9" w:rsidP="00670FAA">
            <w:r w:rsidRPr="00946D43">
              <w:t>B</w:t>
            </w:r>
          </w:p>
        </w:tc>
        <w:tc>
          <w:tcPr>
            <w:tcW w:w="850" w:type="dxa"/>
          </w:tcPr>
          <w:p w14:paraId="457B540F" w14:textId="77777777" w:rsidR="006637A9" w:rsidRPr="00946D43" w:rsidRDefault="006637A9" w:rsidP="00670FAA">
            <w:r>
              <w:t>64</w:t>
            </w:r>
          </w:p>
        </w:tc>
        <w:tc>
          <w:tcPr>
            <w:tcW w:w="6663" w:type="dxa"/>
          </w:tcPr>
          <w:p w14:paraId="27549D97" w14:textId="7FAD1C57" w:rsidR="006637A9" w:rsidRPr="00340FCD" w:rsidRDefault="006637A9" w:rsidP="00670FAA">
            <w:pPr>
              <w:pStyle w:val="NormalWeb"/>
              <w:rPr>
                <w:color w:val="002060"/>
                <w:sz w:val="22"/>
                <w:szCs w:val="22"/>
                <w:lang w:val="en-US"/>
              </w:rPr>
            </w:pPr>
            <w:r w:rsidRPr="006637A9">
              <w:rPr>
                <w:color w:val="002060"/>
                <w:sz w:val="22"/>
                <w:szCs w:val="22"/>
                <w:lang w:val="en-US"/>
              </w:rPr>
              <w:t>We suggest to amend B2 as follows: “Trends in provision of nature’s materials contributions to people resulting from conservation and sustainable use biodiversity</w:t>
            </w:r>
            <w:r>
              <w:rPr>
                <w:color w:val="002060"/>
                <w:sz w:val="22"/>
                <w:szCs w:val="22"/>
                <w:lang w:val="en-US"/>
              </w:rPr>
              <w:t>"</w:t>
            </w:r>
            <w:r w:rsidRPr="006637A9">
              <w:rPr>
                <w:color w:val="002060"/>
                <w:sz w:val="22"/>
                <w:szCs w:val="22"/>
                <w:lang w:val="en-US"/>
              </w:rPr>
              <w:t>.</w:t>
            </w:r>
          </w:p>
        </w:tc>
      </w:tr>
      <w:tr w:rsidR="00F4483D" w:rsidRPr="001A09FF" w14:paraId="571CB52E" w14:textId="77777777" w:rsidTr="00D31CE0">
        <w:trPr>
          <w:trHeight w:val="233"/>
        </w:trPr>
        <w:tc>
          <w:tcPr>
            <w:tcW w:w="534" w:type="dxa"/>
          </w:tcPr>
          <w:p w14:paraId="27524521" w14:textId="309F7218" w:rsidR="00F4483D" w:rsidRPr="006637A9" w:rsidRDefault="00F4483D" w:rsidP="001A09FF">
            <w:pPr>
              <w:rPr>
                <w:sz w:val="22"/>
                <w:szCs w:val="22"/>
              </w:rPr>
            </w:pPr>
            <w:r w:rsidRPr="006637A9">
              <w:t>1</w:t>
            </w:r>
          </w:p>
        </w:tc>
        <w:tc>
          <w:tcPr>
            <w:tcW w:w="708" w:type="dxa"/>
          </w:tcPr>
          <w:p w14:paraId="1A32B891" w14:textId="6FE8D2D1" w:rsidR="00F4483D" w:rsidRPr="006637A9" w:rsidRDefault="00F4483D" w:rsidP="001A09FF">
            <w:pPr>
              <w:rPr>
                <w:sz w:val="22"/>
                <w:szCs w:val="22"/>
              </w:rPr>
            </w:pPr>
            <w:r w:rsidRPr="006637A9">
              <w:t>6</w:t>
            </w:r>
          </w:p>
        </w:tc>
        <w:tc>
          <w:tcPr>
            <w:tcW w:w="851" w:type="dxa"/>
          </w:tcPr>
          <w:p w14:paraId="26DF4148" w14:textId="51EC7C6F" w:rsidR="00F4483D" w:rsidRPr="006637A9" w:rsidRDefault="00F4483D" w:rsidP="001A09FF">
            <w:pPr>
              <w:rPr>
                <w:sz w:val="22"/>
                <w:szCs w:val="22"/>
              </w:rPr>
            </w:pPr>
            <w:r w:rsidRPr="006637A9">
              <w:t>B</w:t>
            </w:r>
          </w:p>
        </w:tc>
        <w:tc>
          <w:tcPr>
            <w:tcW w:w="850" w:type="dxa"/>
          </w:tcPr>
          <w:p w14:paraId="5DD8403F" w14:textId="786E865D" w:rsidR="00F4483D" w:rsidRPr="006637A9" w:rsidRDefault="00F4483D" w:rsidP="001A09FF">
            <w:pPr>
              <w:rPr>
                <w:color w:val="002060"/>
                <w:sz w:val="22"/>
                <w:szCs w:val="22"/>
              </w:rPr>
            </w:pPr>
            <w:r w:rsidRPr="006637A9">
              <w:t>64-67</w:t>
            </w:r>
          </w:p>
        </w:tc>
        <w:tc>
          <w:tcPr>
            <w:tcW w:w="6663" w:type="dxa"/>
          </w:tcPr>
          <w:p w14:paraId="7AA9FD98" w14:textId="0E2A8319" w:rsidR="006637A9" w:rsidRDefault="00340FCD" w:rsidP="006637A9">
            <w:pPr>
              <w:pStyle w:val="NormalWeb"/>
              <w:spacing w:before="0" w:beforeAutospacing="0" w:after="0" w:afterAutospacing="0"/>
              <w:rPr>
                <w:color w:val="002060"/>
                <w:sz w:val="22"/>
                <w:szCs w:val="22"/>
                <w:lang w:val="en-US"/>
              </w:rPr>
            </w:pPr>
            <w:r w:rsidRPr="006637A9">
              <w:rPr>
                <w:color w:val="002060"/>
                <w:sz w:val="22"/>
                <w:szCs w:val="22"/>
                <w:lang w:val="en-US"/>
              </w:rPr>
              <w:t xml:space="preserve">The correlation between conservation and/or sustainable use efforts and the </w:t>
            </w:r>
            <w:r w:rsidR="000D166D" w:rsidRPr="006637A9">
              <w:rPr>
                <w:color w:val="002060"/>
                <w:sz w:val="22"/>
                <w:szCs w:val="22"/>
                <w:lang w:val="en-US"/>
              </w:rPr>
              <w:t>provision of material contributions</w:t>
            </w:r>
            <w:r w:rsidRPr="006637A9">
              <w:rPr>
                <w:color w:val="002060"/>
                <w:sz w:val="22"/>
                <w:szCs w:val="22"/>
                <w:lang w:val="en-US"/>
              </w:rPr>
              <w:t xml:space="preserve"> that the indicators are attempting to measure is too weak, e.g. “Trends in the provision of energy supply from biological resources” respond to a myriad of factors that may not be clearly related with the goals of the Post-2020 GBF.</w:t>
            </w:r>
          </w:p>
          <w:p w14:paraId="5223D1C5" w14:textId="0A4C1054" w:rsidR="006637A9" w:rsidRPr="009D134F" w:rsidRDefault="006637A9" w:rsidP="006637A9">
            <w:pPr>
              <w:jc w:val="both"/>
              <w:rPr>
                <w:rFonts w:eastAsiaTheme="minorHAnsi"/>
                <w:color w:val="002060"/>
                <w:sz w:val="22"/>
                <w:szCs w:val="22"/>
              </w:rPr>
            </w:pPr>
            <w:r w:rsidRPr="009D134F">
              <w:rPr>
                <w:rFonts w:eastAsiaTheme="minorHAnsi"/>
                <w:color w:val="002060"/>
                <w:sz w:val="22"/>
                <w:szCs w:val="22"/>
              </w:rPr>
              <w:t xml:space="preserve">This could explain how good biological resources provide ecosystem services but no if there is any negative impact for biodiversity in providing this service. </w:t>
            </w:r>
          </w:p>
          <w:p w14:paraId="4C25899A" w14:textId="231B28D4" w:rsidR="00F4483D" w:rsidRPr="001D796B" w:rsidRDefault="006637A9" w:rsidP="006637A9">
            <w:pPr>
              <w:pStyle w:val="NormalWeb"/>
              <w:spacing w:before="0" w:beforeAutospacing="0" w:after="0" w:afterAutospacing="0"/>
              <w:rPr>
                <w:rFonts w:ascii="CIDFont+F5" w:hAnsi="CIDFont+F5"/>
                <w:color w:val="000000"/>
                <w:sz w:val="22"/>
                <w:szCs w:val="22"/>
                <w:lang w:val="en-US"/>
              </w:rPr>
            </w:pPr>
            <w:r w:rsidRPr="006637A9">
              <w:rPr>
                <w:color w:val="002060"/>
                <w:sz w:val="22"/>
                <w:szCs w:val="22"/>
                <w:lang w:val="en-US"/>
              </w:rPr>
              <w:t>Would an upward or downward trend be desirable here? Without any consideration of sustainability, an upward trend could be devastating for biodiversity. The same could be said for other monitoring elements and indicators under Goal B. OECD recommends a greater focus on “sustainable” use, not simply use and benefits from this use.</w:t>
            </w:r>
          </w:p>
        </w:tc>
      </w:tr>
      <w:tr w:rsidR="006637A9" w:rsidRPr="00980589" w14:paraId="064C645C" w14:textId="6A02594C" w:rsidTr="00D31CE0">
        <w:trPr>
          <w:trHeight w:val="233"/>
        </w:trPr>
        <w:tc>
          <w:tcPr>
            <w:tcW w:w="534" w:type="dxa"/>
          </w:tcPr>
          <w:p w14:paraId="4E4E5559" w14:textId="689DD189" w:rsidR="006637A9" w:rsidRPr="001A09FF" w:rsidRDefault="006637A9" w:rsidP="006637A9">
            <w:pPr>
              <w:rPr>
                <w:sz w:val="22"/>
                <w:szCs w:val="22"/>
              </w:rPr>
            </w:pPr>
            <w:r w:rsidRPr="001A09FF">
              <w:rPr>
                <w:sz w:val="22"/>
                <w:szCs w:val="22"/>
              </w:rPr>
              <w:t>1</w:t>
            </w:r>
          </w:p>
        </w:tc>
        <w:tc>
          <w:tcPr>
            <w:tcW w:w="708" w:type="dxa"/>
          </w:tcPr>
          <w:p w14:paraId="2E2D0350" w14:textId="097C568E" w:rsidR="006637A9" w:rsidRPr="001A09FF" w:rsidRDefault="006637A9" w:rsidP="006637A9">
            <w:pPr>
              <w:rPr>
                <w:sz w:val="22"/>
                <w:szCs w:val="22"/>
              </w:rPr>
            </w:pPr>
            <w:r w:rsidRPr="001A09FF">
              <w:rPr>
                <w:sz w:val="22"/>
                <w:szCs w:val="22"/>
              </w:rPr>
              <w:t>6</w:t>
            </w:r>
          </w:p>
        </w:tc>
        <w:tc>
          <w:tcPr>
            <w:tcW w:w="851" w:type="dxa"/>
          </w:tcPr>
          <w:p w14:paraId="0FE4CE96" w14:textId="02113AA4" w:rsidR="006637A9" w:rsidRPr="001A09FF" w:rsidRDefault="006637A9" w:rsidP="006637A9">
            <w:pPr>
              <w:rPr>
                <w:sz w:val="22"/>
                <w:szCs w:val="22"/>
              </w:rPr>
            </w:pPr>
            <w:r w:rsidRPr="001A09FF">
              <w:rPr>
                <w:sz w:val="22"/>
                <w:szCs w:val="22"/>
              </w:rPr>
              <w:t>C</w:t>
            </w:r>
          </w:p>
        </w:tc>
        <w:tc>
          <w:tcPr>
            <w:tcW w:w="850" w:type="dxa"/>
          </w:tcPr>
          <w:p w14:paraId="57D5FEA6" w14:textId="6A0349C4" w:rsidR="006637A9" w:rsidRPr="001A09FF" w:rsidRDefault="006637A9" w:rsidP="006637A9">
            <w:pPr>
              <w:rPr>
                <w:sz w:val="22"/>
                <w:szCs w:val="22"/>
                <w:lang w:val="es-MX"/>
              </w:rPr>
            </w:pPr>
            <w:r w:rsidRPr="001A09FF">
              <w:rPr>
                <w:sz w:val="22"/>
                <w:szCs w:val="22"/>
              </w:rPr>
              <w:t>65</w:t>
            </w:r>
          </w:p>
        </w:tc>
        <w:tc>
          <w:tcPr>
            <w:tcW w:w="6663" w:type="dxa"/>
          </w:tcPr>
          <w:p w14:paraId="4796FBF3" w14:textId="0D4461A9" w:rsidR="006637A9" w:rsidRPr="009D134F" w:rsidRDefault="006637A9" w:rsidP="006637A9">
            <w:pPr>
              <w:rPr>
                <w:color w:val="002060"/>
                <w:sz w:val="22"/>
                <w:szCs w:val="22"/>
                <w:highlight w:val="cyan"/>
                <w:lang w:val="es-MX"/>
              </w:rPr>
            </w:pPr>
            <w:r w:rsidRPr="009D134F">
              <w:rPr>
                <w:color w:val="002060"/>
                <w:sz w:val="22"/>
                <w:szCs w:val="22"/>
              </w:rPr>
              <w:t>Agrobiodiversity index</w:t>
            </w:r>
            <w:r>
              <w:rPr>
                <w:color w:val="002060"/>
                <w:sz w:val="22"/>
                <w:szCs w:val="22"/>
              </w:rPr>
              <w:t>.</w:t>
            </w:r>
          </w:p>
        </w:tc>
      </w:tr>
      <w:tr w:rsidR="006637A9" w:rsidRPr="001A09FF" w14:paraId="1284A547" w14:textId="77777777" w:rsidTr="00D31CE0">
        <w:trPr>
          <w:trHeight w:val="233"/>
        </w:trPr>
        <w:tc>
          <w:tcPr>
            <w:tcW w:w="534" w:type="dxa"/>
          </w:tcPr>
          <w:p w14:paraId="27955E9C" w14:textId="01811358" w:rsidR="006637A9" w:rsidRPr="001A09FF" w:rsidRDefault="006637A9" w:rsidP="006637A9">
            <w:pPr>
              <w:rPr>
                <w:sz w:val="22"/>
                <w:szCs w:val="22"/>
              </w:rPr>
            </w:pPr>
            <w:r w:rsidRPr="001A09FF">
              <w:rPr>
                <w:sz w:val="22"/>
                <w:szCs w:val="22"/>
              </w:rPr>
              <w:t>1</w:t>
            </w:r>
          </w:p>
        </w:tc>
        <w:tc>
          <w:tcPr>
            <w:tcW w:w="708" w:type="dxa"/>
          </w:tcPr>
          <w:p w14:paraId="285B526D" w14:textId="4FCFBC5B" w:rsidR="006637A9" w:rsidRPr="001A09FF" w:rsidRDefault="006637A9" w:rsidP="006637A9">
            <w:pPr>
              <w:rPr>
                <w:sz w:val="22"/>
                <w:szCs w:val="22"/>
              </w:rPr>
            </w:pPr>
            <w:r w:rsidRPr="001A09FF">
              <w:rPr>
                <w:sz w:val="22"/>
                <w:szCs w:val="22"/>
              </w:rPr>
              <w:t>6</w:t>
            </w:r>
          </w:p>
        </w:tc>
        <w:tc>
          <w:tcPr>
            <w:tcW w:w="851" w:type="dxa"/>
          </w:tcPr>
          <w:p w14:paraId="5275EB93" w14:textId="6F79E166" w:rsidR="006637A9" w:rsidRPr="001A09FF" w:rsidRDefault="006637A9" w:rsidP="006637A9">
            <w:pPr>
              <w:rPr>
                <w:sz w:val="22"/>
                <w:szCs w:val="22"/>
              </w:rPr>
            </w:pPr>
            <w:r w:rsidRPr="001A09FF">
              <w:rPr>
                <w:sz w:val="22"/>
                <w:szCs w:val="22"/>
              </w:rPr>
              <w:t>C</w:t>
            </w:r>
          </w:p>
        </w:tc>
        <w:tc>
          <w:tcPr>
            <w:tcW w:w="850" w:type="dxa"/>
          </w:tcPr>
          <w:p w14:paraId="10DB474A" w14:textId="31C8F267" w:rsidR="006637A9" w:rsidRPr="001A09FF" w:rsidRDefault="006637A9" w:rsidP="006637A9">
            <w:pPr>
              <w:rPr>
                <w:sz w:val="22"/>
                <w:szCs w:val="22"/>
              </w:rPr>
            </w:pPr>
            <w:r w:rsidRPr="001A09FF">
              <w:rPr>
                <w:sz w:val="22"/>
                <w:szCs w:val="22"/>
              </w:rPr>
              <w:t>65, 66, 67</w:t>
            </w:r>
          </w:p>
        </w:tc>
        <w:tc>
          <w:tcPr>
            <w:tcW w:w="6663" w:type="dxa"/>
          </w:tcPr>
          <w:p w14:paraId="474A900A" w14:textId="136335B6" w:rsidR="006637A9" w:rsidRPr="009D134F" w:rsidRDefault="006637A9" w:rsidP="006637A9">
            <w:pPr>
              <w:jc w:val="both"/>
              <w:rPr>
                <w:color w:val="002060"/>
                <w:sz w:val="22"/>
                <w:szCs w:val="22"/>
                <w:highlight w:val="cyan"/>
              </w:rPr>
            </w:pPr>
            <w:r w:rsidRPr="009D134F">
              <w:rPr>
                <w:color w:val="002060"/>
                <w:sz w:val="22"/>
                <w:szCs w:val="22"/>
              </w:rPr>
              <w:t>FAO has data and information about those topics and its indicators</w:t>
            </w:r>
            <w:r>
              <w:rPr>
                <w:color w:val="002060"/>
                <w:sz w:val="22"/>
                <w:szCs w:val="22"/>
              </w:rPr>
              <w:t>.</w:t>
            </w:r>
          </w:p>
        </w:tc>
      </w:tr>
      <w:tr w:rsidR="006637A9" w:rsidRPr="001A09FF" w14:paraId="006530F3" w14:textId="77777777" w:rsidTr="00D31CE0">
        <w:trPr>
          <w:trHeight w:val="233"/>
        </w:trPr>
        <w:tc>
          <w:tcPr>
            <w:tcW w:w="534" w:type="dxa"/>
          </w:tcPr>
          <w:p w14:paraId="4B614C71" w14:textId="58167BF7" w:rsidR="006637A9" w:rsidRDefault="006637A9" w:rsidP="006637A9">
            <w:pPr>
              <w:rPr>
                <w:sz w:val="22"/>
                <w:szCs w:val="22"/>
              </w:rPr>
            </w:pPr>
            <w:r>
              <w:t>1</w:t>
            </w:r>
          </w:p>
        </w:tc>
        <w:tc>
          <w:tcPr>
            <w:tcW w:w="708" w:type="dxa"/>
          </w:tcPr>
          <w:p w14:paraId="6EBE7359" w14:textId="719E8945" w:rsidR="006637A9" w:rsidRDefault="006637A9" w:rsidP="006637A9">
            <w:pPr>
              <w:rPr>
                <w:sz w:val="22"/>
                <w:szCs w:val="22"/>
              </w:rPr>
            </w:pPr>
            <w:r>
              <w:t>6</w:t>
            </w:r>
          </w:p>
        </w:tc>
        <w:tc>
          <w:tcPr>
            <w:tcW w:w="851" w:type="dxa"/>
          </w:tcPr>
          <w:p w14:paraId="1B5C178B" w14:textId="6A051466" w:rsidR="006637A9" w:rsidRDefault="006637A9" w:rsidP="006637A9">
            <w:pPr>
              <w:rPr>
                <w:sz w:val="22"/>
                <w:szCs w:val="22"/>
              </w:rPr>
            </w:pPr>
            <w:r>
              <w:t>B</w:t>
            </w:r>
          </w:p>
        </w:tc>
        <w:tc>
          <w:tcPr>
            <w:tcW w:w="850" w:type="dxa"/>
          </w:tcPr>
          <w:p w14:paraId="36FFECDD" w14:textId="5FEC8277" w:rsidR="006637A9" w:rsidRDefault="006637A9" w:rsidP="006637A9">
            <w:pPr>
              <w:rPr>
                <w:sz w:val="22"/>
                <w:szCs w:val="22"/>
              </w:rPr>
            </w:pPr>
            <w:r>
              <w:t>66</w:t>
            </w:r>
          </w:p>
        </w:tc>
        <w:tc>
          <w:tcPr>
            <w:tcW w:w="6663" w:type="dxa"/>
          </w:tcPr>
          <w:p w14:paraId="132EAB10" w14:textId="6C454CA0" w:rsidR="006637A9" w:rsidRPr="00941B02" w:rsidRDefault="006637A9" w:rsidP="006637A9">
            <w:pPr>
              <w:jc w:val="both"/>
              <w:rPr>
                <w:color w:val="002060"/>
                <w:highlight w:val="cyan"/>
              </w:rPr>
            </w:pPr>
            <w:r w:rsidRPr="00A00BCC">
              <w:rPr>
                <w:color w:val="002060"/>
                <w:sz w:val="22"/>
                <w:szCs w:val="22"/>
              </w:rPr>
              <w:t>“materials and assistance from biodiversity”</w:t>
            </w:r>
            <w:r w:rsidR="00FF1FF0">
              <w:rPr>
                <w:color w:val="002060"/>
                <w:sz w:val="22"/>
                <w:szCs w:val="22"/>
              </w:rPr>
              <w:t xml:space="preserve"> needs clarification</w:t>
            </w:r>
            <w:r w:rsidRPr="00A00BCC">
              <w:rPr>
                <w:color w:val="002060"/>
                <w:sz w:val="22"/>
                <w:szCs w:val="22"/>
              </w:rPr>
              <w:t>.</w:t>
            </w:r>
          </w:p>
        </w:tc>
      </w:tr>
      <w:tr w:rsidR="006637A9" w:rsidRPr="001A09FF" w14:paraId="5127D737" w14:textId="77777777" w:rsidTr="00D31CE0">
        <w:trPr>
          <w:trHeight w:val="233"/>
        </w:trPr>
        <w:tc>
          <w:tcPr>
            <w:tcW w:w="534" w:type="dxa"/>
          </w:tcPr>
          <w:p w14:paraId="4D95A5FE" w14:textId="5075BA69" w:rsidR="006637A9" w:rsidRPr="00867F96" w:rsidRDefault="006637A9" w:rsidP="006637A9">
            <w:pPr>
              <w:rPr>
                <w:sz w:val="22"/>
                <w:szCs w:val="22"/>
              </w:rPr>
            </w:pPr>
            <w:r>
              <w:rPr>
                <w:sz w:val="22"/>
                <w:szCs w:val="22"/>
              </w:rPr>
              <w:t>1</w:t>
            </w:r>
          </w:p>
        </w:tc>
        <w:tc>
          <w:tcPr>
            <w:tcW w:w="708" w:type="dxa"/>
          </w:tcPr>
          <w:p w14:paraId="010DD592" w14:textId="4F7D3881" w:rsidR="006637A9" w:rsidRPr="00867F96" w:rsidRDefault="006637A9" w:rsidP="006637A9">
            <w:pPr>
              <w:rPr>
                <w:sz w:val="22"/>
                <w:szCs w:val="22"/>
              </w:rPr>
            </w:pPr>
            <w:r>
              <w:rPr>
                <w:sz w:val="22"/>
                <w:szCs w:val="22"/>
              </w:rPr>
              <w:t>6</w:t>
            </w:r>
          </w:p>
        </w:tc>
        <w:tc>
          <w:tcPr>
            <w:tcW w:w="851" w:type="dxa"/>
          </w:tcPr>
          <w:p w14:paraId="0AC702C8" w14:textId="29E72800" w:rsidR="006637A9" w:rsidRPr="00867F96" w:rsidRDefault="006637A9" w:rsidP="006637A9">
            <w:pPr>
              <w:rPr>
                <w:sz w:val="22"/>
                <w:szCs w:val="22"/>
              </w:rPr>
            </w:pPr>
            <w:r>
              <w:rPr>
                <w:sz w:val="22"/>
                <w:szCs w:val="22"/>
              </w:rPr>
              <w:t>B</w:t>
            </w:r>
          </w:p>
        </w:tc>
        <w:tc>
          <w:tcPr>
            <w:tcW w:w="850" w:type="dxa"/>
          </w:tcPr>
          <w:p w14:paraId="0FC263BD" w14:textId="71FBB031" w:rsidR="006637A9" w:rsidRPr="00867F96" w:rsidRDefault="006637A9" w:rsidP="006637A9">
            <w:pPr>
              <w:rPr>
                <w:sz w:val="22"/>
                <w:szCs w:val="22"/>
              </w:rPr>
            </w:pPr>
            <w:r>
              <w:rPr>
                <w:sz w:val="22"/>
                <w:szCs w:val="22"/>
              </w:rPr>
              <w:t>68-71</w:t>
            </w:r>
          </w:p>
        </w:tc>
        <w:tc>
          <w:tcPr>
            <w:tcW w:w="6663" w:type="dxa"/>
          </w:tcPr>
          <w:p w14:paraId="2F7907AA" w14:textId="534E7017" w:rsidR="006637A9" w:rsidRPr="00941B02" w:rsidRDefault="006637A9" w:rsidP="006637A9">
            <w:pPr>
              <w:jc w:val="both"/>
              <w:rPr>
                <w:color w:val="002060"/>
                <w:sz w:val="22"/>
                <w:szCs w:val="22"/>
              </w:rPr>
            </w:pPr>
            <w:r w:rsidRPr="00941B02">
              <w:rPr>
                <w:color w:val="002060"/>
                <w:sz w:val="22"/>
                <w:szCs w:val="22"/>
              </w:rPr>
              <w:t>Trends of linguistic diversity and numbers of speakers of indigenous languages (decision VII/30 and VIII/15) and traditional knowledge use should be explicitly added to monitoring element.</w:t>
            </w:r>
          </w:p>
        </w:tc>
      </w:tr>
      <w:tr w:rsidR="006637A9" w:rsidRPr="001A09FF" w14:paraId="1701F3A2" w14:textId="77777777" w:rsidTr="00D31CE0">
        <w:trPr>
          <w:trHeight w:val="233"/>
        </w:trPr>
        <w:tc>
          <w:tcPr>
            <w:tcW w:w="534" w:type="dxa"/>
          </w:tcPr>
          <w:p w14:paraId="2C147110" w14:textId="3165171A" w:rsidR="006637A9" w:rsidRDefault="006637A9" w:rsidP="006637A9">
            <w:pPr>
              <w:rPr>
                <w:sz w:val="22"/>
                <w:szCs w:val="22"/>
              </w:rPr>
            </w:pPr>
            <w:r>
              <w:rPr>
                <w:sz w:val="22"/>
                <w:szCs w:val="22"/>
              </w:rPr>
              <w:t>1</w:t>
            </w:r>
          </w:p>
        </w:tc>
        <w:tc>
          <w:tcPr>
            <w:tcW w:w="708" w:type="dxa"/>
          </w:tcPr>
          <w:p w14:paraId="27424E9A" w14:textId="0E33FEA4" w:rsidR="006637A9" w:rsidRDefault="006637A9" w:rsidP="006637A9">
            <w:pPr>
              <w:rPr>
                <w:sz w:val="22"/>
                <w:szCs w:val="22"/>
              </w:rPr>
            </w:pPr>
            <w:r>
              <w:rPr>
                <w:sz w:val="22"/>
                <w:szCs w:val="22"/>
              </w:rPr>
              <w:t>6</w:t>
            </w:r>
          </w:p>
        </w:tc>
        <w:tc>
          <w:tcPr>
            <w:tcW w:w="851" w:type="dxa"/>
          </w:tcPr>
          <w:p w14:paraId="35CE30FA" w14:textId="673AB422" w:rsidR="006637A9" w:rsidRDefault="006637A9" w:rsidP="006637A9">
            <w:pPr>
              <w:rPr>
                <w:sz w:val="22"/>
                <w:szCs w:val="22"/>
              </w:rPr>
            </w:pPr>
            <w:r>
              <w:rPr>
                <w:sz w:val="22"/>
                <w:szCs w:val="22"/>
              </w:rPr>
              <w:t>C</w:t>
            </w:r>
          </w:p>
        </w:tc>
        <w:tc>
          <w:tcPr>
            <w:tcW w:w="850" w:type="dxa"/>
          </w:tcPr>
          <w:p w14:paraId="4239C827" w14:textId="0A1D738A" w:rsidR="006637A9" w:rsidRDefault="006637A9" w:rsidP="006637A9">
            <w:pPr>
              <w:rPr>
                <w:sz w:val="22"/>
                <w:szCs w:val="22"/>
              </w:rPr>
            </w:pPr>
            <w:r>
              <w:rPr>
                <w:sz w:val="22"/>
                <w:szCs w:val="22"/>
              </w:rPr>
              <w:t>68-71</w:t>
            </w:r>
          </w:p>
        </w:tc>
        <w:tc>
          <w:tcPr>
            <w:tcW w:w="6663" w:type="dxa"/>
          </w:tcPr>
          <w:p w14:paraId="3DC05822" w14:textId="3E7965B9" w:rsidR="006637A9" w:rsidRPr="00E55050" w:rsidRDefault="006637A9" w:rsidP="006637A9">
            <w:pPr>
              <w:jc w:val="both"/>
              <w:rPr>
                <w:sz w:val="22"/>
                <w:szCs w:val="22"/>
                <w:highlight w:val="cyan"/>
              </w:rPr>
            </w:pPr>
            <w:r w:rsidRPr="00941B02">
              <w:rPr>
                <w:color w:val="002060"/>
                <w:sz w:val="22"/>
                <w:szCs w:val="22"/>
              </w:rPr>
              <w:t>Index for linguistic (decision XIII/2)</w:t>
            </w:r>
          </w:p>
        </w:tc>
      </w:tr>
      <w:tr w:rsidR="006637A9" w:rsidRPr="001A09FF" w14:paraId="6EBAFC96" w14:textId="77777777" w:rsidTr="00D31CE0">
        <w:trPr>
          <w:trHeight w:val="233"/>
        </w:trPr>
        <w:tc>
          <w:tcPr>
            <w:tcW w:w="534" w:type="dxa"/>
          </w:tcPr>
          <w:p w14:paraId="04220E73" w14:textId="33044CAC" w:rsidR="006637A9" w:rsidRPr="001A09FF" w:rsidRDefault="006637A9" w:rsidP="006637A9">
            <w:pPr>
              <w:rPr>
                <w:sz w:val="22"/>
                <w:szCs w:val="22"/>
              </w:rPr>
            </w:pPr>
            <w:r w:rsidRPr="001A09FF">
              <w:rPr>
                <w:sz w:val="22"/>
                <w:szCs w:val="22"/>
              </w:rPr>
              <w:lastRenderedPageBreak/>
              <w:t>1</w:t>
            </w:r>
          </w:p>
        </w:tc>
        <w:tc>
          <w:tcPr>
            <w:tcW w:w="708" w:type="dxa"/>
          </w:tcPr>
          <w:p w14:paraId="299102C8" w14:textId="6BB6E892" w:rsidR="006637A9" w:rsidRPr="001A09FF" w:rsidRDefault="006637A9" w:rsidP="006637A9">
            <w:pPr>
              <w:rPr>
                <w:sz w:val="22"/>
                <w:szCs w:val="22"/>
              </w:rPr>
            </w:pPr>
            <w:r w:rsidRPr="001A09FF">
              <w:rPr>
                <w:sz w:val="22"/>
                <w:szCs w:val="22"/>
              </w:rPr>
              <w:t>6</w:t>
            </w:r>
          </w:p>
        </w:tc>
        <w:tc>
          <w:tcPr>
            <w:tcW w:w="851" w:type="dxa"/>
          </w:tcPr>
          <w:p w14:paraId="3B24848E" w14:textId="63050CB1" w:rsidR="006637A9" w:rsidRPr="001A09FF" w:rsidRDefault="006637A9" w:rsidP="006637A9">
            <w:pPr>
              <w:rPr>
                <w:sz w:val="22"/>
                <w:szCs w:val="22"/>
              </w:rPr>
            </w:pPr>
            <w:r w:rsidRPr="001A09FF">
              <w:rPr>
                <w:sz w:val="22"/>
                <w:szCs w:val="22"/>
              </w:rPr>
              <w:t>C</w:t>
            </w:r>
          </w:p>
        </w:tc>
        <w:tc>
          <w:tcPr>
            <w:tcW w:w="850" w:type="dxa"/>
          </w:tcPr>
          <w:p w14:paraId="02FE0385" w14:textId="53C4D29E" w:rsidR="006637A9" w:rsidRPr="001A09FF" w:rsidRDefault="006637A9" w:rsidP="006637A9">
            <w:pPr>
              <w:rPr>
                <w:sz w:val="22"/>
                <w:szCs w:val="22"/>
              </w:rPr>
            </w:pPr>
            <w:r w:rsidRPr="001A09FF">
              <w:rPr>
                <w:sz w:val="22"/>
                <w:szCs w:val="22"/>
              </w:rPr>
              <w:t>73</w:t>
            </w:r>
          </w:p>
        </w:tc>
        <w:tc>
          <w:tcPr>
            <w:tcW w:w="6663" w:type="dxa"/>
          </w:tcPr>
          <w:p w14:paraId="65D9C72D" w14:textId="52403570" w:rsidR="006637A9" w:rsidRPr="008C1D85" w:rsidRDefault="006637A9" w:rsidP="006637A9">
            <w:pPr>
              <w:rPr>
                <w:color w:val="002060"/>
                <w:sz w:val="22"/>
                <w:szCs w:val="22"/>
                <w:highlight w:val="cyan"/>
              </w:rPr>
            </w:pPr>
            <w:r w:rsidRPr="008C1D85">
              <w:rPr>
                <w:color w:val="002060"/>
                <w:sz w:val="22"/>
                <w:szCs w:val="22"/>
              </w:rPr>
              <w:t>Another indicator can be the number of biocultural protocols published as well as number of countries with laws that support the Nagoya Protocol</w:t>
            </w:r>
            <w:r w:rsidR="00FF1FF0">
              <w:rPr>
                <w:color w:val="002060"/>
                <w:sz w:val="22"/>
                <w:szCs w:val="22"/>
              </w:rPr>
              <w:t>.</w:t>
            </w:r>
          </w:p>
        </w:tc>
      </w:tr>
      <w:tr w:rsidR="006637A9" w:rsidRPr="00980589" w14:paraId="0C202ADD" w14:textId="77777777" w:rsidTr="00D31CE0">
        <w:trPr>
          <w:trHeight w:val="233"/>
        </w:trPr>
        <w:tc>
          <w:tcPr>
            <w:tcW w:w="534" w:type="dxa"/>
          </w:tcPr>
          <w:p w14:paraId="0899D3A4" w14:textId="2FFEDB44" w:rsidR="006637A9" w:rsidRPr="001A09FF" w:rsidRDefault="006637A9" w:rsidP="006637A9">
            <w:pPr>
              <w:rPr>
                <w:sz w:val="22"/>
                <w:szCs w:val="22"/>
              </w:rPr>
            </w:pPr>
            <w:r w:rsidRPr="001A09FF">
              <w:rPr>
                <w:sz w:val="22"/>
                <w:szCs w:val="22"/>
              </w:rPr>
              <w:t>1</w:t>
            </w:r>
          </w:p>
        </w:tc>
        <w:tc>
          <w:tcPr>
            <w:tcW w:w="708" w:type="dxa"/>
          </w:tcPr>
          <w:p w14:paraId="105902E3" w14:textId="5F2E9472" w:rsidR="006637A9" w:rsidRPr="001A09FF" w:rsidRDefault="006637A9" w:rsidP="006637A9">
            <w:pPr>
              <w:rPr>
                <w:sz w:val="22"/>
                <w:szCs w:val="22"/>
              </w:rPr>
            </w:pPr>
            <w:r w:rsidRPr="001A09FF">
              <w:rPr>
                <w:sz w:val="22"/>
                <w:szCs w:val="22"/>
              </w:rPr>
              <w:t>6</w:t>
            </w:r>
          </w:p>
        </w:tc>
        <w:tc>
          <w:tcPr>
            <w:tcW w:w="851" w:type="dxa"/>
          </w:tcPr>
          <w:p w14:paraId="41D07CCE" w14:textId="1901C3F7" w:rsidR="006637A9" w:rsidRPr="001A09FF" w:rsidRDefault="006637A9" w:rsidP="006637A9">
            <w:pPr>
              <w:rPr>
                <w:sz w:val="22"/>
                <w:szCs w:val="22"/>
              </w:rPr>
            </w:pPr>
            <w:r w:rsidRPr="001A09FF">
              <w:rPr>
                <w:sz w:val="22"/>
                <w:szCs w:val="22"/>
              </w:rPr>
              <w:t>C</w:t>
            </w:r>
          </w:p>
        </w:tc>
        <w:tc>
          <w:tcPr>
            <w:tcW w:w="850" w:type="dxa"/>
          </w:tcPr>
          <w:p w14:paraId="7650C978" w14:textId="73C79971" w:rsidR="006637A9" w:rsidRPr="00A1062C" w:rsidRDefault="006637A9" w:rsidP="006637A9">
            <w:pPr>
              <w:rPr>
                <w:color w:val="002060"/>
                <w:sz w:val="22"/>
                <w:szCs w:val="22"/>
              </w:rPr>
            </w:pPr>
            <w:r w:rsidRPr="00A1062C">
              <w:rPr>
                <w:color w:val="002060"/>
                <w:sz w:val="22"/>
                <w:szCs w:val="22"/>
              </w:rPr>
              <w:t>74</w:t>
            </w:r>
          </w:p>
        </w:tc>
        <w:tc>
          <w:tcPr>
            <w:tcW w:w="6663" w:type="dxa"/>
          </w:tcPr>
          <w:p w14:paraId="6B0B968E" w14:textId="044EE242" w:rsidR="006637A9" w:rsidRPr="00A1062C" w:rsidRDefault="006637A9" w:rsidP="006637A9">
            <w:pPr>
              <w:rPr>
                <w:color w:val="002060"/>
                <w:sz w:val="22"/>
                <w:szCs w:val="22"/>
                <w:lang w:val="es-MX"/>
              </w:rPr>
            </w:pPr>
            <w:r w:rsidRPr="00A1062C">
              <w:rPr>
                <w:color w:val="002060"/>
                <w:sz w:val="22"/>
                <w:szCs w:val="22"/>
                <w:lang w:val="es-MX"/>
              </w:rPr>
              <w:t>Número de Certificados de Cumplimiento Internacionalmente Reconocidos (CCIR) / Convenios o contratos con distribución de beneficios.</w:t>
            </w:r>
          </w:p>
          <w:p w14:paraId="4D716D81" w14:textId="614AA5E9" w:rsidR="006637A9" w:rsidRPr="00A1062C" w:rsidRDefault="006637A9" w:rsidP="006637A9">
            <w:pPr>
              <w:jc w:val="both"/>
              <w:rPr>
                <w:color w:val="002060"/>
                <w:sz w:val="22"/>
                <w:szCs w:val="22"/>
              </w:rPr>
            </w:pPr>
            <w:r w:rsidRPr="00A1062C">
              <w:rPr>
                <w:color w:val="002060"/>
                <w:sz w:val="22"/>
                <w:szCs w:val="22"/>
              </w:rPr>
              <w:t>Percent of products derived from genetic resources under ABS schemes.</w:t>
            </w:r>
          </w:p>
          <w:p w14:paraId="144DEA3F" w14:textId="07CBD4BB" w:rsidR="006637A9" w:rsidRPr="00A1062C" w:rsidRDefault="006637A9" w:rsidP="006637A9">
            <w:pPr>
              <w:jc w:val="both"/>
              <w:rPr>
                <w:color w:val="002060"/>
                <w:sz w:val="22"/>
                <w:szCs w:val="22"/>
              </w:rPr>
            </w:pPr>
            <w:r w:rsidRPr="00A1062C">
              <w:rPr>
                <w:color w:val="002060"/>
                <w:sz w:val="22"/>
                <w:szCs w:val="22"/>
              </w:rPr>
              <w:t>Number of access made following the rules established in a community biocultural protocol.</w:t>
            </w:r>
          </w:p>
        </w:tc>
      </w:tr>
      <w:tr w:rsidR="006637A9" w:rsidRPr="00980589" w14:paraId="16BF670F" w14:textId="77777777" w:rsidTr="00D31CE0">
        <w:trPr>
          <w:trHeight w:val="233"/>
        </w:trPr>
        <w:tc>
          <w:tcPr>
            <w:tcW w:w="534" w:type="dxa"/>
          </w:tcPr>
          <w:p w14:paraId="109014A5" w14:textId="6AF01A76" w:rsidR="006637A9" w:rsidRPr="001A09FF" w:rsidRDefault="006637A9" w:rsidP="006637A9">
            <w:pPr>
              <w:rPr>
                <w:sz w:val="22"/>
                <w:szCs w:val="22"/>
              </w:rPr>
            </w:pPr>
            <w:r w:rsidRPr="001A09FF">
              <w:rPr>
                <w:sz w:val="22"/>
                <w:szCs w:val="22"/>
              </w:rPr>
              <w:t>1</w:t>
            </w:r>
          </w:p>
        </w:tc>
        <w:tc>
          <w:tcPr>
            <w:tcW w:w="708" w:type="dxa"/>
          </w:tcPr>
          <w:p w14:paraId="0274AD4D" w14:textId="5FFD538D" w:rsidR="006637A9" w:rsidRPr="001A09FF" w:rsidRDefault="006637A9" w:rsidP="006637A9">
            <w:pPr>
              <w:rPr>
                <w:sz w:val="22"/>
                <w:szCs w:val="22"/>
              </w:rPr>
            </w:pPr>
            <w:r w:rsidRPr="001A09FF">
              <w:rPr>
                <w:sz w:val="22"/>
                <w:szCs w:val="22"/>
              </w:rPr>
              <w:t>6</w:t>
            </w:r>
          </w:p>
        </w:tc>
        <w:tc>
          <w:tcPr>
            <w:tcW w:w="851" w:type="dxa"/>
          </w:tcPr>
          <w:p w14:paraId="51290EA8" w14:textId="147B2E21" w:rsidR="006637A9" w:rsidRPr="001A09FF" w:rsidRDefault="006637A9" w:rsidP="006637A9">
            <w:pPr>
              <w:rPr>
                <w:sz w:val="22"/>
                <w:szCs w:val="22"/>
              </w:rPr>
            </w:pPr>
            <w:r w:rsidRPr="001A09FF">
              <w:rPr>
                <w:sz w:val="22"/>
                <w:szCs w:val="22"/>
              </w:rPr>
              <w:t>C</w:t>
            </w:r>
          </w:p>
        </w:tc>
        <w:tc>
          <w:tcPr>
            <w:tcW w:w="850" w:type="dxa"/>
          </w:tcPr>
          <w:p w14:paraId="2F2418E7" w14:textId="54A55CA9" w:rsidR="006637A9" w:rsidRPr="00A1062C" w:rsidRDefault="006637A9" w:rsidP="006637A9">
            <w:pPr>
              <w:rPr>
                <w:color w:val="002060"/>
                <w:sz w:val="22"/>
                <w:szCs w:val="22"/>
              </w:rPr>
            </w:pPr>
            <w:r w:rsidRPr="00A1062C">
              <w:rPr>
                <w:color w:val="002060"/>
                <w:sz w:val="22"/>
                <w:szCs w:val="22"/>
              </w:rPr>
              <w:t>75</w:t>
            </w:r>
          </w:p>
        </w:tc>
        <w:tc>
          <w:tcPr>
            <w:tcW w:w="6663" w:type="dxa"/>
          </w:tcPr>
          <w:p w14:paraId="66146B69" w14:textId="4DF913A4" w:rsidR="006637A9" w:rsidRPr="00A1062C" w:rsidRDefault="006637A9" w:rsidP="006637A9">
            <w:pPr>
              <w:jc w:val="both"/>
              <w:rPr>
                <w:color w:val="002060"/>
                <w:sz w:val="22"/>
                <w:szCs w:val="22"/>
                <w:lang w:val="es-MX"/>
              </w:rPr>
            </w:pPr>
            <w:r w:rsidRPr="00A1062C">
              <w:rPr>
                <w:color w:val="002060"/>
                <w:sz w:val="22"/>
                <w:szCs w:val="22"/>
                <w:lang w:val="es-MX"/>
              </w:rPr>
              <w:t>Productos y derivados con Certificados de Cumplimiento Internacionalmente Reconocido (CCIR) / Registros en el ABS – CH</w:t>
            </w:r>
          </w:p>
          <w:p w14:paraId="16DC268B" w14:textId="67734B93" w:rsidR="006637A9" w:rsidRPr="00A1062C" w:rsidRDefault="006637A9" w:rsidP="006637A9">
            <w:pPr>
              <w:jc w:val="both"/>
              <w:rPr>
                <w:color w:val="002060"/>
                <w:sz w:val="22"/>
                <w:szCs w:val="22"/>
              </w:rPr>
            </w:pPr>
            <w:r w:rsidRPr="00A1062C">
              <w:rPr>
                <w:color w:val="002060"/>
                <w:sz w:val="22"/>
                <w:szCs w:val="22"/>
              </w:rPr>
              <w:t>Number of experiences where the use of genetic resources promotes positive impacts on species conservation and sustainable use.</w:t>
            </w:r>
          </w:p>
        </w:tc>
      </w:tr>
      <w:tr w:rsidR="006637A9" w:rsidRPr="00980589" w14:paraId="5550F0D3" w14:textId="77777777" w:rsidTr="00D31CE0">
        <w:trPr>
          <w:trHeight w:val="233"/>
        </w:trPr>
        <w:tc>
          <w:tcPr>
            <w:tcW w:w="534" w:type="dxa"/>
          </w:tcPr>
          <w:p w14:paraId="45EF1C09" w14:textId="0772D65F" w:rsidR="006637A9" w:rsidRPr="001A09FF" w:rsidRDefault="006637A9" w:rsidP="006637A9">
            <w:pPr>
              <w:rPr>
                <w:sz w:val="22"/>
                <w:szCs w:val="22"/>
              </w:rPr>
            </w:pPr>
            <w:r>
              <w:t>1</w:t>
            </w:r>
          </w:p>
        </w:tc>
        <w:tc>
          <w:tcPr>
            <w:tcW w:w="708" w:type="dxa"/>
          </w:tcPr>
          <w:p w14:paraId="0113663B" w14:textId="159AE10C" w:rsidR="006637A9" w:rsidRPr="001A09FF" w:rsidRDefault="006637A9" w:rsidP="006637A9">
            <w:pPr>
              <w:rPr>
                <w:sz w:val="22"/>
                <w:szCs w:val="22"/>
              </w:rPr>
            </w:pPr>
            <w:r>
              <w:rPr>
                <w:sz w:val="22"/>
                <w:szCs w:val="22"/>
              </w:rPr>
              <w:t>6</w:t>
            </w:r>
          </w:p>
        </w:tc>
        <w:tc>
          <w:tcPr>
            <w:tcW w:w="851" w:type="dxa"/>
          </w:tcPr>
          <w:p w14:paraId="60459A8E" w14:textId="5B96B0C2" w:rsidR="006637A9" w:rsidRPr="001A09FF" w:rsidRDefault="006637A9" w:rsidP="006637A9">
            <w:pPr>
              <w:rPr>
                <w:sz w:val="22"/>
                <w:szCs w:val="22"/>
              </w:rPr>
            </w:pPr>
            <w:r>
              <w:t>A</w:t>
            </w:r>
          </w:p>
        </w:tc>
        <w:tc>
          <w:tcPr>
            <w:tcW w:w="850" w:type="dxa"/>
          </w:tcPr>
          <w:p w14:paraId="69473178" w14:textId="3F07EFCC" w:rsidR="006637A9" w:rsidRPr="001A09FF" w:rsidRDefault="006637A9" w:rsidP="006637A9">
            <w:pPr>
              <w:rPr>
                <w:sz w:val="22"/>
                <w:szCs w:val="22"/>
              </w:rPr>
            </w:pPr>
            <w:r>
              <w:t>76</w:t>
            </w:r>
          </w:p>
        </w:tc>
        <w:tc>
          <w:tcPr>
            <w:tcW w:w="6663" w:type="dxa"/>
          </w:tcPr>
          <w:p w14:paraId="6B41C5DF" w14:textId="4D272DCE" w:rsidR="006637A9" w:rsidRPr="005013B7" w:rsidRDefault="006637A9" w:rsidP="006637A9">
            <w:pPr>
              <w:jc w:val="both"/>
              <w:rPr>
                <w:color w:val="002060"/>
                <w:sz w:val="22"/>
                <w:szCs w:val="22"/>
                <w:highlight w:val="cyan"/>
              </w:rPr>
            </w:pPr>
            <w:r w:rsidRPr="00A00BCC">
              <w:rPr>
                <w:color w:val="002060"/>
                <w:sz w:val="22"/>
                <w:szCs w:val="22"/>
              </w:rPr>
              <w:t>MAT within the Nagoya Protocol could provide information for an indicator on ABS</w:t>
            </w:r>
            <w:r w:rsidR="00FF1FF0">
              <w:rPr>
                <w:color w:val="002060"/>
                <w:sz w:val="22"/>
                <w:szCs w:val="22"/>
              </w:rPr>
              <w:t>.</w:t>
            </w:r>
          </w:p>
        </w:tc>
      </w:tr>
      <w:tr w:rsidR="006637A9" w:rsidRPr="00442823" w14:paraId="0B78A46E" w14:textId="77777777" w:rsidTr="00D31CE0">
        <w:trPr>
          <w:trHeight w:val="233"/>
        </w:trPr>
        <w:tc>
          <w:tcPr>
            <w:tcW w:w="534" w:type="dxa"/>
          </w:tcPr>
          <w:p w14:paraId="56BEAD51" w14:textId="0A817E73" w:rsidR="006637A9" w:rsidRPr="001A09FF" w:rsidRDefault="006637A9" w:rsidP="006637A9">
            <w:pPr>
              <w:rPr>
                <w:sz w:val="22"/>
                <w:szCs w:val="22"/>
              </w:rPr>
            </w:pPr>
            <w:r w:rsidRPr="001A09FF">
              <w:rPr>
                <w:sz w:val="22"/>
                <w:szCs w:val="22"/>
              </w:rPr>
              <w:t>1</w:t>
            </w:r>
          </w:p>
        </w:tc>
        <w:tc>
          <w:tcPr>
            <w:tcW w:w="708" w:type="dxa"/>
          </w:tcPr>
          <w:p w14:paraId="6C0BD6B6" w14:textId="24DCA525" w:rsidR="006637A9" w:rsidRPr="001A09FF" w:rsidRDefault="006637A9" w:rsidP="006637A9">
            <w:pPr>
              <w:rPr>
                <w:sz w:val="22"/>
                <w:szCs w:val="22"/>
              </w:rPr>
            </w:pPr>
            <w:r w:rsidRPr="001A09FF">
              <w:rPr>
                <w:sz w:val="22"/>
                <w:szCs w:val="22"/>
              </w:rPr>
              <w:t>6</w:t>
            </w:r>
          </w:p>
        </w:tc>
        <w:tc>
          <w:tcPr>
            <w:tcW w:w="851" w:type="dxa"/>
          </w:tcPr>
          <w:p w14:paraId="1D38FF9A" w14:textId="3FB84C17" w:rsidR="006637A9" w:rsidRPr="001A09FF" w:rsidRDefault="006637A9" w:rsidP="006637A9">
            <w:pPr>
              <w:rPr>
                <w:sz w:val="22"/>
                <w:szCs w:val="22"/>
              </w:rPr>
            </w:pPr>
            <w:r w:rsidRPr="001A09FF">
              <w:rPr>
                <w:sz w:val="22"/>
                <w:szCs w:val="22"/>
              </w:rPr>
              <w:t>C</w:t>
            </w:r>
          </w:p>
        </w:tc>
        <w:tc>
          <w:tcPr>
            <w:tcW w:w="850" w:type="dxa"/>
          </w:tcPr>
          <w:p w14:paraId="2EB2779C" w14:textId="1C4BEB6B" w:rsidR="006637A9" w:rsidRPr="001A09FF" w:rsidRDefault="006637A9" w:rsidP="006637A9">
            <w:pPr>
              <w:rPr>
                <w:sz w:val="22"/>
                <w:szCs w:val="22"/>
              </w:rPr>
            </w:pPr>
            <w:r w:rsidRPr="001A09FF">
              <w:rPr>
                <w:sz w:val="22"/>
                <w:szCs w:val="22"/>
              </w:rPr>
              <w:t>76</w:t>
            </w:r>
          </w:p>
        </w:tc>
        <w:tc>
          <w:tcPr>
            <w:tcW w:w="6663" w:type="dxa"/>
          </w:tcPr>
          <w:p w14:paraId="0FA36C26" w14:textId="01BC98D9" w:rsidR="006637A9" w:rsidRPr="00384A12" w:rsidRDefault="006637A9" w:rsidP="006637A9">
            <w:pPr>
              <w:jc w:val="both"/>
              <w:rPr>
                <w:color w:val="002060"/>
                <w:sz w:val="22"/>
                <w:szCs w:val="22"/>
                <w:lang w:val="es-MX"/>
              </w:rPr>
            </w:pPr>
            <w:r w:rsidRPr="00A1062C">
              <w:rPr>
                <w:color w:val="002060"/>
                <w:sz w:val="22"/>
                <w:szCs w:val="22"/>
                <w:lang w:val="es-MX"/>
              </w:rPr>
              <w:t>Productos y derivados con Certificados de Cumplimiento Internacionalmente Reconocido (CCIR) / Evidencias de distribución monetaria y no monetaria de beneficios.</w:t>
            </w:r>
          </w:p>
        </w:tc>
      </w:tr>
      <w:tr w:rsidR="006637A9" w:rsidRPr="001A09FF" w14:paraId="2BD1AADB" w14:textId="77777777" w:rsidTr="00D31CE0">
        <w:trPr>
          <w:trHeight w:val="233"/>
        </w:trPr>
        <w:tc>
          <w:tcPr>
            <w:tcW w:w="534" w:type="dxa"/>
          </w:tcPr>
          <w:p w14:paraId="05FE26E1" w14:textId="0A89C4F1" w:rsidR="006637A9" w:rsidRPr="001A09FF" w:rsidRDefault="006637A9" w:rsidP="006637A9">
            <w:pPr>
              <w:rPr>
                <w:sz w:val="22"/>
                <w:szCs w:val="22"/>
              </w:rPr>
            </w:pPr>
            <w:r w:rsidRPr="001A09FF">
              <w:rPr>
                <w:sz w:val="22"/>
                <w:szCs w:val="22"/>
              </w:rPr>
              <w:t>1</w:t>
            </w:r>
          </w:p>
        </w:tc>
        <w:tc>
          <w:tcPr>
            <w:tcW w:w="708" w:type="dxa"/>
          </w:tcPr>
          <w:p w14:paraId="022633E6" w14:textId="6255174F" w:rsidR="006637A9" w:rsidRPr="001A09FF" w:rsidRDefault="006637A9" w:rsidP="006637A9">
            <w:pPr>
              <w:rPr>
                <w:sz w:val="22"/>
                <w:szCs w:val="22"/>
              </w:rPr>
            </w:pPr>
            <w:r w:rsidRPr="001A09FF">
              <w:rPr>
                <w:sz w:val="22"/>
                <w:szCs w:val="22"/>
              </w:rPr>
              <w:t>6-7</w:t>
            </w:r>
          </w:p>
        </w:tc>
        <w:tc>
          <w:tcPr>
            <w:tcW w:w="851" w:type="dxa"/>
          </w:tcPr>
          <w:p w14:paraId="0EA1B956" w14:textId="756C0FA8" w:rsidR="006637A9" w:rsidRPr="001A09FF" w:rsidRDefault="006637A9" w:rsidP="006637A9">
            <w:pPr>
              <w:rPr>
                <w:sz w:val="22"/>
                <w:szCs w:val="22"/>
              </w:rPr>
            </w:pPr>
            <w:r w:rsidRPr="001A09FF">
              <w:rPr>
                <w:sz w:val="22"/>
                <w:szCs w:val="22"/>
              </w:rPr>
              <w:t>B</w:t>
            </w:r>
          </w:p>
        </w:tc>
        <w:tc>
          <w:tcPr>
            <w:tcW w:w="850" w:type="dxa"/>
          </w:tcPr>
          <w:p w14:paraId="6D4FC3FA" w14:textId="4DA197B1" w:rsidR="006637A9" w:rsidRPr="001A09FF" w:rsidRDefault="006637A9" w:rsidP="006637A9">
            <w:pPr>
              <w:rPr>
                <w:sz w:val="22"/>
                <w:szCs w:val="22"/>
              </w:rPr>
            </w:pPr>
            <w:r w:rsidRPr="001A09FF">
              <w:rPr>
                <w:sz w:val="22"/>
                <w:szCs w:val="22"/>
              </w:rPr>
              <w:t>78</w:t>
            </w:r>
          </w:p>
        </w:tc>
        <w:tc>
          <w:tcPr>
            <w:tcW w:w="6663" w:type="dxa"/>
          </w:tcPr>
          <w:p w14:paraId="281E41DE" w14:textId="33520AAA" w:rsidR="006637A9" w:rsidRPr="00A1062C" w:rsidRDefault="006637A9" w:rsidP="006637A9">
            <w:pPr>
              <w:rPr>
                <w:color w:val="002060"/>
                <w:sz w:val="22"/>
                <w:szCs w:val="22"/>
              </w:rPr>
            </w:pPr>
            <w:r w:rsidRPr="00A1062C">
              <w:rPr>
                <w:color w:val="002060"/>
                <w:sz w:val="22"/>
                <w:szCs w:val="22"/>
              </w:rPr>
              <w:t xml:space="preserve">consider other means to reflect this through SEEA accounting, WAVES and through the inclusion of more countries into the BIOFIN initiative. </w:t>
            </w:r>
          </w:p>
        </w:tc>
      </w:tr>
      <w:tr w:rsidR="006637A9" w:rsidRPr="001A09FF" w14:paraId="0CC53BD7" w14:textId="77777777" w:rsidTr="00D31CE0">
        <w:trPr>
          <w:trHeight w:val="233"/>
        </w:trPr>
        <w:tc>
          <w:tcPr>
            <w:tcW w:w="534" w:type="dxa"/>
          </w:tcPr>
          <w:p w14:paraId="747DDD13" w14:textId="0247DF5B" w:rsidR="006637A9" w:rsidRPr="001A09FF" w:rsidRDefault="006637A9" w:rsidP="006637A9">
            <w:pPr>
              <w:rPr>
                <w:sz w:val="22"/>
                <w:szCs w:val="22"/>
              </w:rPr>
            </w:pPr>
            <w:r w:rsidRPr="001A09FF">
              <w:rPr>
                <w:sz w:val="22"/>
                <w:szCs w:val="22"/>
              </w:rPr>
              <w:t>1</w:t>
            </w:r>
          </w:p>
        </w:tc>
        <w:tc>
          <w:tcPr>
            <w:tcW w:w="708" w:type="dxa"/>
          </w:tcPr>
          <w:p w14:paraId="1B9712E6" w14:textId="1A5054AB" w:rsidR="006637A9" w:rsidRPr="001A09FF" w:rsidRDefault="006637A9" w:rsidP="006637A9">
            <w:pPr>
              <w:rPr>
                <w:sz w:val="22"/>
                <w:szCs w:val="22"/>
              </w:rPr>
            </w:pPr>
            <w:r w:rsidRPr="001A09FF">
              <w:rPr>
                <w:sz w:val="22"/>
                <w:szCs w:val="22"/>
              </w:rPr>
              <w:t>6</w:t>
            </w:r>
          </w:p>
        </w:tc>
        <w:tc>
          <w:tcPr>
            <w:tcW w:w="851" w:type="dxa"/>
          </w:tcPr>
          <w:p w14:paraId="0DBCB1BD" w14:textId="16CCD6DA" w:rsidR="006637A9" w:rsidRPr="001A09FF" w:rsidRDefault="006637A9" w:rsidP="006637A9">
            <w:pPr>
              <w:rPr>
                <w:sz w:val="22"/>
                <w:szCs w:val="22"/>
              </w:rPr>
            </w:pPr>
            <w:r w:rsidRPr="001A09FF">
              <w:rPr>
                <w:sz w:val="22"/>
                <w:szCs w:val="22"/>
              </w:rPr>
              <w:t>C</w:t>
            </w:r>
          </w:p>
        </w:tc>
        <w:tc>
          <w:tcPr>
            <w:tcW w:w="850" w:type="dxa"/>
          </w:tcPr>
          <w:p w14:paraId="1AFB4B45" w14:textId="4B5B328D" w:rsidR="006637A9" w:rsidRPr="001A09FF" w:rsidRDefault="006637A9" w:rsidP="006637A9">
            <w:pPr>
              <w:rPr>
                <w:sz w:val="22"/>
                <w:szCs w:val="22"/>
              </w:rPr>
            </w:pPr>
            <w:r w:rsidRPr="001A09FF">
              <w:rPr>
                <w:sz w:val="22"/>
                <w:szCs w:val="22"/>
              </w:rPr>
              <w:t>78</w:t>
            </w:r>
          </w:p>
        </w:tc>
        <w:tc>
          <w:tcPr>
            <w:tcW w:w="6663" w:type="dxa"/>
          </w:tcPr>
          <w:p w14:paraId="358364F8" w14:textId="6D6FFD50" w:rsidR="006637A9" w:rsidRPr="00A1062C" w:rsidRDefault="006637A9" w:rsidP="006637A9">
            <w:pPr>
              <w:rPr>
                <w:color w:val="002060"/>
                <w:sz w:val="22"/>
                <w:szCs w:val="22"/>
                <w:highlight w:val="cyan"/>
              </w:rPr>
            </w:pPr>
            <w:r w:rsidRPr="00A1062C">
              <w:rPr>
                <w:color w:val="002060"/>
                <w:sz w:val="22"/>
                <w:szCs w:val="22"/>
              </w:rPr>
              <w:t>We suggest to include indicators at national level from BIOFIN methodology</w:t>
            </w:r>
            <w:r w:rsidR="00FF1FF0">
              <w:rPr>
                <w:color w:val="002060"/>
                <w:sz w:val="22"/>
                <w:szCs w:val="22"/>
              </w:rPr>
              <w:t>.</w:t>
            </w:r>
          </w:p>
        </w:tc>
      </w:tr>
      <w:tr w:rsidR="006637A9" w:rsidRPr="001A09FF" w14:paraId="7CA11B31" w14:textId="77777777" w:rsidTr="00D31CE0">
        <w:trPr>
          <w:trHeight w:val="233"/>
        </w:trPr>
        <w:tc>
          <w:tcPr>
            <w:tcW w:w="534" w:type="dxa"/>
          </w:tcPr>
          <w:p w14:paraId="21701D04" w14:textId="413FDED7" w:rsidR="006637A9" w:rsidRPr="001A09FF" w:rsidRDefault="006637A9" w:rsidP="006637A9">
            <w:pPr>
              <w:rPr>
                <w:sz w:val="22"/>
                <w:szCs w:val="22"/>
              </w:rPr>
            </w:pPr>
            <w:r w:rsidRPr="001A09FF">
              <w:rPr>
                <w:sz w:val="22"/>
                <w:szCs w:val="22"/>
              </w:rPr>
              <w:t>1</w:t>
            </w:r>
          </w:p>
        </w:tc>
        <w:tc>
          <w:tcPr>
            <w:tcW w:w="708" w:type="dxa"/>
          </w:tcPr>
          <w:p w14:paraId="6515F5D9" w14:textId="4A54AAAF" w:rsidR="006637A9" w:rsidRPr="001A09FF" w:rsidRDefault="006637A9" w:rsidP="006637A9">
            <w:pPr>
              <w:rPr>
                <w:sz w:val="22"/>
                <w:szCs w:val="22"/>
              </w:rPr>
            </w:pPr>
            <w:r w:rsidRPr="001A09FF">
              <w:rPr>
                <w:sz w:val="22"/>
                <w:szCs w:val="22"/>
              </w:rPr>
              <w:t>7</w:t>
            </w:r>
          </w:p>
        </w:tc>
        <w:tc>
          <w:tcPr>
            <w:tcW w:w="851" w:type="dxa"/>
          </w:tcPr>
          <w:p w14:paraId="1685660B" w14:textId="2D24C77A" w:rsidR="006637A9" w:rsidRPr="001A09FF" w:rsidRDefault="006637A9" w:rsidP="006637A9">
            <w:pPr>
              <w:rPr>
                <w:sz w:val="22"/>
                <w:szCs w:val="22"/>
              </w:rPr>
            </w:pPr>
            <w:r w:rsidRPr="001A09FF">
              <w:rPr>
                <w:sz w:val="22"/>
                <w:szCs w:val="22"/>
              </w:rPr>
              <w:t>B</w:t>
            </w:r>
          </w:p>
        </w:tc>
        <w:tc>
          <w:tcPr>
            <w:tcW w:w="850" w:type="dxa"/>
          </w:tcPr>
          <w:p w14:paraId="16A8702B" w14:textId="77056D3B" w:rsidR="006637A9" w:rsidRPr="001A09FF" w:rsidRDefault="006637A9" w:rsidP="006637A9">
            <w:pPr>
              <w:rPr>
                <w:sz w:val="22"/>
                <w:szCs w:val="22"/>
              </w:rPr>
            </w:pPr>
            <w:r w:rsidRPr="001A09FF">
              <w:rPr>
                <w:sz w:val="22"/>
                <w:szCs w:val="22"/>
              </w:rPr>
              <w:t>79</w:t>
            </w:r>
          </w:p>
        </w:tc>
        <w:tc>
          <w:tcPr>
            <w:tcW w:w="6663" w:type="dxa"/>
          </w:tcPr>
          <w:p w14:paraId="56E3CFA0" w14:textId="5E0EB46B" w:rsidR="006637A9" w:rsidRPr="001A09FF" w:rsidRDefault="006637A9" w:rsidP="006637A9">
            <w:pPr>
              <w:rPr>
                <w:sz w:val="22"/>
                <w:szCs w:val="22"/>
              </w:rPr>
            </w:pPr>
            <w:r w:rsidRPr="001A09FF">
              <w:rPr>
                <w:sz w:val="22"/>
                <w:szCs w:val="22"/>
              </w:rPr>
              <w:t xml:space="preserve"> </w:t>
            </w:r>
            <w:r w:rsidRPr="00A1062C">
              <w:rPr>
                <w:color w:val="002060"/>
                <w:sz w:val="22"/>
                <w:szCs w:val="22"/>
              </w:rPr>
              <w:t xml:space="preserve">A qualitative indicator focusing on the adoption of regulatory mechanisms for biodiversity mainstreaming could be a better proxy to this matter. For example, the adoption of financial protocols, taxonomies, and regulations regarding mandatory disclosures for companies, banks and other financial institutions. </w:t>
            </w:r>
          </w:p>
        </w:tc>
      </w:tr>
      <w:tr w:rsidR="006637A9" w:rsidRPr="001A09FF" w14:paraId="6F8A6C3C" w14:textId="77777777" w:rsidTr="00D31CE0">
        <w:trPr>
          <w:trHeight w:val="233"/>
        </w:trPr>
        <w:tc>
          <w:tcPr>
            <w:tcW w:w="534" w:type="dxa"/>
          </w:tcPr>
          <w:p w14:paraId="6CE5AEED" w14:textId="10A41E3A" w:rsidR="006637A9" w:rsidRPr="001A09FF" w:rsidRDefault="006637A9" w:rsidP="006637A9">
            <w:pPr>
              <w:rPr>
                <w:sz w:val="22"/>
                <w:szCs w:val="22"/>
              </w:rPr>
            </w:pPr>
            <w:r w:rsidRPr="001A09FF">
              <w:rPr>
                <w:sz w:val="22"/>
                <w:szCs w:val="22"/>
              </w:rPr>
              <w:t>1</w:t>
            </w:r>
          </w:p>
        </w:tc>
        <w:tc>
          <w:tcPr>
            <w:tcW w:w="708" w:type="dxa"/>
          </w:tcPr>
          <w:p w14:paraId="42749E94" w14:textId="03284D19" w:rsidR="006637A9" w:rsidRPr="001A09FF" w:rsidRDefault="006637A9" w:rsidP="006637A9">
            <w:pPr>
              <w:rPr>
                <w:sz w:val="22"/>
                <w:szCs w:val="22"/>
              </w:rPr>
            </w:pPr>
            <w:r w:rsidRPr="001A09FF">
              <w:rPr>
                <w:sz w:val="22"/>
                <w:szCs w:val="22"/>
              </w:rPr>
              <w:t>7</w:t>
            </w:r>
          </w:p>
        </w:tc>
        <w:tc>
          <w:tcPr>
            <w:tcW w:w="851" w:type="dxa"/>
          </w:tcPr>
          <w:p w14:paraId="0EF45D93" w14:textId="3C226A22" w:rsidR="006637A9" w:rsidRPr="001A09FF" w:rsidRDefault="006637A9" w:rsidP="006637A9">
            <w:pPr>
              <w:rPr>
                <w:sz w:val="22"/>
                <w:szCs w:val="22"/>
              </w:rPr>
            </w:pPr>
            <w:r w:rsidRPr="001A09FF">
              <w:rPr>
                <w:sz w:val="22"/>
                <w:szCs w:val="22"/>
              </w:rPr>
              <w:t>C</w:t>
            </w:r>
          </w:p>
        </w:tc>
        <w:tc>
          <w:tcPr>
            <w:tcW w:w="850" w:type="dxa"/>
          </w:tcPr>
          <w:p w14:paraId="4FB680A8" w14:textId="0F4E8115" w:rsidR="006637A9" w:rsidRPr="001A09FF" w:rsidRDefault="006637A9" w:rsidP="006637A9">
            <w:pPr>
              <w:rPr>
                <w:sz w:val="22"/>
                <w:szCs w:val="22"/>
              </w:rPr>
            </w:pPr>
            <w:r w:rsidRPr="001A09FF">
              <w:rPr>
                <w:sz w:val="22"/>
                <w:szCs w:val="22"/>
              </w:rPr>
              <w:t>79</w:t>
            </w:r>
          </w:p>
        </w:tc>
        <w:tc>
          <w:tcPr>
            <w:tcW w:w="6663" w:type="dxa"/>
          </w:tcPr>
          <w:p w14:paraId="277285F9" w14:textId="4014551B" w:rsidR="006637A9" w:rsidRPr="001A09FF" w:rsidRDefault="006637A9" w:rsidP="006637A9">
            <w:pPr>
              <w:rPr>
                <w:sz w:val="22"/>
                <w:szCs w:val="22"/>
                <w:highlight w:val="cyan"/>
              </w:rPr>
            </w:pPr>
            <w:r w:rsidRPr="00A1062C">
              <w:rPr>
                <w:color w:val="002060"/>
                <w:sz w:val="22"/>
                <w:szCs w:val="22"/>
              </w:rPr>
              <w:t xml:space="preserve">As suggested in the report Conservation Finance From Niche to Mainstream: The Building of an Institutional Asset Class (Credit Suisse, 2015, consultable at </w:t>
            </w:r>
            <w:hyperlink r:id="rId16" w:history="1">
              <w:r w:rsidRPr="00A1062C">
                <w:rPr>
                  <w:rStyle w:val="Hyperlink"/>
                  <w:color w:val="002060"/>
                  <w:sz w:val="22"/>
                  <w:szCs w:val="22"/>
                </w:rPr>
                <w:t>www.credit-suisse.com</w:t>
              </w:r>
            </w:hyperlink>
            <w:r w:rsidRPr="00A1062C">
              <w:rPr>
                <w:color w:val="002060"/>
                <w:sz w:val="22"/>
                <w:szCs w:val="22"/>
              </w:rPr>
              <w:t>), this could be measured through the number of investment vehicles used for conservation finance.</w:t>
            </w:r>
          </w:p>
        </w:tc>
      </w:tr>
      <w:tr w:rsidR="006637A9" w:rsidRPr="001A09FF" w14:paraId="591C5E7C" w14:textId="77777777" w:rsidTr="00D31CE0">
        <w:trPr>
          <w:trHeight w:val="233"/>
        </w:trPr>
        <w:tc>
          <w:tcPr>
            <w:tcW w:w="534" w:type="dxa"/>
          </w:tcPr>
          <w:p w14:paraId="40849945" w14:textId="6B7372C6" w:rsidR="006637A9" w:rsidRPr="001A09FF" w:rsidRDefault="006637A9" w:rsidP="006637A9">
            <w:pPr>
              <w:rPr>
                <w:rFonts w:eastAsia="Arial"/>
                <w:sz w:val="22"/>
                <w:szCs w:val="22"/>
              </w:rPr>
            </w:pPr>
            <w:r w:rsidRPr="001A09FF">
              <w:rPr>
                <w:sz w:val="22"/>
                <w:szCs w:val="22"/>
              </w:rPr>
              <w:t>1</w:t>
            </w:r>
          </w:p>
        </w:tc>
        <w:tc>
          <w:tcPr>
            <w:tcW w:w="708" w:type="dxa"/>
          </w:tcPr>
          <w:p w14:paraId="39F8D56B" w14:textId="47070978" w:rsidR="006637A9" w:rsidRPr="001A09FF" w:rsidRDefault="006637A9" w:rsidP="006637A9">
            <w:pPr>
              <w:rPr>
                <w:rFonts w:eastAsia="Arial"/>
                <w:sz w:val="22"/>
                <w:szCs w:val="22"/>
              </w:rPr>
            </w:pPr>
            <w:r w:rsidRPr="001A09FF">
              <w:rPr>
                <w:sz w:val="22"/>
                <w:szCs w:val="22"/>
              </w:rPr>
              <w:t>7</w:t>
            </w:r>
          </w:p>
        </w:tc>
        <w:tc>
          <w:tcPr>
            <w:tcW w:w="851" w:type="dxa"/>
          </w:tcPr>
          <w:p w14:paraId="1A202C2F" w14:textId="7403296A" w:rsidR="006637A9" w:rsidRPr="001A09FF" w:rsidRDefault="006637A9" w:rsidP="006637A9">
            <w:pPr>
              <w:rPr>
                <w:rFonts w:eastAsia="Arial"/>
                <w:sz w:val="22"/>
                <w:szCs w:val="22"/>
              </w:rPr>
            </w:pPr>
            <w:r w:rsidRPr="001A09FF">
              <w:rPr>
                <w:sz w:val="22"/>
                <w:szCs w:val="22"/>
              </w:rPr>
              <w:t>C</w:t>
            </w:r>
          </w:p>
        </w:tc>
        <w:tc>
          <w:tcPr>
            <w:tcW w:w="850" w:type="dxa"/>
          </w:tcPr>
          <w:p w14:paraId="5F4BD765" w14:textId="3858CC22" w:rsidR="006637A9" w:rsidRPr="001A09FF" w:rsidRDefault="006637A9" w:rsidP="006637A9">
            <w:pPr>
              <w:rPr>
                <w:rFonts w:eastAsia="Arial"/>
                <w:sz w:val="22"/>
                <w:szCs w:val="22"/>
                <w:lang w:val="es-MX"/>
              </w:rPr>
            </w:pPr>
            <w:r w:rsidRPr="001A09FF">
              <w:rPr>
                <w:sz w:val="22"/>
                <w:szCs w:val="22"/>
              </w:rPr>
              <w:t>81, 82</w:t>
            </w:r>
          </w:p>
        </w:tc>
        <w:tc>
          <w:tcPr>
            <w:tcW w:w="6663" w:type="dxa"/>
          </w:tcPr>
          <w:p w14:paraId="7B93331A" w14:textId="30C2172F" w:rsidR="006637A9" w:rsidRPr="001A09FF" w:rsidRDefault="006637A9" w:rsidP="006637A9">
            <w:pPr>
              <w:rPr>
                <w:rFonts w:eastAsia="Arial"/>
                <w:color w:val="000000" w:themeColor="text1"/>
                <w:sz w:val="22"/>
                <w:szCs w:val="22"/>
                <w:highlight w:val="cyan"/>
              </w:rPr>
            </w:pPr>
            <w:r w:rsidRPr="00A1062C">
              <w:rPr>
                <w:color w:val="002060"/>
                <w:sz w:val="22"/>
                <w:szCs w:val="22"/>
              </w:rPr>
              <w:t xml:space="preserve">While outdated, the UNDP publication Capacity Development: a UNDP Primer (2009, retrievable at </w:t>
            </w:r>
            <w:hyperlink r:id="rId17" w:history="1">
              <w:r w:rsidRPr="00A1062C">
                <w:rPr>
                  <w:rStyle w:val="Hyperlink"/>
                  <w:color w:val="002060"/>
                  <w:sz w:val="22"/>
                  <w:szCs w:val="22"/>
                </w:rPr>
                <w:t>https://www.undp.org/content/undp/en/home/librarypage/capacity-building/capacity-development-a-undp-primer.html</w:t>
              </w:r>
            </w:hyperlink>
            <w:r w:rsidRPr="00A1062C">
              <w:rPr>
                <w:color w:val="002060"/>
                <w:sz w:val="22"/>
                <w:szCs w:val="22"/>
              </w:rPr>
              <w:t>) provides a simple framework for measuring capacity development that can be used to evaluate the stability, performance and adaptability of capacity development activities.</w:t>
            </w:r>
          </w:p>
        </w:tc>
      </w:tr>
      <w:tr w:rsidR="006637A9" w:rsidRPr="001A09FF" w14:paraId="48835E51" w14:textId="77777777" w:rsidTr="00D31CE0">
        <w:trPr>
          <w:trHeight w:val="233"/>
        </w:trPr>
        <w:tc>
          <w:tcPr>
            <w:tcW w:w="534" w:type="dxa"/>
          </w:tcPr>
          <w:p w14:paraId="18EC042C" w14:textId="35989B15" w:rsidR="006637A9" w:rsidRPr="001A09FF" w:rsidRDefault="006637A9" w:rsidP="006637A9">
            <w:pPr>
              <w:rPr>
                <w:rFonts w:eastAsia="Arial"/>
                <w:sz w:val="22"/>
                <w:szCs w:val="22"/>
              </w:rPr>
            </w:pPr>
            <w:r w:rsidRPr="001A09FF">
              <w:rPr>
                <w:sz w:val="22"/>
                <w:szCs w:val="22"/>
              </w:rPr>
              <w:t>1</w:t>
            </w:r>
          </w:p>
        </w:tc>
        <w:tc>
          <w:tcPr>
            <w:tcW w:w="708" w:type="dxa"/>
          </w:tcPr>
          <w:p w14:paraId="3168D677" w14:textId="3A82354B" w:rsidR="006637A9" w:rsidRPr="001A09FF" w:rsidRDefault="006637A9" w:rsidP="006637A9">
            <w:pPr>
              <w:rPr>
                <w:rFonts w:eastAsia="Arial"/>
                <w:sz w:val="22"/>
                <w:szCs w:val="22"/>
              </w:rPr>
            </w:pPr>
            <w:r w:rsidRPr="001A09FF">
              <w:rPr>
                <w:sz w:val="22"/>
                <w:szCs w:val="22"/>
              </w:rPr>
              <w:t>7</w:t>
            </w:r>
          </w:p>
        </w:tc>
        <w:tc>
          <w:tcPr>
            <w:tcW w:w="851" w:type="dxa"/>
          </w:tcPr>
          <w:p w14:paraId="1DF85BD7" w14:textId="30434EB8" w:rsidR="006637A9" w:rsidRPr="001A09FF" w:rsidRDefault="006637A9" w:rsidP="006637A9">
            <w:pPr>
              <w:rPr>
                <w:rFonts w:eastAsia="Arial"/>
                <w:sz w:val="22"/>
                <w:szCs w:val="22"/>
              </w:rPr>
            </w:pPr>
            <w:r w:rsidRPr="001A09FF">
              <w:rPr>
                <w:sz w:val="22"/>
                <w:szCs w:val="22"/>
              </w:rPr>
              <w:t>B</w:t>
            </w:r>
          </w:p>
        </w:tc>
        <w:tc>
          <w:tcPr>
            <w:tcW w:w="850" w:type="dxa"/>
          </w:tcPr>
          <w:p w14:paraId="5BE7FAF4" w14:textId="212FC5D5" w:rsidR="006637A9" w:rsidRPr="001A09FF" w:rsidRDefault="006637A9" w:rsidP="006637A9">
            <w:pPr>
              <w:rPr>
                <w:rFonts w:eastAsia="Arial"/>
                <w:sz w:val="22"/>
                <w:szCs w:val="22"/>
                <w:lang w:val="es-MX"/>
              </w:rPr>
            </w:pPr>
            <w:r w:rsidRPr="001A09FF">
              <w:rPr>
                <w:sz w:val="22"/>
                <w:szCs w:val="22"/>
              </w:rPr>
              <w:t>81-84</w:t>
            </w:r>
          </w:p>
        </w:tc>
        <w:tc>
          <w:tcPr>
            <w:tcW w:w="6663" w:type="dxa"/>
          </w:tcPr>
          <w:p w14:paraId="6D935727" w14:textId="1FCF1AA2" w:rsidR="006637A9" w:rsidRPr="009011ED" w:rsidRDefault="006637A9" w:rsidP="006637A9">
            <w:pPr>
              <w:rPr>
                <w:rFonts w:eastAsia="Arial"/>
                <w:color w:val="002060"/>
                <w:sz w:val="22"/>
                <w:szCs w:val="22"/>
                <w:highlight w:val="cyan"/>
              </w:rPr>
            </w:pPr>
            <w:r w:rsidRPr="009011ED">
              <w:rPr>
                <w:color w:val="002060"/>
                <w:sz w:val="22"/>
                <w:szCs w:val="22"/>
              </w:rPr>
              <w:t>Although it would be important, most of the times this is promoted through ODA and thus will be included in the indicator for row 77. Important to avoid duplication.</w:t>
            </w:r>
          </w:p>
        </w:tc>
      </w:tr>
      <w:tr w:rsidR="006637A9" w:rsidRPr="001A09FF" w14:paraId="37B7B271" w14:textId="77777777" w:rsidTr="00D31CE0">
        <w:trPr>
          <w:trHeight w:val="233"/>
        </w:trPr>
        <w:tc>
          <w:tcPr>
            <w:tcW w:w="534" w:type="dxa"/>
          </w:tcPr>
          <w:p w14:paraId="2F1A1D43" w14:textId="300E56E2" w:rsidR="006637A9" w:rsidRPr="001A09FF" w:rsidRDefault="006637A9" w:rsidP="006637A9">
            <w:pPr>
              <w:rPr>
                <w:sz w:val="22"/>
                <w:szCs w:val="22"/>
              </w:rPr>
            </w:pPr>
            <w:r>
              <w:t>1</w:t>
            </w:r>
          </w:p>
        </w:tc>
        <w:tc>
          <w:tcPr>
            <w:tcW w:w="708" w:type="dxa"/>
          </w:tcPr>
          <w:p w14:paraId="17E17114" w14:textId="3127D92B" w:rsidR="006637A9" w:rsidRPr="001A09FF" w:rsidRDefault="006637A9" w:rsidP="006637A9">
            <w:pPr>
              <w:rPr>
                <w:sz w:val="22"/>
                <w:szCs w:val="22"/>
              </w:rPr>
            </w:pPr>
            <w:r>
              <w:t>7</w:t>
            </w:r>
          </w:p>
        </w:tc>
        <w:tc>
          <w:tcPr>
            <w:tcW w:w="851" w:type="dxa"/>
          </w:tcPr>
          <w:p w14:paraId="3EBBC8A9" w14:textId="661405ED" w:rsidR="006637A9" w:rsidRPr="001A09FF" w:rsidRDefault="006637A9" w:rsidP="006637A9">
            <w:pPr>
              <w:rPr>
                <w:sz w:val="22"/>
                <w:szCs w:val="22"/>
              </w:rPr>
            </w:pPr>
            <w:r>
              <w:t>C</w:t>
            </w:r>
          </w:p>
        </w:tc>
        <w:tc>
          <w:tcPr>
            <w:tcW w:w="850" w:type="dxa"/>
          </w:tcPr>
          <w:p w14:paraId="450DBE4E" w14:textId="38F7BE15" w:rsidR="006637A9" w:rsidRPr="001A09FF" w:rsidRDefault="006637A9" w:rsidP="006637A9">
            <w:pPr>
              <w:rPr>
                <w:sz w:val="22"/>
                <w:szCs w:val="22"/>
              </w:rPr>
            </w:pPr>
            <w:r>
              <w:t>84</w:t>
            </w:r>
          </w:p>
        </w:tc>
        <w:tc>
          <w:tcPr>
            <w:tcW w:w="6663" w:type="dxa"/>
          </w:tcPr>
          <w:p w14:paraId="3B4A980B" w14:textId="3CB08A53" w:rsidR="006637A9" w:rsidRPr="009011ED" w:rsidRDefault="006637A9" w:rsidP="006637A9">
            <w:pPr>
              <w:rPr>
                <w:color w:val="002060"/>
                <w:sz w:val="22"/>
                <w:szCs w:val="22"/>
                <w:highlight w:val="cyan"/>
              </w:rPr>
            </w:pPr>
            <w:r w:rsidRPr="00A00BCC">
              <w:rPr>
                <w:color w:val="002060"/>
                <w:sz w:val="22"/>
                <w:szCs w:val="22"/>
              </w:rPr>
              <w:t>There are already some initiatives focused on scientific cooperation such as the Bio-Bridge initiative, that could be a source of information to measure progress on this issue</w:t>
            </w:r>
            <w:r>
              <w:rPr>
                <w:color w:val="002060"/>
                <w:sz w:val="22"/>
                <w:szCs w:val="22"/>
              </w:rPr>
              <w:t>.</w:t>
            </w:r>
          </w:p>
        </w:tc>
      </w:tr>
      <w:tr w:rsidR="006637A9" w:rsidRPr="001A09FF" w14:paraId="6F5A5B9F" w14:textId="77777777" w:rsidTr="00D31CE0">
        <w:trPr>
          <w:trHeight w:val="233"/>
        </w:trPr>
        <w:tc>
          <w:tcPr>
            <w:tcW w:w="534" w:type="dxa"/>
          </w:tcPr>
          <w:p w14:paraId="17E51743" w14:textId="0AE1DF45" w:rsidR="006637A9" w:rsidRPr="001A09FF" w:rsidRDefault="006637A9" w:rsidP="006637A9">
            <w:pPr>
              <w:rPr>
                <w:sz w:val="22"/>
                <w:szCs w:val="22"/>
              </w:rPr>
            </w:pPr>
            <w:r w:rsidRPr="001A09FF">
              <w:rPr>
                <w:sz w:val="22"/>
                <w:szCs w:val="22"/>
              </w:rPr>
              <w:t>1</w:t>
            </w:r>
          </w:p>
        </w:tc>
        <w:tc>
          <w:tcPr>
            <w:tcW w:w="708" w:type="dxa"/>
          </w:tcPr>
          <w:p w14:paraId="4ABA20FC" w14:textId="163F15A3" w:rsidR="006637A9" w:rsidRPr="001A09FF" w:rsidRDefault="006637A9" w:rsidP="006637A9">
            <w:pPr>
              <w:rPr>
                <w:sz w:val="22"/>
                <w:szCs w:val="22"/>
              </w:rPr>
            </w:pPr>
            <w:r w:rsidRPr="001A09FF">
              <w:rPr>
                <w:sz w:val="22"/>
                <w:szCs w:val="22"/>
              </w:rPr>
              <w:t>7</w:t>
            </w:r>
          </w:p>
        </w:tc>
        <w:tc>
          <w:tcPr>
            <w:tcW w:w="851" w:type="dxa"/>
          </w:tcPr>
          <w:p w14:paraId="61902D80" w14:textId="0D2DD134" w:rsidR="006637A9" w:rsidRPr="001A09FF" w:rsidRDefault="006637A9" w:rsidP="006637A9">
            <w:pPr>
              <w:rPr>
                <w:sz w:val="22"/>
                <w:szCs w:val="22"/>
              </w:rPr>
            </w:pPr>
            <w:r w:rsidRPr="001A09FF">
              <w:rPr>
                <w:sz w:val="22"/>
                <w:szCs w:val="22"/>
              </w:rPr>
              <w:t>B</w:t>
            </w:r>
          </w:p>
        </w:tc>
        <w:tc>
          <w:tcPr>
            <w:tcW w:w="850" w:type="dxa"/>
          </w:tcPr>
          <w:p w14:paraId="732E6C0D" w14:textId="31BF7A34" w:rsidR="006637A9" w:rsidRPr="001A09FF" w:rsidRDefault="006637A9" w:rsidP="006637A9">
            <w:pPr>
              <w:rPr>
                <w:sz w:val="22"/>
                <w:szCs w:val="22"/>
              </w:rPr>
            </w:pPr>
            <w:r w:rsidRPr="001A09FF">
              <w:rPr>
                <w:sz w:val="22"/>
                <w:szCs w:val="22"/>
              </w:rPr>
              <w:t>85</w:t>
            </w:r>
          </w:p>
        </w:tc>
        <w:tc>
          <w:tcPr>
            <w:tcW w:w="6663" w:type="dxa"/>
          </w:tcPr>
          <w:p w14:paraId="56F425C8" w14:textId="23DCA1CC" w:rsidR="006637A9" w:rsidRPr="009011ED" w:rsidRDefault="006637A9" w:rsidP="006637A9">
            <w:pPr>
              <w:rPr>
                <w:color w:val="002060"/>
                <w:sz w:val="22"/>
                <w:szCs w:val="22"/>
                <w:highlight w:val="cyan"/>
              </w:rPr>
            </w:pPr>
            <w:r w:rsidRPr="009011ED">
              <w:rPr>
                <w:color w:val="002060"/>
                <w:sz w:val="22"/>
                <w:szCs w:val="22"/>
              </w:rPr>
              <w:t xml:space="preserve">What sort of technologies are we planning to monitor? Is there any previous information regarding this indicator? How it will be marked and differentiated from </w:t>
            </w:r>
            <w:proofErr w:type="gramStart"/>
            <w:r w:rsidRPr="009011ED">
              <w:rPr>
                <w:color w:val="002060"/>
                <w:sz w:val="22"/>
                <w:szCs w:val="22"/>
              </w:rPr>
              <w:t>ODA?</w:t>
            </w:r>
            <w:r>
              <w:rPr>
                <w:color w:val="002060"/>
                <w:sz w:val="22"/>
                <w:szCs w:val="22"/>
              </w:rPr>
              <w:t>,</w:t>
            </w:r>
            <w:proofErr w:type="gramEnd"/>
            <w:r>
              <w:rPr>
                <w:color w:val="002060"/>
                <w:sz w:val="22"/>
                <w:szCs w:val="22"/>
              </w:rPr>
              <w:t xml:space="preserve"> needs clarification.</w:t>
            </w:r>
            <w:r w:rsidRPr="009011ED">
              <w:rPr>
                <w:color w:val="002060"/>
                <w:sz w:val="22"/>
                <w:szCs w:val="22"/>
              </w:rPr>
              <w:t xml:space="preserve"> </w:t>
            </w:r>
          </w:p>
        </w:tc>
      </w:tr>
    </w:tbl>
    <w:p w14:paraId="39518193" w14:textId="77777777" w:rsidR="009011ED" w:rsidRDefault="009011ED" w:rsidP="009011ED">
      <w:pPr>
        <w:rPr>
          <w:sz w:val="22"/>
          <w:szCs w:val="22"/>
        </w:rPr>
        <w:sectPr w:rsidR="009011ED" w:rsidSect="00A312D8">
          <w:headerReference w:type="first" r:id="rId18"/>
          <w:pgSz w:w="12240" w:h="15840" w:code="1"/>
          <w:pgMar w:top="1134" w:right="1418" w:bottom="1134" w:left="1418" w:header="340" w:footer="113" w:gutter="0"/>
          <w:cols w:space="708"/>
          <w:titlePg/>
          <w:docGrid w:linePitch="360"/>
        </w:sect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644"/>
        <w:gridCol w:w="925"/>
        <w:gridCol w:w="970"/>
        <w:gridCol w:w="6350"/>
      </w:tblGrid>
      <w:tr w:rsidR="009011ED" w:rsidRPr="009011ED" w14:paraId="2A24DCDB" w14:textId="77777777" w:rsidTr="00E0198F">
        <w:trPr>
          <w:trHeight w:val="233"/>
        </w:trPr>
        <w:tc>
          <w:tcPr>
            <w:tcW w:w="717" w:type="dxa"/>
          </w:tcPr>
          <w:p w14:paraId="26CD2BC5" w14:textId="23F99839" w:rsidR="009011ED" w:rsidRPr="001A09FF" w:rsidRDefault="009011ED" w:rsidP="009011ED">
            <w:pPr>
              <w:rPr>
                <w:rFonts w:eastAsia="Arial"/>
                <w:sz w:val="22"/>
                <w:szCs w:val="22"/>
              </w:rPr>
            </w:pPr>
            <w:r w:rsidRPr="009011ED">
              <w:rPr>
                <w:sz w:val="22"/>
                <w:szCs w:val="22"/>
              </w:rPr>
              <w:lastRenderedPageBreak/>
              <w:t>Table</w:t>
            </w:r>
          </w:p>
        </w:tc>
        <w:tc>
          <w:tcPr>
            <w:tcW w:w="644" w:type="dxa"/>
          </w:tcPr>
          <w:p w14:paraId="2814EED2" w14:textId="002597A4" w:rsidR="009011ED" w:rsidRPr="001A09FF" w:rsidRDefault="009011ED" w:rsidP="009011ED">
            <w:pPr>
              <w:rPr>
                <w:rFonts w:eastAsia="Arial"/>
                <w:sz w:val="22"/>
                <w:szCs w:val="22"/>
              </w:rPr>
            </w:pPr>
            <w:r w:rsidRPr="009011ED">
              <w:rPr>
                <w:sz w:val="22"/>
                <w:szCs w:val="22"/>
              </w:rPr>
              <w:t>Page</w:t>
            </w:r>
          </w:p>
        </w:tc>
        <w:tc>
          <w:tcPr>
            <w:tcW w:w="925" w:type="dxa"/>
          </w:tcPr>
          <w:p w14:paraId="461AC85A" w14:textId="3D370D60" w:rsidR="009011ED" w:rsidRPr="001A09FF" w:rsidRDefault="009011ED" w:rsidP="009011ED">
            <w:pPr>
              <w:rPr>
                <w:rFonts w:eastAsia="Arial"/>
                <w:sz w:val="22"/>
                <w:szCs w:val="22"/>
              </w:rPr>
            </w:pPr>
            <w:r w:rsidRPr="009011ED">
              <w:rPr>
                <w:sz w:val="22"/>
                <w:szCs w:val="22"/>
              </w:rPr>
              <w:t>Column letter</w:t>
            </w:r>
          </w:p>
        </w:tc>
        <w:tc>
          <w:tcPr>
            <w:tcW w:w="970" w:type="dxa"/>
          </w:tcPr>
          <w:p w14:paraId="0C850B47" w14:textId="0408E875" w:rsidR="009011ED" w:rsidRPr="001A09FF" w:rsidRDefault="009011ED" w:rsidP="009011ED">
            <w:pPr>
              <w:rPr>
                <w:rFonts w:eastAsia="Arial"/>
                <w:sz w:val="22"/>
                <w:szCs w:val="22"/>
                <w:lang w:val="es-MX"/>
              </w:rPr>
            </w:pPr>
            <w:r w:rsidRPr="009011ED">
              <w:rPr>
                <w:sz w:val="22"/>
                <w:szCs w:val="22"/>
              </w:rPr>
              <w:t>Row number</w:t>
            </w:r>
          </w:p>
        </w:tc>
        <w:tc>
          <w:tcPr>
            <w:tcW w:w="6350" w:type="dxa"/>
          </w:tcPr>
          <w:p w14:paraId="670E4974" w14:textId="64CA846D" w:rsidR="009011ED" w:rsidRPr="001A09FF" w:rsidRDefault="009011ED" w:rsidP="009011ED">
            <w:pPr>
              <w:rPr>
                <w:rFonts w:eastAsia="Arial"/>
                <w:color w:val="000000" w:themeColor="text1"/>
                <w:sz w:val="22"/>
                <w:szCs w:val="22"/>
                <w:highlight w:val="cyan"/>
              </w:rPr>
            </w:pPr>
            <w:r w:rsidRPr="009011ED">
              <w:rPr>
                <w:sz w:val="22"/>
                <w:szCs w:val="22"/>
              </w:rPr>
              <w:t>Comment</w:t>
            </w:r>
          </w:p>
        </w:tc>
      </w:tr>
      <w:tr w:rsidR="009011ED" w:rsidRPr="001A09FF" w14:paraId="4EE29E46" w14:textId="77777777" w:rsidTr="006B4807">
        <w:trPr>
          <w:trHeight w:val="233"/>
        </w:trPr>
        <w:tc>
          <w:tcPr>
            <w:tcW w:w="717" w:type="dxa"/>
          </w:tcPr>
          <w:p w14:paraId="3FB63957" w14:textId="11A33A03" w:rsidR="009011ED" w:rsidRPr="001A09FF" w:rsidRDefault="009011ED" w:rsidP="009011ED">
            <w:pPr>
              <w:rPr>
                <w:sz w:val="22"/>
                <w:szCs w:val="22"/>
              </w:rPr>
            </w:pPr>
            <w:r w:rsidRPr="001A09FF">
              <w:rPr>
                <w:sz w:val="22"/>
                <w:szCs w:val="22"/>
              </w:rPr>
              <w:t>2</w:t>
            </w:r>
          </w:p>
        </w:tc>
        <w:tc>
          <w:tcPr>
            <w:tcW w:w="644" w:type="dxa"/>
          </w:tcPr>
          <w:p w14:paraId="4CC2A34F" w14:textId="3DF53292" w:rsidR="009011ED" w:rsidRPr="001A09FF" w:rsidRDefault="009011ED" w:rsidP="009011ED">
            <w:pPr>
              <w:rPr>
                <w:sz w:val="22"/>
                <w:szCs w:val="22"/>
              </w:rPr>
            </w:pPr>
            <w:r w:rsidRPr="001A09FF">
              <w:rPr>
                <w:sz w:val="22"/>
                <w:szCs w:val="22"/>
              </w:rPr>
              <w:t>10</w:t>
            </w:r>
          </w:p>
        </w:tc>
        <w:tc>
          <w:tcPr>
            <w:tcW w:w="925" w:type="dxa"/>
          </w:tcPr>
          <w:p w14:paraId="61FFEC55" w14:textId="02A1EEB3" w:rsidR="009011ED" w:rsidRPr="001A09FF" w:rsidRDefault="009011ED" w:rsidP="009011ED">
            <w:pPr>
              <w:rPr>
                <w:sz w:val="22"/>
                <w:szCs w:val="22"/>
              </w:rPr>
            </w:pPr>
            <w:r w:rsidRPr="001A09FF">
              <w:rPr>
                <w:sz w:val="22"/>
                <w:szCs w:val="22"/>
              </w:rPr>
              <w:t>C</w:t>
            </w:r>
          </w:p>
        </w:tc>
        <w:tc>
          <w:tcPr>
            <w:tcW w:w="970" w:type="dxa"/>
          </w:tcPr>
          <w:p w14:paraId="321A6287" w14:textId="194EEC79" w:rsidR="009011ED" w:rsidRPr="001A09FF" w:rsidRDefault="009011ED" w:rsidP="009011ED">
            <w:pPr>
              <w:rPr>
                <w:sz w:val="22"/>
                <w:szCs w:val="22"/>
              </w:rPr>
            </w:pPr>
            <w:r w:rsidRPr="001A09FF">
              <w:rPr>
                <w:sz w:val="22"/>
                <w:szCs w:val="22"/>
              </w:rPr>
              <w:t>29</w:t>
            </w:r>
          </w:p>
        </w:tc>
        <w:tc>
          <w:tcPr>
            <w:tcW w:w="6350" w:type="dxa"/>
          </w:tcPr>
          <w:p w14:paraId="3942B33B" w14:textId="6237CD13" w:rsidR="009011ED" w:rsidRPr="001A09FF" w:rsidRDefault="009011ED" w:rsidP="009011ED">
            <w:pPr>
              <w:rPr>
                <w:sz w:val="22"/>
                <w:szCs w:val="22"/>
                <w:highlight w:val="cyan"/>
              </w:rPr>
            </w:pPr>
            <w:r w:rsidRPr="008364FA">
              <w:rPr>
                <w:color w:val="1F3864" w:themeColor="accent1" w:themeShade="80"/>
                <w:sz w:val="22"/>
                <w:szCs w:val="22"/>
              </w:rPr>
              <w:t xml:space="preserve">How was the 10% agreed? what is the rationale behind? Any cropland with 10% of natural vegetation would be considered as restored </w:t>
            </w:r>
            <w:r w:rsidR="00011B4F" w:rsidRPr="008364FA">
              <w:rPr>
                <w:color w:val="1F3864" w:themeColor="accent1" w:themeShade="80"/>
                <w:sz w:val="22"/>
                <w:szCs w:val="22"/>
              </w:rPr>
              <w:t>land?</w:t>
            </w:r>
            <w:r w:rsidR="008364FA">
              <w:rPr>
                <w:color w:val="1F3864" w:themeColor="accent1" w:themeShade="80"/>
                <w:sz w:val="22"/>
                <w:szCs w:val="22"/>
              </w:rPr>
              <w:t xml:space="preserve"> Meanwhile use % of restored land in croplands</w:t>
            </w:r>
            <w:r w:rsidR="00263F62">
              <w:rPr>
                <w:color w:val="1F3864" w:themeColor="accent1" w:themeShade="80"/>
                <w:sz w:val="22"/>
                <w:szCs w:val="22"/>
              </w:rPr>
              <w:t>. This is a subset of the one in line 24 referring to terrestrial areas restored.</w:t>
            </w:r>
          </w:p>
        </w:tc>
      </w:tr>
      <w:tr w:rsidR="009011ED" w:rsidRPr="001A09FF" w14:paraId="6643F75C" w14:textId="77777777" w:rsidTr="006B4807">
        <w:trPr>
          <w:trHeight w:val="233"/>
        </w:trPr>
        <w:tc>
          <w:tcPr>
            <w:tcW w:w="717" w:type="dxa"/>
          </w:tcPr>
          <w:p w14:paraId="7E40DC9D" w14:textId="587568C0" w:rsidR="009011ED" w:rsidRPr="001A09FF" w:rsidRDefault="009011ED" w:rsidP="009011ED">
            <w:pPr>
              <w:rPr>
                <w:sz w:val="22"/>
                <w:szCs w:val="22"/>
              </w:rPr>
            </w:pPr>
            <w:r w:rsidRPr="001A09FF">
              <w:rPr>
                <w:sz w:val="22"/>
                <w:szCs w:val="22"/>
              </w:rPr>
              <w:t>2</w:t>
            </w:r>
          </w:p>
        </w:tc>
        <w:tc>
          <w:tcPr>
            <w:tcW w:w="644" w:type="dxa"/>
          </w:tcPr>
          <w:p w14:paraId="195C5C63" w14:textId="2B406FE8" w:rsidR="009011ED" w:rsidRPr="001A09FF" w:rsidRDefault="009011ED" w:rsidP="009011ED">
            <w:pPr>
              <w:rPr>
                <w:sz w:val="22"/>
                <w:szCs w:val="22"/>
              </w:rPr>
            </w:pPr>
            <w:r w:rsidRPr="001A09FF">
              <w:rPr>
                <w:sz w:val="22"/>
                <w:szCs w:val="22"/>
              </w:rPr>
              <w:t>10</w:t>
            </w:r>
          </w:p>
        </w:tc>
        <w:tc>
          <w:tcPr>
            <w:tcW w:w="925" w:type="dxa"/>
          </w:tcPr>
          <w:p w14:paraId="0751046E" w14:textId="2E4DB474" w:rsidR="009011ED" w:rsidRPr="001A09FF" w:rsidRDefault="009011ED" w:rsidP="009011ED">
            <w:pPr>
              <w:rPr>
                <w:sz w:val="22"/>
                <w:szCs w:val="22"/>
              </w:rPr>
            </w:pPr>
            <w:r w:rsidRPr="001A09FF">
              <w:rPr>
                <w:sz w:val="22"/>
                <w:szCs w:val="22"/>
              </w:rPr>
              <w:t>C</w:t>
            </w:r>
          </w:p>
        </w:tc>
        <w:tc>
          <w:tcPr>
            <w:tcW w:w="970" w:type="dxa"/>
          </w:tcPr>
          <w:p w14:paraId="4A23A7DB" w14:textId="3CBA2723" w:rsidR="009011ED" w:rsidRPr="001A09FF" w:rsidRDefault="009011ED" w:rsidP="009011ED">
            <w:pPr>
              <w:rPr>
                <w:sz w:val="22"/>
                <w:szCs w:val="22"/>
              </w:rPr>
            </w:pPr>
            <w:r w:rsidRPr="001A09FF">
              <w:rPr>
                <w:sz w:val="22"/>
                <w:szCs w:val="22"/>
              </w:rPr>
              <w:t>30-34</w:t>
            </w:r>
          </w:p>
        </w:tc>
        <w:tc>
          <w:tcPr>
            <w:tcW w:w="6350" w:type="dxa"/>
          </w:tcPr>
          <w:p w14:paraId="54EB69BA" w14:textId="11C33410" w:rsidR="009011ED" w:rsidRPr="008364FA" w:rsidRDefault="009011ED" w:rsidP="009011ED">
            <w:pPr>
              <w:rPr>
                <w:color w:val="1F3864" w:themeColor="accent1" w:themeShade="80"/>
                <w:sz w:val="22"/>
                <w:szCs w:val="22"/>
              </w:rPr>
            </w:pPr>
            <w:r w:rsidRPr="008364FA">
              <w:rPr>
                <w:color w:val="1F3864" w:themeColor="accent1" w:themeShade="80"/>
                <w:sz w:val="22"/>
                <w:szCs w:val="22"/>
              </w:rPr>
              <w:t xml:space="preserve">None of these indicators assess restoration or connectivity. </w:t>
            </w:r>
            <w:r w:rsidR="00011B4F">
              <w:rPr>
                <w:color w:val="1F3864" w:themeColor="accent1" w:themeShade="80"/>
                <w:sz w:val="22"/>
                <w:szCs w:val="22"/>
              </w:rPr>
              <w:t xml:space="preserve">Include </w:t>
            </w:r>
            <w:r w:rsidRPr="008364FA">
              <w:rPr>
                <w:color w:val="1F3864" w:themeColor="accent1" w:themeShade="80"/>
                <w:sz w:val="22"/>
                <w:szCs w:val="22"/>
              </w:rPr>
              <w:t xml:space="preserve">Biological </w:t>
            </w:r>
            <w:r w:rsidR="00011B4F">
              <w:rPr>
                <w:color w:val="1F3864" w:themeColor="accent1" w:themeShade="80"/>
                <w:sz w:val="22"/>
                <w:szCs w:val="22"/>
              </w:rPr>
              <w:t>C</w:t>
            </w:r>
            <w:r w:rsidRPr="008364FA">
              <w:rPr>
                <w:color w:val="1F3864" w:themeColor="accent1" w:themeShade="80"/>
                <w:sz w:val="22"/>
                <w:szCs w:val="22"/>
              </w:rPr>
              <w:t>orridors</w:t>
            </w:r>
            <w:r w:rsidR="00011B4F">
              <w:rPr>
                <w:color w:val="1F3864" w:themeColor="accent1" w:themeShade="80"/>
                <w:sz w:val="22"/>
                <w:szCs w:val="22"/>
              </w:rPr>
              <w:t xml:space="preserve"> related indicators (vegetation &amp; wildlife distribution, fragmentation, etc.)</w:t>
            </w:r>
            <w:r w:rsidR="00FF1FF0">
              <w:rPr>
                <w:color w:val="1F3864" w:themeColor="accent1" w:themeShade="80"/>
                <w:sz w:val="22"/>
                <w:szCs w:val="22"/>
              </w:rPr>
              <w:t>.</w:t>
            </w:r>
          </w:p>
        </w:tc>
      </w:tr>
      <w:tr w:rsidR="009011ED" w:rsidRPr="001A09FF" w14:paraId="16E42506" w14:textId="77777777" w:rsidTr="006B4807">
        <w:trPr>
          <w:trHeight w:val="233"/>
        </w:trPr>
        <w:tc>
          <w:tcPr>
            <w:tcW w:w="717" w:type="dxa"/>
          </w:tcPr>
          <w:p w14:paraId="3EA7E1D0" w14:textId="29C89D3C" w:rsidR="009011ED" w:rsidRPr="001A09FF" w:rsidRDefault="009011ED" w:rsidP="009011ED">
            <w:pPr>
              <w:rPr>
                <w:sz w:val="22"/>
                <w:szCs w:val="22"/>
              </w:rPr>
            </w:pPr>
            <w:r w:rsidRPr="001A09FF">
              <w:rPr>
                <w:sz w:val="22"/>
                <w:szCs w:val="22"/>
              </w:rPr>
              <w:t>2</w:t>
            </w:r>
          </w:p>
        </w:tc>
        <w:tc>
          <w:tcPr>
            <w:tcW w:w="644" w:type="dxa"/>
          </w:tcPr>
          <w:p w14:paraId="498ECBFE" w14:textId="1044BF12" w:rsidR="009011ED" w:rsidRPr="001A09FF" w:rsidRDefault="009011ED" w:rsidP="009011ED">
            <w:pPr>
              <w:rPr>
                <w:sz w:val="22"/>
                <w:szCs w:val="22"/>
              </w:rPr>
            </w:pPr>
            <w:r w:rsidRPr="001A09FF">
              <w:rPr>
                <w:sz w:val="22"/>
                <w:szCs w:val="22"/>
              </w:rPr>
              <w:t>11</w:t>
            </w:r>
          </w:p>
        </w:tc>
        <w:tc>
          <w:tcPr>
            <w:tcW w:w="925" w:type="dxa"/>
          </w:tcPr>
          <w:p w14:paraId="0634AA8A" w14:textId="3862D8D3" w:rsidR="009011ED" w:rsidRPr="001A09FF" w:rsidRDefault="009011ED" w:rsidP="009011ED">
            <w:pPr>
              <w:rPr>
                <w:sz w:val="22"/>
                <w:szCs w:val="22"/>
              </w:rPr>
            </w:pPr>
            <w:r w:rsidRPr="001A09FF">
              <w:rPr>
                <w:sz w:val="22"/>
                <w:szCs w:val="22"/>
              </w:rPr>
              <w:t>C</w:t>
            </w:r>
          </w:p>
        </w:tc>
        <w:tc>
          <w:tcPr>
            <w:tcW w:w="970" w:type="dxa"/>
          </w:tcPr>
          <w:p w14:paraId="2D7F2CC0" w14:textId="4324F4D6" w:rsidR="009011ED" w:rsidRPr="001A09FF" w:rsidRDefault="009011ED" w:rsidP="009011ED">
            <w:pPr>
              <w:rPr>
                <w:sz w:val="22"/>
                <w:szCs w:val="22"/>
              </w:rPr>
            </w:pPr>
            <w:r w:rsidRPr="001A09FF">
              <w:rPr>
                <w:sz w:val="22"/>
                <w:szCs w:val="22"/>
              </w:rPr>
              <w:t>46</w:t>
            </w:r>
          </w:p>
        </w:tc>
        <w:tc>
          <w:tcPr>
            <w:tcW w:w="6350" w:type="dxa"/>
          </w:tcPr>
          <w:p w14:paraId="0E074618" w14:textId="77777777" w:rsidR="000500F3" w:rsidRDefault="009011ED" w:rsidP="000500F3">
            <w:pPr>
              <w:rPr>
                <w:color w:val="1F3864" w:themeColor="accent1" w:themeShade="80"/>
                <w:sz w:val="22"/>
                <w:szCs w:val="22"/>
              </w:rPr>
            </w:pPr>
            <w:r w:rsidRPr="00011B4F">
              <w:rPr>
                <w:color w:val="1F3864" w:themeColor="accent1" w:themeShade="80"/>
                <w:sz w:val="22"/>
                <w:szCs w:val="22"/>
              </w:rPr>
              <w:t>How will effective management of protected areas will be reported? Other than IUCN Green List, there is not a homogeneous criterion and it is not feasible to run this methodology on all protected areas.</w:t>
            </w:r>
          </w:p>
          <w:p w14:paraId="02E49992" w14:textId="76EB4A7F" w:rsidR="009011ED" w:rsidRPr="00011B4F" w:rsidRDefault="009011ED" w:rsidP="000500F3">
            <w:pPr>
              <w:rPr>
                <w:color w:val="1F3864" w:themeColor="accent1" w:themeShade="80"/>
                <w:sz w:val="22"/>
                <w:szCs w:val="22"/>
              </w:rPr>
            </w:pPr>
            <w:r w:rsidRPr="00011B4F">
              <w:rPr>
                <w:color w:val="1F3864" w:themeColor="accent1" w:themeShade="80"/>
                <w:sz w:val="22"/>
                <w:szCs w:val="22"/>
              </w:rPr>
              <w:t>We should include a specific indicator on public finance for protected areas as a proxy to effective management. Countries should report on how they are funding PA conservation through time.</w:t>
            </w:r>
          </w:p>
        </w:tc>
      </w:tr>
      <w:tr w:rsidR="009011ED" w:rsidRPr="008364FA" w14:paraId="70DF9E56" w14:textId="77777777" w:rsidTr="001D796B">
        <w:trPr>
          <w:trHeight w:val="288"/>
        </w:trPr>
        <w:tc>
          <w:tcPr>
            <w:tcW w:w="717" w:type="dxa"/>
          </w:tcPr>
          <w:p w14:paraId="44E871BC" w14:textId="467A36FB" w:rsidR="009011ED" w:rsidRPr="001A09FF" w:rsidRDefault="009011ED" w:rsidP="009011ED">
            <w:pPr>
              <w:rPr>
                <w:sz w:val="22"/>
                <w:szCs w:val="22"/>
              </w:rPr>
            </w:pPr>
            <w:r w:rsidRPr="001A09FF">
              <w:rPr>
                <w:sz w:val="22"/>
                <w:szCs w:val="22"/>
              </w:rPr>
              <w:t>2</w:t>
            </w:r>
          </w:p>
        </w:tc>
        <w:tc>
          <w:tcPr>
            <w:tcW w:w="644" w:type="dxa"/>
          </w:tcPr>
          <w:p w14:paraId="144A5D23" w14:textId="52050E31" w:rsidR="009011ED" w:rsidRPr="001A09FF" w:rsidRDefault="009011ED" w:rsidP="009011ED">
            <w:pPr>
              <w:rPr>
                <w:sz w:val="22"/>
                <w:szCs w:val="22"/>
              </w:rPr>
            </w:pPr>
            <w:r w:rsidRPr="001A09FF">
              <w:rPr>
                <w:sz w:val="22"/>
                <w:szCs w:val="22"/>
              </w:rPr>
              <w:t>12</w:t>
            </w:r>
          </w:p>
        </w:tc>
        <w:tc>
          <w:tcPr>
            <w:tcW w:w="925" w:type="dxa"/>
          </w:tcPr>
          <w:p w14:paraId="738610EB" w14:textId="753F02C2" w:rsidR="009011ED" w:rsidRPr="001A09FF" w:rsidRDefault="009011ED" w:rsidP="009011ED">
            <w:pPr>
              <w:rPr>
                <w:sz w:val="22"/>
                <w:szCs w:val="22"/>
              </w:rPr>
            </w:pPr>
            <w:r w:rsidRPr="001A09FF">
              <w:rPr>
                <w:sz w:val="22"/>
                <w:szCs w:val="22"/>
              </w:rPr>
              <w:t>C</w:t>
            </w:r>
          </w:p>
        </w:tc>
        <w:tc>
          <w:tcPr>
            <w:tcW w:w="970" w:type="dxa"/>
          </w:tcPr>
          <w:p w14:paraId="637805D2" w14:textId="1CE43359" w:rsidR="009011ED" w:rsidRPr="001A09FF" w:rsidRDefault="009011ED" w:rsidP="009011ED">
            <w:pPr>
              <w:rPr>
                <w:sz w:val="22"/>
                <w:szCs w:val="22"/>
              </w:rPr>
            </w:pPr>
            <w:r w:rsidRPr="001A09FF">
              <w:rPr>
                <w:sz w:val="22"/>
                <w:szCs w:val="22"/>
              </w:rPr>
              <w:t>54</w:t>
            </w:r>
          </w:p>
        </w:tc>
        <w:tc>
          <w:tcPr>
            <w:tcW w:w="6350" w:type="dxa"/>
          </w:tcPr>
          <w:p w14:paraId="463F29E8" w14:textId="7C48C9DC" w:rsidR="009011ED" w:rsidRPr="0095324C" w:rsidRDefault="009011ED" w:rsidP="00246AA0">
            <w:pPr>
              <w:rPr>
                <w:color w:val="1F3864" w:themeColor="accent1" w:themeShade="80"/>
                <w:sz w:val="22"/>
                <w:szCs w:val="22"/>
              </w:rPr>
            </w:pPr>
            <w:r w:rsidRPr="0095324C">
              <w:rPr>
                <w:color w:val="1F3864" w:themeColor="accent1" w:themeShade="80"/>
                <w:sz w:val="22"/>
                <w:szCs w:val="22"/>
              </w:rPr>
              <w:t>It doesn’t specify what tool would be used to measure this. It may be through trends in species categories listed in IUCN’s Red List of Threatened Species. Another indicator could be CITES species transferred from Appendix I to II.</w:t>
            </w:r>
          </w:p>
        </w:tc>
      </w:tr>
      <w:tr w:rsidR="009011ED" w:rsidRPr="001A09FF" w14:paraId="3B7B4B86" w14:textId="77777777" w:rsidTr="006B4807">
        <w:trPr>
          <w:trHeight w:val="224"/>
        </w:trPr>
        <w:tc>
          <w:tcPr>
            <w:tcW w:w="717" w:type="dxa"/>
          </w:tcPr>
          <w:p w14:paraId="3A0FF5F2" w14:textId="0D59B7C7" w:rsidR="009011ED" w:rsidRPr="001A09FF" w:rsidRDefault="009011ED" w:rsidP="009011ED">
            <w:pPr>
              <w:rPr>
                <w:sz w:val="22"/>
                <w:szCs w:val="22"/>
              </w:rPr>
            </w:pPr>
            <w:r w:rsidRPr="001A09FF">
              <w:rPr>
                <w:sz w:val="22"/>
                <w:szCs w:val="22"/>
              </w:rPr>
              <w:t>2</w:t>
            </w:r>
          </w:p>
        </w:tc>
        <w:tc>
          <w:tcPr>
            <w:tcW w:w="644" w:type="dxa"/>
          </w:tcPr>
          <w:p w14:paraId="5630AD66" w14:textId="0A875000" w:rsidR="009011ED" w:rsidRPr="001A09FF" w:rsidRDefault="009011ED" w:rsidP="009011ED">
            <w:pPr>
              <w:rPr>
                <w:sz w:val="22"/>
                <w:szCs w:val="22"/>
              </w:rPr>
            </w:pPr>
            <w:r w:rsidRPr="001A09FF">
              <w:rPr>
                <w:sz w:val="22"/>
                <w:szCs w:val="22"/>
              </w:rPr>
              <w:t>12</w:t>
            </w:r>
          </w:p>
        </w:tc>
        <w:tc>
          <w:tcPr>
            <w:tcW w:w="925" w:type="dxa"/>
          </w:tcPr>
          <w:p w14:paraId="61829076" w14:textId="2FAEB5D6" w:rsidR="009011ED" w:rsidRPr="001A09FF" w:rsidRDefault="009011ED" w:rsidP="009011ED">
            <w:pPr>
              <w:rPr>
                <w:sz w:val="22"/>
                <w:szCs w:val="22"/>
              </w:rPr>
            </w:pPr>
            <w:r w:rsidRPr="001A09FF">
              <w:rPr>
                <w:sz w:val="22"/>
                <w:szCs w:val="22"/>
              </w:rPr>
              <w:t>A</w:t>
            </w:r>
            <w:r w:rsidR="00C2480B">
              <w:rPr>
                <w:sz w:val="22"/>
                <w:szCs w:val="22"/>
              </w:rPr>
              <w:t>, B</w:t>
            </w:r>
          </w:p>
        </w:tc>
        <w:tc>
          <w:tcPr>
            <w:tcW w:w="970" w:type="dxa"/>
          </w:tcPr>
          <w:p w14:paraId="2BA226A1" w14:textId="00CD54A8" w:rsidR="009011ED" w:rsidRPr="001A09FF" w:rsidRDefault="009011ED" w:rsidP="009011ED">
            <w:pPr>
              <w:rPr>
                <w:sz w:val="22"/>
                <w:szCs w:val="22"/>
              </w:rPr>
            </w:pPr>
            <w:r w:rsidRPr="001A09FF">
              <w:rPr>
                <w:sz w:val="22"/>
                <w:szCs w:val="22"/>
              </w:rPr>
              <w:t>55</w:t>
            </w:r>
          </w:p>
        </w:tc>
        <w:tc>
          <w:tcPr>
            <w:tcW w:w="6350" w:type="dxa"/>
          </w:tcPr>
          <w:p w14:paraId="2C0FD7E7" w14:textId="4467DFC8" w:rsidR="00C2480B" w:rsidRDefault="009011ED" w:rsidP="0095324C">
            <w:pPr>
              <w:jc w:val="both"/>
              <w:rPr>
                <w:color w:val="1F3864" w:themeColor="accent1" w:themeShade="80"/>
                <w:sz w:val="22"/>
                <w:szCs w:val="22"/>
              </w:rPr>
            </w:pPr>
            <w:r w:rsidRPr="0095324C">
              <w:rPr>
                <w:color w:val="1F3864" w:themeColor="accent1" w:themeShade="80"/>
                <w:sz w:val="22"/>
                <w:szCs w:val="22"/>
              </w:rPr>
              <w:t xml:space="preserve"> </w:t>
            </w:r>
            <w:r w:rsidR="00C2480B">
              <w:rPr>
                <w:color w:val="1F3864" w:themeColor="accent1" w:themeShade="80"/>
                <w:sz w:val="22"/>
                <w:szCs w:val="22"/>
              </w:rPr>
              <w:t>What should be measured is the reduction of human-wildlife conflicts as a result of planned management actions, rather than isolated reduction of conflict (which alone may be a result of reduction of wildlife populations). L</w:t>
            </w:r>
            <w:r w:rsidR="00C2480B" w:rsidRPr="0095324C">
              <w:rPr>
                <w:color w:val="1F3864" w:themeColor="accent1" w:themeShade="80"/>
                <w:sz w:val="22"/>
                <w:szCs w:val="22"/>
              </w:rPr>
              <w:t xml:space="preserve">ink </w:t>
            </w:r>
            <w:r w:rsidR="00C2480B">
              <w:rPr>
                <w:color w:val="1F3864" w:themeColor="accent1" w:themeShade="80"/>
                <w:sz w:val="22"/>
                <w:szCs w:val="22"/>
              </w:rPr>
              <w:t>the reduction to</w:t>
            </w:r>
            <w:r w:rsidR="00C2480B" w:rsidRPr="0095324C">
              <w:rPr>
                <w:color w:val="1F3864" w:themeColor="accent1" w:themeShade="80"/>
                <w:sz w:val="22"/>
                <w:szCs w:val="22"/>
              </w:rPr>
              <w:t xml:space="preserve"> programs focused on awareness raising, capacity building of IPLC relating to their relation with these species, and/or sustainable use programs in place.</w:t>
            </w:r>
          </w:p>
          <w:p w14:paraId="3BB73FD5" w14:textId="33B9DD7A" w:rsidR="009011ED" w:rsidRDefault="0095324C" w:rsidP="0095324C">
            <w:pPr>
              <w:jc w:val="both"/>
              <w:rPr>
                <w:color w:val="1F3864" w:themeColor="accent1" w:themeShade="80"/>
                <w:sz w:val="22"/>
                <w:szCs w:val="22"/>
              </w:rPr>
            </w:pPr>
            <w:r w:rsidRPr="0095324C">
              <w:rPr>
                <w:color w:val="1F3864" w:themeColor="accent1" w:themeShade="80"/>
                <w:sz w:val="22"/>
                <w:szCs w:val="22"/>
              </w:rPr>
              <w:t xml:space="preserve">Change </w:t>
            </w:r>
            <w:r w:rsidR="00C2480B">
              <w:rPr>
                <w:color w:val="1F3864" w:themeColor="accent1" w:themeShade="80"/>
                <w:sz w:val="22"/>
                <w:szCs w:val="22"/>
              </w:rPr>
              <w:t xml:space="preserve">A </w:t>
            </w:r>
            <w:r w:rsidRPr="0095324C">
              <w:rPr>
                <w:color w:val="1F3864" w:themeColor="accent1" w:themeShade="80"/>
                <w:sz w:val="22"/>
                <w:szCs w:val="22"/>
              </w:rPr>
              <w:t>to</w:t>
            </w:r>
            <w:r w:rsidR="00C2480B">
              <w:rPr>
                <w:color w:val="1F3864" w:themeColor="accent1" w:themeShade="80"/>
                <w:sz w:val="22"/>
                <w:szCs w:val="22"/>
              </w:rPr>
              <w:t>:</w:t>
            </w:r>
            <w:r w:rsidRPr="0095324C">
              <w:rPr>
                <w:color w:val="1F3864" w:themeColor="accent1" w:themeShade="80"/>
                <w:sz w:val="22"/>
                <w:szCs w:val="22"/>
              </w:rPr>
              <w:t xml:space="preserve"> </w:t>
            </w:r>
            <w:r w:rsidR="009011ED" w:rsidRPr="0095324C">
              <w:rPr>
                <w:color w:val="1F3864" w:themeColor="accent1" w:themeShade="80"/>
                <w:sz w:val="22"/>
                <w:szCs w:val="22"/>
              </w:rPr>
              <w:t xml:space="preserve">“Reduced human-wildlife conflicts </w:t>
            </w:r>
            <w:r w:rsidR="00246AA0" w:rsidRPr="001D796B">
              <w:rPr>
                <w:color w:val="1F3864" w:themeColor="accent1" w:themeShade="80"/>
                <w:sz w:val="22"/>
                <w:szCs w:val="22"/>
                <w:u w:val="single"/>
              </w:rPr>
              <w:t>as result of</w:t>
            </w:r>
            <w:r w:rsidR="009011ED" w:rsidRPr="001D796B">
              <w:rPr>
                <w:color w:val="1F3864" w:themeColor="accent1" w:themeShade="80"/>
                <w:sz w:val="22"/>
                <w:szCs w:val="22"/>
                <w:u w:val="single"/>
              </w:rPr>
              <w:t xml:space="preserve"> awareness raising campaigns, capacity building and/or implementation of sustainable use programs</w:t>
            </w:r>
            <w:r w:rsidR="009011ED" w:rsidRPr="0095324C">
              <w:rPr>
                <w:color w:val="1F3864" w:themeColor="accent1" w:themeShade="80"/>
                <w:sz w:val="22"/>
                <w:szCs w:val="22"/>
              </w:rPr>
              <w:t>”</w:t>
            </w:r>
            <w:r w:rsidR="00C2480B">
              <w:rPr>
                <w:color w:val="1F3864" w:themeColor="accent1" w:themeShade="80"/>
                <w:sz w:val="22"/>
                <w:szCs w:val="22"/>
              </w:rPr>
              <w:t>.</w:t>
            </w:r>
          </w:p>
          <w:p w14:paraId="17AD93B2" w14:textId="5F2B47D9" w:rsidR="00C2480B" w:rsidRPr="0095324C" w:rsidRDefault="00C2480B" w:rsidP="0095324C">
            <w:pPr>
              <w:jc w:val="both"/>
              <w:rPr>
                <w:color w:val="1F3864" w:themeColor="accent1" w:themeShade="80"/>
                <w:sz w:val="22"/>
                <w:szCs w:val="22"/>
              </w:rPr>
            </w:pPr>
            <w:r>
              <w:rPr>
                <w:color w:val="1F3864" w:themeColor="accent1" w:themeShade="80"/>
                <w:sz w:val="22"/>
                <w:szCs w:val="22"/>
              </w:rPr>
              <w:t xml:space="preserve">Change B to: “Trends in human-wildlife conflicts </w:t>
            </w:r>
            <w:r w:rsidRPr="00946D43">
              <w:rPr>
                <w:color w:val="1F3864" w:themeColor="accent1" w:themeShade="80"/>
                <w:sz w:val="22"/>
                <w:szCs w:val="22"/>
                <w:u w:val="single"/>
              </w:rPr>
              <w:t>as result of awareness raising campaigns, capacity building and/or implementation of sustainable use programs</w:t>
            </w:r>
            <w:r w:rsidRPr="0095324C">
              <w:rPr>
                <w:color w:val="1F3864" w:themeColor="accent1" w:themeShade="80"/>
                <w:sz w:val="22"/>
                <w:szCs w:val="22"/>
              </w:rPr>
              <w:t>”</w:t>
            </w:r>
            <w:r>
              <w:rPr>
                <w:color w:val="1F3864" w:themeColor="accent1" w:themeShade="80"/>
                <w:sz w:val="22"/>
                <w:szCs w:val="22"/>
              </w:rPr>
              <w:t>.</w:t>
            </w:r>
          </w:p>
        </w:tc>
      </w:tr>
      <w:tr w:rsidR="009011ED" w:rsidRPr="001A09FF" w14:paraId="0DE4B5B7" w14:textId="77777777" w:rsidTr="006B4807">
        <w:trPr>
          <w:trHeight w:val="224"/>
        </w:trPr>
        <w:tc>
          <w:tcPr>
            <w:tcW w:w="717" w:type="dxa"/>
          </w:tcPr>
          <w:p w14:paraId="66204FF1" w14:textId="48CB3FAE" w:rsidR="009011ED" w:rsidRPr="001A09FF" w:rsidRDefault="009011ED" w:rsidP="009011ED">
            <w:pPr>
              <w:rPr>
                <w:sz w:val="22"/>
                <w:szCs w:val="22"/>
              </w:rPr>
            </w:pPr>
            <w:r w:rsidRPr="001A09FF">
              <w:rPr>
                <w:sz w:val="22"/>
                <w:szCs w:val="22"/>
              </w:rPr>
              <w:t>2</w:t>
            </w:r>
          </w:p>
        </w:tc>
        <w:tc>
          <w:tcPr>
            <w:tcW w:w="644" w:type="dxa"/>
          </w:tcPr>
          <w:p w14:paraId="2DBF0D7D" w14:textId="76A346F1" w:rsidR="009011ED" w:rsidRPr="001A09FF" w:rsidRDefault="009011ED" w:rsidP="009011ED">
            <w:pPr>
              <w:rPr>
                <w:sz w:val="22"/>
                <w:szCs w:val="22"/>
              </w:rPr>
            </w:pPr>
            <w:r w:rsidRPr="001A09FF">
              <w:rPr>
                <w:sz w:val="22"/>
                <w:szCs w:val="22"/>
              </w:rPr>
              <w:t>12</w:t>
            </w:r>
          </w:p>
        </w:tc>
        <w:tc>
          <w:tcPr>
            <w:tcW w:w="925" w:type="dxa"/>
          </w:tcPr>
          <w:p w14:paraId="6B62F1B3" w14:textId="70E584B5" w:rsidR="009011ED" w:rsidRPr="001A09FF" w:rsidRDefault="009011ED" w:rsidP="009011ED">
            <w:pPr>
              <w:rPr>
                <w:sz w:val="22"/>
                <w:szCs w:val="22"/>
              </w:rPr>
            </w:pPr>
            <w:r w:rsidRPr="001A09FF">
              <w:rPr>
                <w:sz w:val="22"/>
                <w:szCs w:val="22"/>
              </w:rPr>
              <w:t>B</w:t>
            </w:r>
          </w:p>
        </w:tc>
        <w:tc>
          <w:tcPr>
            <w:tcW w:w="970" w:type="dxa"/>
          </w:tcPr>
          <w:p w14:paraId="02F2C34E" w14:textId="7E63C2A1" w:rsidR="009011ED" w:rsidRPr="001A09FF" w:rsidRDefault="009011ED" w:rsidP="009011ED">
            <w:pPr>
              <w:rPr>
                <w:sz w:val="22"/>
                <w:szCs w:val="22"/>
              </w:rPr>
            </w:pPr>
            <w:r w:rsidRPr="001A09FF">
              <w:rPr>
                <w:sz w:val="22"/>
                <w:szCs w:val="22"/>
              </w:rPr>
              <w:t>55</w:t>
            </w:r>
          </w:p>
        </w:tc>
        <w:tc>
          <w:tcPr>
            <w:tcW w:w="6350" w:type="dxa"/>
          </w:tcPr>
          <w:p w14:paraId="680A4E5D" w14:textId="6000D319" w:rsidR="009011ED" w:rsidRPr="0095324C" w:rsidRDefault="0095324C" w:rsidP="00867BC9">
            <w:pPr>
              <w:jc w:val="both"/>
              <w:rPr>
                <w:color w:val="1F3864" w:themeColor="accent1" w:themeShade="80"/>
                <w:sz w:val="22"/>
                <w:szCs w:val="22"/>
              </w:rPr>
            </w:pPr>
            <w:r w:rsidRPr="0095324C">
              <w:rPr>
                <w:color w:val="1F3864" w:themeColor="accent1" w:themeShade="80"/>
                <w:sz w:val="22"/>
                <w:szCs w:val="22"/>
              </w:rPr>
              <w:t>Needs a Monitoring Element: Trends in bycatch by oceanic fisheries. With the indicator: Percentage of threatened species in the catch.</w:t>
            </w:r>
          </w:p>
        </w:tc>
      </w:tr>
      <w:tr w:rsidR="009011ED" w:rsidRPr="001A09FF" w14:paraId="19219836" w14:textId="77777777" w:rsidTr="006B4807">
        <w:trPr>
          <w:trHeight w:val="224"/>
        </w:trPr>
        <w:tc>
          <w:tcPr>
            <w:tcW w:w="717" w:type="dxa"/>
          </w:tcPr>
          <w:p w14:paraId="296FEF7D" w14:textId="10CC1D9F" w:rsidR="009011ED" w:rsidRPr="001A09FF" w:rsidRDefault="009011ED" w:rsidP="009011ED">
            <w:pPr>
              <w:rPr>
                <w:sz w:val="22"/>
                <w:szCs w:val="22"/>
              </w:rPr>
            </w:pPr>
            <w:r w:rsidRPr="001A09FF">
              <w:rPr>
                <w:sz w:val="22"/>
                <w:szCs w:val="22"/>
              </w:rPr>
              <w:t>2</w:t>
            </w:r>
          </w:p>
        </w:tc>
        <w:tc>
          <w:tcPr>
            <w:tcW w:w="644" w:type="dxa"/>
          </w:tcPr>
          <w:p w14:paraId="7194DBDC" w14:textId="6883C0A8" w:rsidR="009011ED" w:rsidRPr="001A09FF" w:rsidRDefault="009011ED" w:rsidP="009011ED">
            <w:pPr>
              <w:rPr>
                <w:sz w:val="22"/>
                <w:szCs w:val="22"/>
              </w:rPr>
            </w:pPr>
            <w:r w:rsidRPr="001A09FF">
              <w:rPr>
                <w:sz w:val="22"/>
                <w:szCs w:val="22"/>
              </w:rPr>
              <w:t>12</w:t>
            </w:r>
          </w:p>
        </w:tc>
        <w:tc>
          <w:tcPr>
            <w:tcW w:w="925" w:type="dxa"/>
          </w:tcPr>
          <w:p w14:paraId="769D0D3C" w14:textId="2182E166" w:rsidR="009011ED" w:rsidRPr="001A09FF" w:rsidRDefault="009011ED" w:rsidP="009011ED">
            <w:pPr>
              <w:rPr>
                <w:sz w:val="22"/>
                <w:szCs w:val="22"/>
              </w:rPr>
            </w:pPr>
            <w:r w:rsidRPr="001A09FF">
              <w:rPr>
                <w:sz w:val="22"/>
                <w:szCs w:val="22"/>
              </w:rPr>
              <w:t>C</w:t>
            </w:r>
          </w:p>
        </w:tc>
        <w:tc>
          <w:tcPr>
            <w:tcW w:w="970" w:type="dxa"/>
          </w:tcPr>
          <w:p w14:paraId="54CD245A" w14:textId="6CCC8E78" w:rsidR="009011ED" w:rsidRPr="001A09FF" w:rsidRDefault="009011ED" w:rsidP="009011ED">
            <w:pPr>
              <w:rPr>
                <w:sz w:val="22"/>
                <w:szCs w:val="22"/>
              </w:rPr>
            </w:pPr>
            <w:r w:rsidRPr="001A09FF">
              <w:rPr>
                <w:sz w:val="22"/>
                <w:szCs w:val="22"/>
              </w:rPr>
              <w:t>55</w:t>
            </w:r>
          </w:p>
        </w:tc>
        <w:tc>
          <w:tcPr>
            <w:tcW w:w="6350" w:type="dxa"/>
          </w:tcPr>
          <w:p w14:paraId="02A4ADCE" w14:textId="1AAF3EF3" w:rsidR="009011ED" w:rsidRPr="0095324C" w:rsidRDefault="009011ED" w:rsidP="009011ED">
            <w:pPr>
              <w:jc w:val="both"/>
              <w:rPr>
                <w:color w:val="1F3864" w:themeColor="accent1" w:themeShade="80"/>
                <w:sz w:val="22"/>
                <w:szCs w:val="22"/>
              </w:rPr>
            </w:pPr>
            <w:r w:rsidRPr="0095324C">
              <w:rPr>
                <w:color w:val="1F3864" w:themeColor="accent1" w:themeShade="80"/>
                <w:sz w:val="22"/>
                <w:szCs w:val="22"/>
              </w:rPr>
              <w:t xml:space="preserve">There are good records of conflicts among humans and some species, such as crocodiles. The </w:t>
            </w:r>
            <w:proofErr w:type="spellStart"/>
            <w:r w:rsidRPr="0095324C">
              <w:rPr>
                <w:color w:val="1F3864" w:themeColor="accent1" w:themeShade="80"/>
                <w:sz w:val="22"/>
                <w:szCs w:val="22"/>
              </w:rPr>
              <w:t>CrocBITE</w:t>
            </w:r>
            <w:proofErr w:type="spellEnd"/>
            <w:r w:rsidRPr="0095324C">
              <w:rPr>
                <w:color w:val="1F3864" w:themeColor="accent1" w:themeShade="80"/>
                <w:sz w:val="22"/>
                <w:szCs w:val="22"/>
              </w:rPr>
              <w:t xml:space="preserve"> platform gathers records of conflicts around the world (http://www.crocodile-attack.info/).</w:t>
            </w:r>
          </w:p>
          <w:p w14:paraId="1231BE67" w14:textId="08B88719" w:rsidR="009011ED" w:rsidRPr="001A09FF" w:rsidRDefault="009011ED" w:rsidP="009011ED">
            <w:pPr>
              <w:jc w:val="both"/>
              <w:rPr>
                <w:sz w:val="22"/>
                <w:szCs w:val="22"/>
              </w:rPr>
            </w:pPr>
            <w:r w:rsidRPr="0095324C">
              <w:rPr>
                <w:color w:val="1F3864" w:themeColor="accent1" w:themeShade="80"/>
                <w:sz w:val="22"/>
                <w:szCs w:val="22"/>
              </w:rPr>
              <w:t>As said, this trend by itself doesn't tell us much; It would be worth linking the trends observed in different places with the already mentioned above for A and B.</w:t>
            </w:r>
          </w:p>
        </w:tc>
      </w:tr>
      <w:tr w:rsidR="009011ED" w:rsidRPr="001A09FF" w14:paraId="36FEB5B0" w14:textId="77777777" w:rsidTr="006B4807">
        <w:trPr>
          <w:trHeight w:val="224"/>
        </w:trPr>
        <w:tc>
          <w:tcPr>
            <w:tcW w:w="717" w:type="dxa"/>
          </w:tcPr>
          <w:p w14:paraId="30D7AA69" w14:textId="1E7D985C" w:rsidR="009011ED" w:rsidRPr="001A09FF" w:rsidRDefault="009011ED" w:rsidP="009011ED">
            <w:pPr>
              <w:rPr>
                <w:sz w:val="22"/>
                <w:szCs w:val="22"/>
              </w:rPr>
            </w:pPr>
            <w:r w:rsidRPr="001A09FF">
              <w:rPr>
                <w:sz w:val="22"/>
                <w:szCs w:val="22"/>
              </w:rPr>
              <w:t>2</w:t>
            </w:r>
          </w:p>
        </w:tc>
        <w:tc>
          <w:tcPr>
            <w:tcW w:w="644" w:type="dxa"/>
          </w:tcPr>
          <w:p w14:paraId="7196D064" w14:textId="6979828B" w:rsidR="009011ED" w:rsidRPr="001A09FF" w:rsidRDefault="009011ED" w:rsidP="009011ED">
            <w:pPr>
              <w:rPr>
                <w:sz w:val="22"/>
                <w:szCs w:val="22"/>
              </w:rPr>
            </w:pPr>
            <w:r w:rsidRPr="001A09FF">
              <w:rPr>
                <w:sz w:val="22"/>
                <w:szCs w:val="22"/>
              </w:rPr>
              <w:t>12</w:t>
            </w:r>
            <w:r>
              <w:rPr>
                <w:sz w:val="22"/>
                <w:szCs w:val="22"/>
              </w:rPr>
              <w:t>-13</w:t>
            </w:r>
          </w:p>
        </w:tc>
        <w:tc>
          <w:tcPr>
            <w:tcW w:w="925" w:type="dxa"/>
          </w:tcPr>
          <w:p w14:paraId="34FF1C98" w14:textId="72F337FA" w:rsidR="009011ED" w:rsidRPr="001A09FF" w:rsidRDefault="009011ED" w:rsidP="009011ED">
            <w:pPr>
              <w:rPr>
                <w:sz w:val="22"/>
                <w:szCs w:val="22"/>
              </w:rPr>
            </w:pPr>
            <w:r w:rsidRPr="001A09FF">
              <w:rPr>
                <w:sz w:val="22"/>
                <w:szCs w:val="22"/>
              </w:rPr>
              <w:t>A</w:t>
            </w:r>
          </w:p>
        </w:tc>
        <w:tc>
          <w:tcPr>
            <w:tcW w:w="970" w:type="dxa"/>
          </w:tcPr>
          <w:p w14:paraId="6D072C0D" w14:textId="522872BD" w:rsidR="009011ED" w:rsidRPr="001A09FF" w:rsidRDefault="009011ED" w:rsidP="009011ED">
            <w:pPr>
              <w:rPr>
                <w:sz w:val="22"/>
                <w:szCs w:val="22"/>
              </w:rPr>
            </w:pPr>
            <w:r w:rsidRPr="001A09FF">
              <w:rPr>
                <w:sz w:val="22"/>
                <w:szCs w:val="22"/>
              </w:rPr>
              <w:t>56</w:t>
            </w:r>
          </w:p>
        </w:tc>
        <w:tc>
          <w:tcPr>
            <w:tcW w:w="6350" w:type="dxa"/>
          </w:tcPr>
          <w:p w14:paraId="48A21919" w14:textId="500EB416" w:rsidR="009011ED" w:rsidRPr="001A09FF" w:rsidRDefault="009011ED" w:rsidP="009011ED">
            <w:pPr>
              <w:rPr>
                <w:sz w:val="22"/>
                <w:szCs w:val="22"/>
              </w:rPr>
            </w:pPr>
            <w:r w:rsidRPr="001A09FF">
              <w:rPr>
                <w:sz w:val="22"/>
                <w:szCs w:val="22"/>
              </w:rPr>
              <w:t>It should refer to wild species (as the Target refers to wild species particularly) as follows: “</w:t>
            </w:r>
            <w:r w:rsidRPr="001A09FF">
              <w:rPr>
                <w:sz w:val="22"/>
                <w:szCs w:val="22"/>
                <w:u w:val="single"/>
              </w:rPr>
              <w:t>Wild species</w:t>
            </w:r>
            <w:r w:rsidRPr="001A09FF">
              <w:rPr>
                <w:sz w:val="22"/>
                <w:szCs w:val="22"/>
              </w:rPr>
              <w:t xml:space="preserve"> harvest is legal sustainable and safe for human health and biodiversity”</w:t>
            </w:r>
            <w:r w:rsidR="00FA6F11">
              <w:rPr>
                <w:sz w:val="22"/>
                <w:szCs w:val="22"/>
              </w:rPr>
              <w:t>.</w:t>
            </w:r>
          </w:p>
        </w:tc>
      </w:tr>
      <w:tr w:rsidR="009011ED" w:rsidRPr="001A09FF" w14:paraId="2E2D36A2" w14:textId="77777777" w:rsidTr="006B4807">
        <w:trPr>
          <w:trHeight w:val="224"/>
        </w:trPr>
        <w:tc>
          <w:tcPr>
            <w:tcW w:w="717" w:type="dxa"/>
          </w:tcPr>
          <w:p w14:paraId="5D4A9A59" w14:textId="4A4E5CFF" w:rsidR="009011ED" w:rsidRPr="001A09FF" w:rsidRDefault="009011ED" w:rsidP="009011ED">
            <w:pPr>
              <w:rPr>
                <w:sz w:val="22"/>
                <w:szCs w:val="22"/>
              </w:rPr>
            </w:pPr>
            <w:r w:rsidRPr="001A09FF">
              <w:rPr>
                <w:sz w:val="22"/>
                <w:szCs w:val="22"/>
              </w:rPr>
              <w:t>2</w:t>
            </w:r>
          </w:p>
        </w:tc>
        <w:tc>
          <w:tcPr>
            <w:tcW w:w="644" w:type="dxa"/>
          </w:tcPr>
          <w:p w14:paraId="1210319C" w14:textId="3B528F22" w:rsidR="009011ED" w:rsidRPr="001A09FF" w:rsidRDefault="009011ED" w:rsidP="009011ED">
            <w:pPr>
              <w:rPr>
                <w:sz w:val="22"/>
                <w:szCs w:val="22"/>
              </w:rPr>
            </w:pPr>
            <w:r w:rsidRPr="001A09FF">
              <w:rPr>
                <w:sz w:val="22"/>
                <w:szCs w:val="22"/>
              </w:rPr>
              <w:t>12</w:t>
            </w:r>
            <w:r>
              <w:rPr>
                <w:sz w:val="22"/>
                <w:szCs w:val="22"/>
              </w:rPr>
              <w:t>-13</w:t>
            </w:r>
          </w:p>
        </w:tc>
        <w:tc>
          <w:tcPr>
            <w:tcW w:w="925" w:type="dxa"/>
          </w:tcPr>
          <w:p w14:paraId="124BE905" w14:textId="6949E5CA" w:rsidR="009011ED" w:rsidRPr="001A09FF" w:rsidRDefault="009011ED" w:rsidP="009011ED">
            <w:pPr>
              <w:rPr>
                <w:sz w:val="22"/>
                <w:szCs w:val="22"/>
              </w:rPr>
            </w:pPr>
            <w:r w:rsidRPr="001A09FF">
              <w:rPr>
                <w:sz w:val="22"/>
                <w:szCs w:val="22"/>
              </w:rPr>
              <w:t>C</w:t>
            </w:r>
          </w:p>
        </w:tc>
        <w:tc>
          <w:tcPr>
            <w:tcW w:w="970" w:type="dxa"/>
          </w:tcPr>
          <w:p w14:paraId="053712E7" w14:textId="53015970" w:rsidR="009011ED" w:rsidRPr="001A09FF" w:rsidRDefault="009011ED" w:rsidP="009011ED">
            <w:pPr>
              <w:rPr>
                <w:sz w:val="22"/>
                <w:szCs w:val="22"/>
              </w:rPr>
            </w:pPr>
            <w:r w:rsidRPr="001A09FF">
              <w:rPr>
                <w:sz w:val="22"/>
                <w:szCs w:val="22"/>
              </w:rPr>
              <w:t>56</w:t>
            </w:r>
          </w:p>
        </w:tc>
        <w:tc>
          <w:tcPr>
            <w:tcW w:w="6350" w:type="dxa"/>
          </w:tcPr>
          <w:p w14:paraId="2CDCD03B" w14:textId="5A2DC893" w:rsidR="009011ED" w:rsidRPr="00E0198F" w:rsidRDefault="00E0198F" w:rsidP="00E0198F">
            <w:pPr>
              <w:jc w:val="both"/>
              <w:rPr>
                <w:rFonts w:ascii="Montserrat" w:hAnsi="Montserrat" w:cstheme="majorHAnsi"/>
                <w:color w:val="5B9BD5" w:themeColor="accent5"/>
                <w:sz w:val="20"/>
              </w:rPr>
            </w:pPr>
            <w:r w:rsidRPr="003834C1">
              <w:rPr>
                <w:color w:val="1F3864" w:themeColor="accent1" w:themeShade="80"/>
                <w:sz w:val="22"/>
                <w:szCs w:val="22"/>
              </w:rPr>
              <w:t xml:space="preserve">The indicator for T4.1, "Proportion of traded wildlife that was poached or illicitly trafficked (SDG indicators 15.7.1 and 15.c.1)" does not refer to harvest, but to </w:t>
            </w:r>
            <w:r w:rsidR="003834C1" w:rsidRPr="003834C1">
              <w:rPr>
                <w:color w:val="1F3864" w:themeColor="accent1" w:themeShade="80"/>
                <w:sz w:val="22"/>
                <w:szCs w:val="22"/>
              </w:rPr>
              <w:t xml:space="preserve">legal </w:t>
            </w:r>
            <w:r w:rsidRPr="003834C1">
              <w:rPr>
                <w:color w:val="1F3864" w:themeColor="accent1" w:themeShade="80"/>
                <w:sz w:val="22"/>
                <w:szCs w:val="22"/>
              </w:rPr>
              <w:t>trade. We consider this indicator could better fit the component of T4.2.</w:t>
            </w:r>
          </w:p>
        </w:tc>
      </w:tr>
      <w:tr w:rsidR="009011ED" w:rsidRPr="001A09FF" w14:paraId="6BD18F9B" w14:textId="77777777" w:rsidTr="006B4807">
        <w:trPr>
          <w:trHeight w:val="224"/>
        </w:trPr>
        <w:tc>
          <w:tcPr>
            <w:tcW w:w="717" w:type="dxa"/>
          </w:tcPr>
          <w:p w14:paraId="238601FE" w14:textId="7325A8A6" w:rsidR="009011ED" w:rsidRPr="001A09FF" w:rsidRDefault="009011ED" w:rsidP="009011ED">
            <w:pPr>
              <w:rPr>
                <w:sz w:val="22"/>
                <w:szCs w:val="22"/>
              </w:rPr>
            </w:pPr>
            <w:r w:rsidRPr="001A09FF">
              <w:rPr>
                <w:sz w:val="22"/>
                <w:szCs w:val="22"/>
              </w:rPr>
              <w:t>2</w:t>
            </w:r>
          </w:p>
        </w:tc>
        <w:tc>
          <w:tcPr>
            <w:tcW w:w="644" w:type="dxa"/>
          </w:tcPr>
          <w:p w14:paraId="0F3CABC7" w14:textId="0EA7BE72" w:rsidR="009011ED" w:rsidRPr="001A09FF" w:rsidRDefault="009011ED" w:rsidP="009011ED">
            <w:pPr>
              <w:rPr>
                <w:sz w:val="22"/>
                <w:szCs w:val="22"/>
              </w:rPr>
            </w:pPr>
            <w:r w:rsidRPr="001A09FF">
              <w:rPr>
                <w:sz w:val="22"/>
                <w:szCs w:val="22"/>
              </w:rPr>
              <w:t>12</w:t>
            </w:r>
            <w:r>
              <w:rPr>
                <w:sz w:val="22"/>
                <w:szCs w:val="22"/>
              </w:rPr>
              <w:t>-13</w:t>
            </w:r>
          </w:p>
        </w:tc>
        <w:tc>
          <w:tcPr>
            <w:tcW w:w="925" w:type="dxa"/>
          </w:tcPr>
          <w:p w14:paraId="5B08B5D1" w14:textId="26F2B134" w:rsidR="009011ED" w:rsidRPr="001A09FF" w:rsidRDefault="009011ED" w:rsidP="009011ED">
            <w:pPr>
              <w:rPr>
                <w:sz w:val="22"/>
                <w:szCs w:val="22"/>
              </w:rPr>
            </w:pPr>
            <w:r w:rsidRPr="001A09FF">
              <w:rPr>
                <w:sz w:val="22"/>
                <w:szCs w:val="22"/>
              </w:rPr>
              <w:t>B</w:t>
            </w:r>
          </w:p>
        </w:tc>
        <w:tc>
          <w:tcPr>
            <w:tcW w:w="970" w:type="dxa"/>
          </w:tcPr>
          <w:p w14:paraId="16DEB4AB" w14:textId="3B1FBF07" w:rsidR="009011ED" w:rsidRPr="001A09FF" w:rsidRDefault="009011ED" w:rsidP="009011ED">
            <w:pPr>
              <w:rPr>
                <w:sz w:val="22"/>
                <w:szCs w:val="22"/>
              </w:rPr>
            </w:pPr>
            <w:r w:rsidRPr="001A09FF">
              <w:rPr>
                <w:sz w:val="22"/>
                <w:szCs w:val="22"/>
              </w:rPr>
              <w:t>56 and 58 to 65</w:t>
            </w:r>
          </w:p>
        </w:tc>
        <w:tc>
          <w:tcPr>
            <w:tcW w:w="6350" w:type="dxa"/>
          </w:tcPr>
          <w:p w14:paraId="632B98D2" w14:textId="29748293" w:rsidR="009011ED" w:rsidRDefault="009011ED" w:rsidP="009011ED">
            <w:pPr>
              <w:rPr>
                <w:sz w:val="22"/>
                <w:szCs w:val="22"/>
              </w:rPr>
            </w:pPr>
            <w:r w:rsidRPr="001A09FF">
              <w:rPr>
                <w:sz w:val="22"/>
                <w:szCs w:val="22"/>
              </w:rPr>
              <w:t xml:space="preserve">All trends for Target 4 should refer to </w:t>
            </w:r>
            <w:r w:rsidRPr="001A09FF">
              <w:rPr>
                <w:sz w:val="22"/>
                <w:szCs w:val="22"/>
                <w:u w:val="single"/>
              </w:rPr>
              <w:t>wild species</w:t>
            </w:r>
            <w:r w:rsidRPr="001A09FF">
              <w:rPr>
                <w:sz w:val="22"/>
                <w:szCs w:val="22"/>
              </w:rPr>
              <w:t xml:space="preserve"> (as does the Target), not to </w:t>
            </w:r>
            <w:r w:rsidRPr="001A09FF">
              <w:rPr>
                <w:sz w:val="22"/>
                <w:szCs w:val="22"/>
                <w:u w:val="single"/>
              </w:rPr>
              <w:t xml:space="preserve">biological resources </w:t>
            </w:r>
            <w:r w:rsidRPr="001A09FF">
              <w:rPr>
                <w:sz w:val="22"/>
                <w:szCs w:val="22"/>
              </w:rPr>
              <w:t xml:space="preserve">(which goes beyond wild species). For example; “Trends in proportion of </w:t>
            </w:r>
            <w:r w:rsidRPr="001A09FF">
              <w:rPr>
                <w:sz w:val="22"/>
                <w:szCs w:val="22"/>
                <w:u w:val="single"/>
              </w:rPr>
              <w:t>wild species</w:t>
            </w:r>
            <w:r w:rsidRPr="001A09FF">
              <w:rPr>
                <w:sz w:val="22"/>
                <w:szCs w:val="22"/>
              </w:rPr>
              <w:t xml:space="preserve"> harvested legally”.</w:t>
            </w:r>
          </w:p>
          <w:p w14:paraId="0AD9C6F4" w14:textId="41245BBA" w:rsidR="000F468C" w:rsidRPr="000F468C" w:rsidRDefault="008660D7" w:rsidP="000F468C">
            <w:pPr>
              <w:jc w:val="both"/>
              <w:rPr>
                <w:rFonts w:ascii="Montserrat" w:hAnsi="Montserrat" w:cstheme="majorHAnsi"/>
                <w:color w:val="5B9BD5" w:themeColor="accent5"/>
                <w:sz w:val="20"/>
              </w:rPr>
            </w:pPr>
            <w:r>
              <w:rPr>
                <w:color w:val="1F3864" w:themeColor="accent1" w:themeShade="80"/>
                <w:sz w:val="22"/>
                <w:szCs w:val="22"/>
              </w:rPr>
              <w:t>Modify B as follows</w:t>
            </w:r>
            <w:r w:rsidR="000F468C" w:rsidRPr="00735CBE">
              <w:rPr>
                <w:color w:val="1F3864" w:themeColor="accent1" w:themeShade="80"/>
                <w:sz w:val="22"/>
                <w:szCs w:val="22"/>
              </w:rPr>
              <w:t xml:space="preserve"> "Trends in proportion of biological resources harvested </w:t>
            </w:r>
            <w:r>
              <w:rPr>
                <w:color w:val="1F3864" w:themeColor="accent1" w:themeShade="80"/>
                <w:sz w:val="22"/>
                <w:szCs w:val="22"/>
              </w:rPr>
              <w:t xml:space="preserve">within </w:t>
            </w:r>
            <w:r w:rsidRPr="008660D7">
              <w:rPr>
                <w:strike/>
                <w:color w:val="1F3864" w:themeColor="accent1" w:themeShade="80"/>
                <w:sz w:val="22"/>
                <w:szCs w:val="22"/>
              </w:rPr>
              <w:t>established</w:t>
            </w:r>
            <w:r w:rsidR="000F468C" w:rsidRPr="00735CBE">
              <w:rPr>
                <w:color w:val="1F3864" w:themeColor="accent1" w:themeShade="80"/>
                <w:sz w:val="22"/>
                <w:szCs w:val="22"/>
              </w:rPr>
              <w:t xml:space="preserve"> </w:t>
            </w:r>
            <w:r w:rsidR="000F468C" w:rsidRPr="008660D7">
              <w:rPr>
                <w:color w:val="1F3864" w:themeColor="accent1" w:themeShade="80"/>
                <w:sz w:val="22"/>
                <w:szCs w:val="22"/>
                <w:u w:val="single"/>
              </w:rPr>
              <w:t>sustainable</w:t>
            </w:r>
            <w:r w:rsidR="000F468C" w:rsidRPr="00735CBE">
              <w:rPr>
                <w:color w:val="1F3864" w:themeColor="accent1" w:themeShade="80"/>
                <w:sz w:val="22"/>
                <w:szCs w:val="22"/>
              </w:rPr>
              <w:t xml:space="preserve"> harvest </w:t>
            </w:r>
            <w:r>
              <w:rPr>
                <w:color w:val="1F3864" w:themeColor="accent1" w:themeShade="80"/>
                <w:sz w:val="22"/>
                <w:szCs w:val="22"/>
              </w:rPr>
              <w:t>limits</w:t>
            </w:r>
            <w:r w:rsidR="000F468C" w:rsidRPr="00735CBE">
              <w:rPr>
                <w:color w:val="1F3864" w:themeColor="accent1" w:themeShade="80"/>
                <w:sz w:val="22"/>
                <w:szCs w:val="22"/>
              </w:rPr>
              <w:t>".</w:t>
            </w:r>
            <w:r w:rsidR="000F468C">
              <w:rPr>
                <w:rFonts w:ascii="Montserrat" w:hAnsi="Montserrat" w:cstheme="majorHAnsi"/>
                <w:color w:val="5B9BD5" w:themeColor="accent5"/>
                <w:sz w:val="20"/>
              </w:rPr>
              <w:t xml:space="preserve"> </w:t>
            </w:r>
          </w:p>
        </w:tc>
      </w:tr>
      <w:tr w:rsidR="009011ED" w:rsidRPr="001A09FF" w14:paraId="7C5EC03D" w14:textId="77777777" w:rsidTr="006B4807">
        <w:trPr>
          <w:trHeight w:val="224"/>
        </w:trPr>
        <w:tc>
          <w:tcPr>
            <w:tcW w:w="717" w:type="dxa"/>
          </w:tcPr>
          <w:p w14:paraId="3EF067CA" w14:textId="6C72AC94" w:rsidR="009011ED" w:rsidRPr="001A09FF" w:rsidRDefault="009011ED" w:rsidP="009011ED">
            <w:pPr>
              <w:rPr>
                <w:sz w:val="22"/>
                <w:szCs w:val="22"/>
                <w:highlight w:val="magenta"/>
              </w:rPr>
            </w:pPr>
            <w:r w:rsidRPr="001A09FF">
              <w:rPr>
                <w:sz w:val="22"/>
                <w:szCs w:val="22"/>
              </w:rPr>
              <w:lastRenderedPageBreak/>
              <w:t>2</w:t>
            </w:r>
          </w:p>
        </w:tc>
        <w:tc>
          <w:tcPr>
            <w:tcW w:w="644" w:type="dxa"/>
          </w:tcPr>
          <w:p w14:paraId="27CA7DA3" w14:textId="06538AE0" w:rsidR="009011ED" w:rsidRPr="001A09FF" w:rsidRDefault="009011ED" w:rsidP="009011ED">
            <w:pPr>
              <w:rPr>
                <w:sz w:val="22"/>
                <w:szCs w:val="22"/>
                <w:highlight w:val="magenta"/>
              </w:rPr>
            </w:pPr>
            <w:r w:rsidRPr="001A09FF">
              <w:rPr>
                <w:sz w:val="22"/>
                <w:szCs w:val="22"/>
              </w:rPr>
              <w:t>13</w:t>
            </w:r>
          </w:p>
        </w:tc>
        <w:tc>
          <w:tcPr>
            <w:tcW w:w="925" w:type="dxa"/>
          </w:tcPr>
          <w:p w14:paraId="1E42941C" w14:textId="4E03766F" w:rsidR="009011ED" w:rsidRPr="001A09FF" w:rsidRDefault="009011ED" w:rsidP="009011ED">
            <w:pPr>
              <w:rPr>
                <w:sz w:val="22"/>
                <w:szCs w:val="22"/>
                <w:highlight w:val="magenta"/>
              </w:rPr>
            </w:pPr>
            <w:r w:rsidRPr="001A09FF">
              <w:rPr>
                <w:sz w:val="22"/>
                <w:szCs w:val="22"/>
              </w:rPr>
              <w:t>B</w:t>
            </w:r>
          </w:p>
        </w:tc>
        <w:tc>
          <w:tcPr>
            <w:tcW w:w="970" w:type="dxa"/>
          </w:tcPr>
          <w:p w14:paraId="7B38AAFE" w14:textId="75E36FF7" w:rsidR="009011ED" w:rsidRPr="001A09FF" w:rsidRDefault="009011ED" w:rsidP="009011ED">
            <w:pPr>
              <w:rPr>
                <w:sz w:val="22"/>
                <w:szCs w:val="22"/>
                <w:highlight w:val="magenta"/>
              </w:rPr>
            </w:pPr>
            <w:r w:rsidRPr="001A09FF">
              <w:rPr>
                <w:sz w:val="22"/>
                <w:szCs w:val="22"/>
              </w:rPr>
              <w:t>59</w:t>
            </w:r>
          </w:p>
        </w:tc>
        <w:tc>
          <w:tcPr>
            <w:tcW w:w="6350" w:type="dxa"/>
          </w:tcPr>
          <w:p w14:paraId="4804D4A6" w14:textId="75C20CB4" w:rsidR="009011ED" w:rsidRPr="00735CBE" w:rsidRDefault="009011ED" w:rsidP="009011ED">
            <w:pPr>
              <w:rPr>
                <w:color w:val="1F3864" w:themeColor="accent1" w:themeShade="80"/>
                <w:sz w:val="22"/>
                <w:szCs w:val="22"/>
                <w:highlight w:val="magenta"/>
              </w:rPr>
            </w:pPr>
            <w:r w:rsidRPr="00735CBE">
              <w:rPr>
                <w:color w:val="1F3864" w:themeColor="accent1" w:themeShade="80"/>
                <w:sz w:val="22"/>
                <w:szCs w:val="22"/>
              </w:rPr>
              <w:t>The indicator is redundant with the one in line 58</w:t>
            </w:r>
            <w:r w:rsidR="008660D7">
              <w:rPr>
                <w:color w:val="1F3864" w:themeColor="accent1" w:themeShade="80"/>
                <w:sz w:val="22"/>
                <w:szCs w:val="22"/>
              </w:rPr>
              <w:t>, we suggest to merge them.</w:t>
            </w:r>
          </w:p>
        </w:tc>
      </w:tr>
      <w:tr w:rsidR="009011ED" w:rsidRPr="001A09FF" w14:paraId="42C6D796" w14:textId="77777777" w:rsidTr="006B4807">
        <w:trPr>
          <w:trHeight w:val="224"/>
        </w:trPr>
        <w:tc>
          <w:tcPr>
            <w:tcW w:w="717" w:type="dxa"/>
          </w:tcPr>
          <w:p w14:paraId="6E1831B3" w14:textId="689B9382" w:rsidR="009011ED" w:rsidRPr="001A09FF" w:rsidRDefault="009011ED" w:rsidP="009011ED">
            <w:pPr>
              <w:rPr>
                <w:sz w:val="22"/>
                <w:szCs w:val="22"/>
              </w:rPr>
            </w:pPr>
            <w:r w:rsidRPr="001A09FF">
              <w:rPr>
                <w:sz w:val="22"/>
                <w:szCs w:val="22"/>
              </w:rPr>
              <w:t>2</w:t>
            </w:r>
          </w:p>
        </w:tc>
        <w:tc>
          <w:tcPr>
            <w:tcW w:w="644" w:type="dxa"/>
          </w:tcPr>
          <w:p w14:paraId="54E11D2A" w14:textId="6F69CF34" w:rsidR="009011ED" w:rsidRPr="001A09FF" w:rsidRDefault="009011ED" w:rsidP="009011ED">
            <w:pPr>
              <w:rPr>
                <w:sz w:val="22"/>
                <w:szCs w:val="22"/>
              </w:rPr>
            </w:pPr>
            <w:r w:rsidRPr="001A09FF">
              <w:rPr>
                <w:sz w:val="22"/>
                <w:szCs w:val="22"/>
              </w:rPr>
              <w:t>13</w:t>
            </w:r>
          </w:p>
        </w:tc>
        <w:tc>
          <w:tcPr>
            <w:tcW w:w="925" w:type="dxa"/>
          </w:tcPr>
          <w:p w14:paraId="31126E5D" w14:textId="61FEDD75" w:rsidR="009011ED" w:rsidRPr="001A09FF" w:rsidRDefault="009011ED" w:rsidP="009011ED">
            <w:pPr>
              <w:rPr>
                <w:sz w:val="22"/>
                <w:szCs w:val="22"/>
              </w:rPr>
            </w:pPr>
            <w:r w:rsidRPr="001A09FF">
              <w:rPr>
                <w:sz w:val="22"/>
                <w:szCs w:val="22"/>
              </w:rPr>
              <w:t>A</w:t>
            </w:r>
          </w:p>
        </w:tc>
        <w:tc>
          <w:tcPr>
            <w:tcW w:w="970" w:type="dxa"/>
          </w:tcPr>
          <w:p w14:paraId="2DE403A5" w14:textId="18708C3D" w:rsidR="009011ED" w:rsidRPr="001A09FF" w:rsidRDefault="009011ED" w:rsidP="009011ED">
            <w:pPr>
              <w:rPr>
                <w:sz w:val="22"/>
                <w:szCs w:val="22"/>
              </w:rPr>
            </w:pPr>
            <w:r w:rsidRPr="001A09FF">
              <w:rPr>
                <w:sz w:val="22"/>
                <w:szCs w:val="22"/>
              </w:rPr>
              <w:t>61-63</w:t>
            </w:r>
          </w:p>
        </w:tc>
        <w:tc>
          <w:tcPr>
            <w:tcW w:w="6350" w:type="dxa"/>
          </w:tcPr>
          <w:p w14:paraId="62431CDC" w14:textId="306E4449" w:rsidR="009011ED" w:rsidRPr="00735CBE" w:rsidRDefault="009011ED" w:rsidP="009011ED">
            <w:pPr>
              <w:rPr>
                <w:color w:val="1F3864" w:themeColor="accent1" w:themeShade="80"/>
                <w:sz w:val="22"/>
                <w:szCs w:val="22"/>
              </w:rPr>
            </w:pPr>
            <w:r w:rsidRPr="00735CBE">
              <w:rPr>
                <w:color w:val="1F3864" w:themeColor="accent1" w:themeShade="80"/>
                <w:sz w:val="22"/>
                <w:szCs w:val="22"/>
              </w:rPr>
              <w:t>It should refer to wild species (as the Target refers to wild species particularly) as follows: “</w:t>
            </w:r>
            <w:r w:rsidRPr="00735CBE">
              <w:rPr>
                <w:color w:val="1F3864" w:themeColor="accent1" w:themeShade="80"/>
                <w:sz w:val="22"/>
                <w:szCs w:val="22"/>
                <w:u w:val="single"/>
              </w:rPr>
              <w:t>WILD SPECIES</w:t>
            </w:r>
            <w:r w:rsidRPr="00735CBE">
              <w:rPr>
                <w:color w:val="1F3864" w:themeColor="accent1" w:themeShade="80"/>
                <w:sz w:val="22"/>
                <w:szCs w:val="22"/>
              </w:rPr>
              <w:t xml:space="preserve"> Trade is legal….” </w:t>
            </w:r>
          </w:p>
        </w:tc>
      </w:tr>
      <w:tr w:rsidR="009011ED" w:rsidRPr="001A09FF" w14:paraId="49E398E2" w14:textId="77777777" w:rsidTr="006B4807">
        <w:trPr>
          <w:trHeight w:val="224"/>
        </w:trPr>
        <w:tc>
          <w:tcPr>
            <w:tcW w:w="717" w:type="dxa"/>
          </w:tcPr>
          <w:p w14:paraId="16287F21" w14:textId="7B3CF4A8" w:rsidR="009011ED" w:rsidRPr="001A09FF" w:rsidRDefault="009011ED" w:rsidP="009011ED">
            <w:pPr>
              <w:rPr>
                <w:sz w:val="22"/>
                <w:szCs w:val="22"/>
              </w:rPr>
            </w:pPr>
            <w:r w:rsidRPr="001A09FF">
              <w:rPr>
                <w:sz w:val="22"/>
                <w:szCs w:val="22"/>
              </w:rPr>
              <w:t>2</w:t>
            </w:r>
          </w:p>
        </w:tc>
        <w:tc>
          <w:tcPr>
            <w:tcW w:w="644" w:type="dxa"/>
          </w:tcPr>
          <w:p w14:paraId="5BE93A62" w14:textId="6E2C6460" w:rsidR="009011ED" w:rsidRPr="001A09FF" w:rsidRDefault="009011ED" w:rsidP="009011ED">
            <w:pPr>
              <w:rPr>
                <w:sz w:val="22"/>
                <w:szCs w:val="22"/>
              </w:rPr>
            </w:pPr>
            <w:r w:rsidRPr="001A09FF">
              <w:rPr>
                <w:sz w:val="22"/>
                <w:szCs w:val="22"/>
              </w:rPr>
              <w:t>13</w:t>
            </w:r>
          </w:p>
        </w:tc>
        <w:tc>
          <w:tcPr>
            <w:tcW w:w="925" w:type="dxa"/>
          </w:tcPr>
          <w:p w14:paraId="384BA73E" w14:textId="36E2C0FF" w:rsidR="009011ED" w:rsidRPr="001A09FF" w:rsidRDefault="009011ED" w:rsidP="009011ED">
            <w:pPr>
              <w:rPr>
                <w:sz w:val="22"/>
                <w:szCs w:val="22"/>
              </w:rPr>
            </w:pPr>
            <w:r w:rsidRPr="001A09FF">
              <w:rPr>
                <w:sz w:val="22"/>
                <w:szCs w:val="22"/>
              </w:rPr>
              <w:t>C</w:t>
            </w:r>
          </w:p>
        </w:tc>
        <w:tc>
          <w:tcPr>
            <w:tcW w:w="970" w:type="dxa"/>
          </w:tcPr>
          <w:p w14:paraId="34B3F2EB" w14:textId="50227202" w:rsidR="009011ED" w:rsidRPr="001A09FF" w:rsidRDefault="009011ED" w:rsidP="009011ED">
            <w:pPr>
              <w:rPr>
                <w:sz w:val="22"/>
                <w:szCs w:val="22"/>
              </w:rPr>
            </w:pPr>
            <w:r w:rsidRPr="001A09FF">
              <w:rPr>
                <w:sz w:val="22"/>
                <w:szCs w:val="22"/>
              </w:rPr>
              <w:t>61</w:t>
            </w:r>
          </w:p>
        </w:tc>
        <w:tc>
          <w:tcPr>
            <w:tcW w:w="6350" w:type="dxa"/>
          </w:tcPr>
          <w:p w14:paraId="7D34F5C7" w14:textId="24856C7A" w:rsidR="009011ED" w:rsidRPr="00735CBE" w:rsidRDefault="009011ED" w:rsidP="009011ED">
            <w:pPr>
              <w:rPr>
                <w:color w:val="1F3864" w:themeColor="accent1" w:themeShade="80"/>
                <w:sz w:val="22"/>
                <w:szCs w:val="22"/>
              </w:rPr>
            </w:pPr>
            <w:r w:rsidRPr="00735CBE">
              <w:rPr>
                <w:color w:val="1F3864" w:themeColor="accent1" w:themeShade="80"/>
                <w:sz w:val="22"/>
                <w:szCs w:val="22"/>
              </w:rPr>
              <w:t>CITES species, trends can be measured through WCMC’s trade database, using both registers of legal and illegal trade and their proportions by species (</w:t>
            </w:r>
            <w:hyperlink r:id="rId19">
              <w:r w:rsidRPr="00735CBE">
                <w:rPr>
                  <w:rStyle w:val="Hyperlink"/>
                  <w:color w:val="1F3864" w:themeColor="accent1" w:themeShade="80"/>
                  <w:sz w:val="22"/>
                  <w:szCs w:val="22"/>
                </w:rPr>
                <w:t>https://trade.cites.org/</w:t>
              </w:r>
            </w:hyperlink>
            <w:r w:rsidRPr="00735CBE">
              <w:rPr>
                <w:color w:val="1F3864" w:themeColor="accent1" w:themeShade="80"/>
                <w:sz w:val="22"/>
                <w:szCs w:val="22"/>
              </w:rPr>
              <w:t>).</w:t>
            </w:r>
          </w:p>
        </w:tc>
      </w:tr>
      <w:tr w:rsidR="009011ED" w:rsidRPr="001A09FF" w14:paraId="0B4020A7" w14:textId="77777777" w:rsidTr="006B4807">
        <w:trPr>
          <w:trHeight w:val="224"/>
        </w:trPr>
        <w:tc>
          <w:tcPr>
            <w:tcW w:w="717" w:type="dxa"/>
          </w:tcPr>
          <w:p w14:paraId="1D7B270A" w14:textId="1672C450" w:rsidR="009011ED" w:rsidRPr="001A09FF" w:rsidRDefault="009011ED" w:rsidP="009011ED">
            <w:pPr>
              <w:rPr>
                <w:sz w:val="22"/>
                <w:szCs w:val="22"/>
              </w:rPr>
            </w:pPr>
            <w:r w:rsidRPr="001A09FF">
              <w:rPr>
                <w:sz w:val="22"/>
                <w:szCs w:val="22"/>
              </w:rPr>
              <w:t>2</w:t>
            </w:r>
          </w:p>
        </w:tc>
        <w:tc>
          <w:tcPr>
            <w:tcW w:w="644" w:type="dxa"/>
          </w:tcPr>
          <w:p w14:paraId="4F904CB7" w14:textId="34FAC8F1" w:rsidR="009011ED" w:rsidRPr="001A09FF" w:rsidRDefault="009011ED" w:rsidP="009011ED">
            <w:pPr>
              <w:rPr>
                <w:sz w:val="22"/>
                <w:szCs w:val="22"/>
              </w:rPr>
            </w:pPr>
            <w:r w:rsidRPr="001A09FF">
              <w:rPr>
                <w:sz w:val="22"/>
                <w:szCs w:val="22"/>
              </w:rPr>
              <w:t>13</w:t>
            </w:r>
          </w:p>
        </w:tc>
        <w:tc>
          <w:tcPr>
            <w:tcW w:w="925" w:type="dxa"/>
          </w:tcPr>
          <w:p w14:paraId="06971CD3" w14:textId="69BA145B" w:rsidR="009011ED" w:rsidRPr="001A09FF" w:rsidRDefault="009011ED" w:rsidP="009011ED">
            <w:pPr>
              <w:rPr>
                <w:sz w:val="22"/>
                <w:szCs w:val="22"/>
              </w:rPr>
            </w:pPr>
            <w:r w:rsidRPr="001A09FF">
              <w:rPr>
                <w:sz w:val="22"/>
                <w:szCs w:val="22"/>
              </w:rPr>
              <w:t>B</w:t>
            </w:r>
          </w:p>
        </w:tc>
        <w:tc>
          <w:tcPr>
            <w:tcW w:w="970" w:type="dxa"/>
          </w:tcPr>
          <w:p w14:paraId="2A1F701D" w14:textId="351386B3" w:rsidR="009011ED" w:rsidRPr="001A09FF" w:rsidRDefault="009011ED" w:rsidP="009011ED">
            <w:pPr>
              <w:rPr>
                <w:sz w:val="22"/>
                <w:szCs w:val="22"/>
              </w:rPr>
            </w:pPr>
            <w:r w:rsidRPr="001A09FF">
              <w:rPr>
                <w:sz w:val="22"/>
                <w:szCs w:val="22"/>
              </w:rPr>
              <w:t>62</w:t>
            </w:r>
          </w:p>
        </w:tc>
        <w:tc>
          <w:tcPr>
            <w:tcW w:w="6350" w:type="dxa"/>
          </w:tcPr>
          <w:p w14:paraId="14A3A75A" w14:textId="0A9A58D8" w:rsidR="009011ED" w:rsidRPr="00735CBE" w:rsidRDefault="009011ED" w:rsidP="009011ED">
            <w:pPr>
              <w:rPr>
                <w:color w:val="1F3864" w:themeColor="accent1" w:themeShade="80"/>
                <w:sz w:val="22"/>
                <w:szCs w:val="22"/>
              </w:rPr>
            </w:pPr>
            <w:r w:rsidRPr="00735CBE">
              <w:rPr>
                <w:color w:val="1F3864" w:themeColor="accent1" w:themeShade="80"/>
                <w:sz w:val="22"/>
                <w:szCs w:val="22"/>
              </w:rPr>
              <w:t xml:space="preserve">Better not to use "established limits / quotas". Many species have no established limits or quotas, and harvesting/trade permits are based on a case by case basis and the information available in that particular case. </w:t>
            </w:r>
          </w:p>
          <w:p w14:paraId="03EFCA41" w14:textId="09499D86" w:rsidR="00DE7E34" w:rsidRPr="007C4709" w:rsidRDefault="009011ED" w:rsidP="007C4709">
            <w:pPr>
              <w:rPr>
                <w:color w:val="1F3864" w:themeColor="accent1" w:themeShade="80"/>
                <w:sz w:val="22"/>
                <w:szCs w:val="22"/>
              </w:rPr>
            </w:pPr>
            <w:r w:rsidRPr="00735CBE">
              <w:rPr>
                <w:color w:val="1F3864" w:themeColor="accent1" w:themeShade="80"/>
                <w:sz w:val="22"/>
                <w:szCs w:val="22"/>
              </w:rPr>
              <w:t xml:space="preserve">It could be edited </w:t>
            </w:r>
            <w:r w:rsidR="007C4709">
              <w:rPr>
                <w:color w:val="1F3864" w:themeColor="accent1" w:themeShade="80"/>
                <w:sz w:val="22"/>
                <w:szCs w:val="22"/>
              </w:rPr>
              <w:t>as follows:</w:t>
            </w:r>
            <w:r w:rsidRPr="00735CBE">
              <w:rPr>
                <w:color w:val="1F3864" w:themeColor="accent1" w:themeShade="80"/>
                <w:sz w:val="22"/>
                <w:szCs w:val="22"/>
              </w:rPr>
              <w:t xml:space="preserve"> “Trends in proportion of </w:t>
            </w:r>
            <w:r w:rsidRPr="00735CBE">
              <w:rPr>
                <w:color w:val="1F3864" w:themeColor="accent1" w:themeShade="80"/>
                <w:sz w:val="22"/>
                <w:szCs w:val="22"/>
                <w:u w:val="single"/>
              </w:rPr>
              <w:t>wild species</w:t>
            </w:r>
            <w:r w:rsidRPr="00735CBE">
              <w:rPr>
                <w:color w:val="1F3864" w:themeColor="accent1" w:themeShade="80"/>
                <w:sz w:val="22"/>
                <w:szCs w:val="22"/>
              </w:rPr>
              <w:t xml:space="preserve"> traded within </w:t>
            </w:r>
            <w:r w:rsidRPr="00735CBE">
              <w:rPr>
                <w:color w:val="1F3864" w:themeColor="accent1" w:themeShade="80"/>
                <w:sz w:val="22"/>
                <w:szCs w:val="22"/>
                <w:u w:val="single"/>
              </w:rPr>
              <w:t>sustainable levels</w:t>
            </w:r>
            <w:r w:rsidRPr="00735CBE">
              <w:rPr>
                <w:color w:val="1F3864" w:themeColor="accent1" w:themeShade="80"/>
                <w:sz w:val="22"/>
                <w:szCs w:val="22"/>
              </w:rPr>
              <w:t>”.</w:t>
            </w:r>
          </w:p>
        </w:tc>
      </w:tr>
      <w:tr w:rsidR="009011ED" w:rsidRPr="001A09FF" w14:paraId="5F96A722" w14:textId="77777777" w:rsidTr="006B4807">
        <w:trPr>
          <w:trHeight w:val="224"/>
        </w:trPr>
        <w:tc>
          <w:tcPr>
            <w:tcW w:w="717" w:type="dxa"/>
          </w:tcPr>
          <w:p w14:paraId="5B95CD12" w14:textId="49234044" w:rsidR="009011ED" w:rsidRPr="001A09FF" w:rsidRDefault="009011ED" w:rsidP="009011ED">
            <w:pPr>
              <w:rPr>
                <w:sz w:val="22"/>
                <w:szCs w:val="22"/>
              </w:rPr>
            </w:pPr>
            <w:r w:rsidRPr="001A09FF">
              <w:rPr>
                <w:sz w:val="22"/>
                <w:szCs w:val="22"/>
              </w:rPr>
              <w:t>2</w:t>
            </w:r>
          </w:p>
        </w:tc>
        <w:tc>
          <w:tcPr>
            <w:tcW w:w="644" w:type="dxa"/>
          </w:tcPr>
          <w:p w14:paraId="5220BBB2" w14:textId="12A9F3FF" w:rsidR="009011ED" w:rsidRPr="001A09FF" w:rsidRDefault="009011ED" w:rsidP="009011ED">
            <w:pPr>
              <w:rPr>
                <w:sz w:val="22"/>
                <w:szCs w:val="22"/>
              </w:rPr>
            </w:pPr>
            <w:r w:rsidRPr="001A09FF">
              <w:rPr>
                <w:sz w:val="22"/>
                <w:szCs w:val="22"/>
              </w:rPr>
              <w:t>13</w:t>
            </w:r>
          </w:p>
        </w:tc>
        <w:tc>
          <w:tcPr>
            <w:tcW w:w="925" w:type="dxa"/>
          </w:tcPr>
          <w:p w14:paraId="13CB595B" w14:textId="1D0239F5" w:rsidR="009011ED" w:rsidRPr="001A09FF" w:rsidRDefault="009011ED" w:rsidP="009011ED">
            <w:pPr>
              <w:rPr>
                <w:sz w:val="22"/>
                <w:szCs w:val="22"/>
              </w:rPr>
            </w:pPr>
            <w:r w:rsidRPr="001A09FF">
              <w:rPr>
                <w:sz w:val="22"/>
                <w:szCs w:val="22"/>
              </w:rPr>
              <w:t>C</w:t>
            </w:r>
          </w:p>
        </w:tc>
        <w:tc>
          <w:tcPr>
            <w:tcW w:w="970" w:type="dxa"/>
          </w:tcPr>
          <w:p w14:paraId="6D9C8D39" w14:textId="27E50640" w:rsidR="009011ED" w:rsidRPr="001A09FF" w:rsidRDefault="009011ED" w:rsidP="009011ED">
            <w:pPr>
              <w:rPr>
                <w:sz w:val="22"/>
                <w:szCs w:val="22"/>
              </w:rPr>
            </w:pPr>
            <w:r w:rsidRPr="001A09FF">
              <w:rPr>
                <w:sz w:val="22"/>
                <w:szCs w:val="22"/>
              </w:rPr>
              <w:t>62</w:t>
            </w:r>
          </w:p>
        </w:tc>
        <w:tc>
          <w:tcPr>
            <w:tcW w:w="6350" w:type="dxa"/>
          </w:tcPr>
          <w:p w14:paraId="675E05EE" w14:textId="5E4F085F" w:rsidR="009011ED" w:rsidRPr="001A09FF" w:rsidRDefault="000F468C" w:rsidP="009011ED">
            <w:pPr>
              <w:rPr>
                <w:sz w:val="22"/>
                <w:szCs w:val="22"/>
              </w:rPr>
            </w:pPr>
            <w:r w:rsidRPr="00735CBE">
              <w:rPr>
                <w:color w:val="1F3864" w:themeColor="accent1" w:themeShade="80"/>
                <w:sz w:val="22"/>
                <w:szCs w:val="22"/>
              </w:rPr>
              <w:t xml:space="preserve">For T4.2 we also suggest using additional indicators. For CITES listed species, the trade data available in the UNEP-WCMC database (legal trade, illegal trade), and transference of species between CITES Appendix I and II, along with Trends in the IUCN red list of those species in trade, could be used as indicators. </w:t>
            </w:r>
            <w:r w:rsidR="009011ED" w:rsidRPr="00735CBE">
              <w:rPr>
                <w:color w:val="1F3864" w:themeColor="accent1" w:themeShade="80"/>
                <w:sz w:val="22"/>
                <w:szCs w:val="22"/>
              </w:rPr>
              <w:t>(NDFs in CITES context -if well formulated- are indicators of sustainability, but there are no international records referring to them and the way each country does them).</w:t>
            </w:r>
          </w:p>
        </w:tc>
      </w:tr>
      <w:tr w:rsidR="009011ED" w:rsidRPr="001A09FF" w14:paraId="2FC17F8B" w14:textId="77777777" w:rsidTr="006B4807">
        <w:trPr>
          <w:trHeight w:val="224"/>
        </w:trPr>
        <w:tc>
          <w:tcPr>
            <w:tcW w:w="717" w:type="dxa"/>
          </w:tcPr>
          <w:p w14:paraId="0A4F7224" w14:textId="182D87DD" w:rsidR="009011ED" w:rsidRPr="001A09FF" w:rsidRDefault="009011ED" w:rsidP="009011ED">
            <w:pPr>
              <w:rPr>
                <w:sz w:val="22"/>
                <w:szCs w:val="22"/>
              </w:rPr>
            </w:pPr>
            <w:r w:rsidRPr="001A09FF">
              <w:rPr>
                <w:sz w:val="22"/>
                <w:szCs w:val="22"/>
              </w:rPr>
              <w:t>2</w:t>
            </w:r>
          </w:p>
        </w:tc>
        <w:tc>
          <w:tcPr>
            <w:tcW w:w="644" w:type="dxa"/>
          </w:tcPr>
          <w:p w14:paraId="5AE48A43" w14:textId="1BFF36D4" w:rsidR="009011ED" w:rsidRPr="001A09FF" w:rsidRDefault="009011ED" w:rsidP="009011ED">
            <w:pPr>
              <w:rPr>
                <w:sz w:val="22"/>
                <w:szCs w:val="22"/>
              </w:rPr>
            </w:pPr>
            <w:r w:rsidRPr="001A09FF">
              <w:rPr>
                <w:sz w:val="22"/>
                <w:szCs w:val="22"/>
              </w:rPr>
              <w:t>13</w:t>
            </w:r>
          </w:p>
        </w:tc>
        <w:tc>
          <w:tcPr>
            <w:tcW w:w="925" w:type="dxa"/>
          </w:tcPr>
          <w:p w14:paraId="50F40DEB" w14:textId="28E73032" w:rsidR="009011ED" w:rsidRPr="001A09FF" w:rsidRDefault="009011ED" w:rsidP="009011ED">
            <w:pPr>
              <w:rPr>
                <w:sz w:val="22"/>
                <w:szCs w:val="22"/>
              </w:rPr>
            </w:pPr>
            <w:r w:rsidRPr="001A09FF">
              <w:rPr>
                <w:sz w:val="22"/>
                <w:szCs w:val="22"/>
              </w:rPr>
              <w:t>A</w:t>
            </w:r>
          </w:p>
        </w:tc>
        <w:tc>
          <w:tcPr>
            <w:tcW w:w="970" w:type="dxa"/>
          </w:tcPr>
          <w:p w14:paraId="77A52294" w14:textId="0D3A1C4E" w:rsidR="009011ED" w:rsidRPr="001A09FF" w:rsidRDefault="009011ED" w:rsidP="009011ED">
            <w:pPr>
              <w:rPr>
                <w:sz w:val="22"/>
                <w:szCs w:val="22"/>
              </w:rPr>
            </w:pPr>
            <w:r w:rsidRPr="001A09FF">
              <w:rPr>
                <w:sz w:val="22"/>
                <w:szCs w:val="22"/>
              </w:rPr>
              <w:t>64</w:t>
            </w:r>
          </w:p>
        </w:tc>
        <w:tc>
          <w:tcPr>
            <w:tcW w:w="6350" w:type="dxa"/>
          </w:tcPr>
          <w:p w14:paraId="007DCDA8" w14:textId="1900FD4E" w:rsidR="009011ED" w:rsidRPr="001A09FF" w:rsidRDefault="009011ED" w:rsidP="009011ED">
            <w:pPr>
              <w:rPr>
                <w:sz w:val="22"/>
                <w:szCs w:val="22"/>
              </w:rPr>
            </w:pPr>
            <w:r w:rsidRPr="00735CBE">
              <w:rPr>
                <w:color w:val="1F3864" w:themeColor="accent1" w:themeShade="80"/>
                <w:sz w:val="22"/>
                <w:szCs w:val="22"/>
              </w:rPr>
              <w:t xml:space="preserve">It should refer to wild species (as the Target refers to wild species particularly) as follows: “Use of </w:t>
            </w:r>
            <w:r w:rsidRPr="00735CBE">
              <w:rPr>
                <w:color w:val="1F3864" w:themeColor="accent1" w:themeShade="80"/>
                <w:sz w:val="22"/>
                <w:szCs w:val="22"/>
                <w:u w:val="single"/>
              </w:rPr>
              <w:t>WILD SPECIES</w:t>
            </w:r>
            <w:r w:rsidRPr="00735CBE">
              <w:rPr>
                <w:color w:val="1F3864" w:themeColor="accent1" w:themeShade="80"/>
                <w:sz w:val="22"/>
                <w:szCs w:val="22"/>
              </w:rPr>
              <w:t xml:space="preserve"> is legal ….”</w:t>
            </w:r>
          </w:p>
        </w:tc>
      </w:tr>
      <w:tr w:rsidR="00735CBE" w:rsidRPr="001A09FF" w14:paraId="028D51B0" w14:textId="77777777" w:rsidTr="006B4807">
        <w:trPr>
          <w:trHeight w:val="224"/>
        </w:trPr>
        <w:tc>
          <w:tcPr>
            <w:tcW w:w="717" w:type="dxa"/>
          </w:tcPr>
          <w:p w14:paraId="33C42985" w14:textId="03AA5517" w:rsidR="00735CBE" w:rsidRPr="001A09FF" w:rsidRDefault="00735CBE" w:rsidP="00735CBE">
            <w:pPr>
              <w:rPr>
                <w:sz w:val="22"/>
                <w:szCs w:val="22"/>
              </w:rPr>
            </w:pPr>
            <w:r w:rsidRPr="001A09FF">
              <w:rPr>
                <w:sz w:val="22"/>
                <w:szCs w:val="22"/>
              </w:rPr>
              <w:t>2</w:t>
            </w:r>
          </w:p>
        </w:tc>
        <w:tc>
          <w:tcPr>
            <w:tcW w:w="644" w:type="dxa"/>
          </w:tcPr>
          <w:p w14:paraId="07799FB6" w14:textId="388F0389" w:rsidR="00735CBE" w:rsidRPr="001A09FF" w:rsidRDefault="00735CBE" w:rsidP="00735CBE">
            <w:pPr>
              <w:rPr>
                <w:sz w:val="22"/>
                <w:szCs w:val="22"/>
              </w:rPr>
            </w:pPr>
            <w:r w:rsidRPr="001A09FF">
              <w:rPr>
                <w:sz w:val="22"/>
                <w:szCs w:val="22"/>
              </w:rPr>
              <w:t>14</w:t>
            </w:r>
          </w:p>
        </w:tc>
        <w:tc>
          <w:tcPr>
            <w:tcW w:w="925" w:type="dxa"/>
          </w:tcPr>
          <w:p w14:paraId="618770BD" w14:textId="77777777" w:rsidR="00735CBE" w:rsidRPr="001A09FF" w:rsidRDefault="00735CBE" w:rsidP="00735CBE">
            <w:pPr>
              <w:rPr>
                <w:sz w:val="22"/>
                <w:szCs w:val="22"/>
              </w:rPr>
            </w:pPr>
            <w:r w:rsidRPr="001A09FF">
              <w:rPr>
                <w:sz w:val="22"/>
                <w:szCs w:val="22"/>
              </w:rPr>
              <w:t>B</w:t>
            </w:r>
          </w:p>
          <w:p w14:paraId="5FF0B06A" w14:textId="77777777" w:rsidR="00735CBE" w:rsidRPr="001A09FF" w:rsidRDefault="00735CBE" w:rsidP="00735CBE">
            <w:pPr>
              <w:rPr>
                <w:sz w:val="22"/>
                <w:szCs w:val="22"/>
              </w:rPr>
            </w:pPr>
          </w:p>
        </w:tc>
        <w:tc>
          <w:tcPr>
            <w:tcW w:w="970" w:type="dxa"/>
          </w:tcPr>
          <w:p w14:paraId="2FACC9E8" w14:textId="23FCF7ED" w:rsidR="00735CBE" w:rsidRPr="001A09FF" w:rsidRDefault="00735CBE" w:rsidP="00735CBE">
            <w:pPr>
              <w:rPr>
                <w:sz w:val="22"/>
                <w:szCs w:val="22"/>
              </w:rPr>
            </w:pPr>
            <w:r w:rsidRPr="001A09FF">
              <w:rPr>
                <w:sz w:val="22"/>
                <w:szCs w:val="22"/>
              </w:rPr>
              <w:t>66</w:t>
            </w:r>
          </w:p>
        </w:tc>
        <w:tc>
          <w:tcPr>
            <w:tcW w:w="6350" w:type="dxa"/>
          </w:tcPr>
          <w:p w14:paraId="12CAA0F3" w14:textId="32B0E912" w:rsidR="00735CBE" w:rsidRPr="001A09FF" w:rsidRDefault="00FA6F11" w:rsidP="00735CBE">
            <w:pPr>
              <w:rPr>
                <w:sz w:val="22"/>
                <w:szCs w:val="22"/>
                <w:highlight w:val="cyan"/>
              </w:rPr>
            </w:pPr>
            <w:r>
              <w:rPr>
                <w:rFonts w:eastAsiaTheme="minorHAnsi"/>
                <w:color w:val="1F3864" w:themeColor="accent1" w:themeShade="80"/>
                <w:sz w:val="22"/>
                <w:szCs w:val="22"/>
              </w:rPr>
              <w:t>“measures in ensuring safe use of biodiversity”</w:t>
            </w:r>
            <w:r w:rsidR="00735CBE" w:rsidRPr="00735CBE">
              <w:rPr>
                <w:rFonts w:eastAsiaTheme="minorHAnsi"/>
                <w:color w:val="1F3864" w:themeColor="accent1" w:themeShade="80"/>
                <w:sz w:val="22"/>
                <w:szCs w:val="22"/>
              </w:rPr>
              <w:t xml:space="preserve"> needs </w:t>
            </w:r>
            <w:r>
              <w:rPr>
                <w:rFonts w:eastAsiaTheme="minorHAnsi"/>
                <w:color w:val="1F3864" w:themeColor="accent1" w:themeShade="80"/>
                <w:sz w:val="22"/>
                <w:szCs w:val="22"/>
              </w:rPr>
              <w:t>clarification.</w:t>
            </w:r>
          </w:p>
        </w:tc>
      </w:tr>
      <w:tr w:rsidR="00735CBE" w:rsidRPr="001A09FF" w14:paraId="450EA2D7" w14:textId="77777777" w:rsidTr="006B4807">
        <w:trPr>
          <w:trHeight w:val="224"/>
        </w:trPr>
        <w:tc>
          <w:tcPr>
            <w:tcW w:w="717" w:type="dxa"/>
          </w:tcPr>
          <w:p w14:paraId="3DD355C9" w14:textId="7A571E75" w:rsidR="00735CBE" w:rsidRPr="001A09FF" w:rsidRDefault="00735CBE" w:rsidP="00735CBE">
            <w:pPr>
              <w:rPr>
                <w:sz w:val="22"/>
                <w:szCs w:val="22"/>
              </w:rPr>
            </w:pPr>
            <w:r w:rsidRPr="001A09FF">
              <w:rPr>
                <w:sz w:val="22"/>
                <w:szCs w:val="22"/>
              </w:rPr>
              <w:t>2</w:t>
            </w:r>
          </w:p>
        </w:tc>
        <w:tc>
          <w:tcPr>
            <w:tcW w:w="644" w:type="dxa"/>
          </w:tcPr>
          <w:p w14:paraId="1A81F0B1" w14:textId="7B38645D" w:rsidR="00735CBE" w:rsidRPr="001A09FF" w:rsidRDefault="00735CBE" w:rsidP="00735CBE">
            <w:pPr>
              <w:rPr>
                <w:sz w:val="22"/>
                <w:szCs w:val="22"/>
              </w:rPr>
            </w:pPr>
            <w:r w:rsidRPr="001A09FF">
              <w:rPr>
                <w:sz w:val="22"/>
                <w:szCs w:val="22"/>
              </w:rPr>
              <w:t>14</w:t>
            </w:r>
          </w:p>
        </w:tc>
        <w:tc>
          <w:tcPr>
            <w:tcW w:w="925" w:type="dxa"/>
          </w:tcPr>
          <w:p w14:paraId="727B7D03" w14:textId="5C344805" w:rsidR="00735CBE" w:rsidRPr="001A09FF" w:rsidRDefault="00735CBE" w:rsidP="00735CBE">
            <w:pPr>
              <w:rPr>
                <w:sz w:val="22"/>
                <w:szCs w:val="22"/>
              </w:rPr>
            </w:pPr>
            <w:r w:rsidRPr="001A09FF">
              <w:rPr>
                <w:sz w:val="22"/>
                <w:szCs w:val="22"/>
              </w:rPr>
              <w:t>B</w:t>
            </w:r>
          </w:p>
          <w:p w14:paraId="717AAFBA" w14:textId="77777777" w:rsidR="00735CBE" w:rsidRPr="001A09FF" w:rsidRDefault="00735CBE" w:rsidP="00735CBE">
            <w:pPr>
              <w:rPr>
                <w:sz w:val="22"/>
                <w:szCs w:val="22"/>
              </w:rPr>
            </w:pPr>
          </w:p>
        </w:tc>
        <w:tc>
          <w:tcPr>
            <w:tcW w:w="970" w:type="dxa"/>
          </w:tcPr>
          <w:p w14:paraId="56EE48EE" w14:textId="787C3240" w:rsidR="00735CBE" w:rsidRPr="001A09FF" w:rsidRDefault="00735CBE" w:rsidP="00735CBE">
            <w:pPr>
              <w:rPr>
                <w:sz w:val="22"/>
                <w:szCs w:val="22"/>
              </w:rPr>
            </w:pPr>
            <w:r w:rsidRPr="001A09FF">
              <w:rPr>
                <w:sz w:val="22"/>
                <w:szCs w:val="22"/>
              </w:rPr>
              <w:t>6</w:t>
            </w:r>
            <w:r>
              <w:rPr>
                <w:sz w:val="22"/>
                <w:szCs w:val="22"/>
              </w:rPr>
              <w:t>7</w:t>
            </w:r>
          </w:p>
        </w:tc>
        <w:tc>
          <w:tcPr>
            <w:tcW w:w="6350" w:type="dxa"/>
          </w:tcPr>
          <w:p w14:paraId="2908EB2C" w14:textId="47EA2085" w:rsidR="00735CBE" w:rsidRPr="001A09FF" w:rsidRDefault="00735CBE" w:rsidP="00735CBE">
            <w:pPr>
              <w:rPr>
                <w:sz w:val="22"/>
                <w:szCs w:val="22"/>
              </w:rPr>
            </w:pPr>
            <w:r w:rsidRPr="000F2E99">
              <w:rPr>
                <w:color w:val="1F3864" w:themeColor="accent1" w:themeShade="80"/>
                <w:sz w:val="22"/>
                <w:szCs w:val="22"/>
              </w:rPr>
              <w:t>Are there baselines on identification of pathways, to use the trends as a monitoring element?  It is not clear how this can be measured, most countries have plant and animal health protection agencies, and thus their information can be used as input. However, many IAS are not necessarily monitored by these agencies, thus it might be a problem for many countries.</w:t>
            </w:r>
            <w:r w:rsidR="000F2E99" w:rsidRPr="000F2E99">
              <w:rPr>
                <w:color w:val="1F3864" w:themeColor="accent1" w:themeShade="80"/>
                <w:sz w:val="22"/>
                <w:szCs w:val="22"/>
              </w:rPr>
              <w:t xml:space="preserve"> Early warning systems and sanitary measures to avoid pests can be used too.</w:t>
            </w:r>
          </w:p>
        </w:tc>
      </w:tr>
      <w:tr w:rsidR="00DE7E34" w:rsidRPr="001A09FF" w14:paraId="75D1BAAE" w14:textId="77777777" w:rsidTr="006B4807">
        <w:trPr>
          <w:trHeight w:val="224"/>
        </w:trPr>
        <w:tc>
          <w:tcPr>
            <w:tcW w:w="717" w:type="dxa"/>
          </w:tcPr>
          <w:p w14:paraId="2AC3B9B4" w14:textId="34B95B2D" w:rsidR="00DE7E34" w:rsidRPr="001A09FF" w:rsidRDefault="00DE7E34" w:rsidP="00735CBE">
            <w:pPr>
              <w:rPr>
                <w:sz w:val="22"/>
                <w:szCs w:val="22"/>
              </w:rPr>
            </w:pPr>
            <w:r>
              <w:t>2</w:t>
            </w:r>
          </w:p>
        </w:tc>
        <w:tc>
          <w:tcPr>
            <w:tcW w:w="644" w:type="dxa"/>
          </w:tcPr>
          <w:p w14:paraId="31B7ECCF" w14:textId="45EB968D" w:rsidR="00DE7E34" w:rsidRPr="001A09FF" w:rsidRDefault="00DE7E34" w:rsidP="00735CBE">
            <w:pPr>
              <w:rPr>
                <w:sz w:val="22"/>
                <w:szCs w:val="22"/>
              </w:rPr>
            </w:pPr>
            <w:r>
              <w:t>14</w:t>
            </w:r>
          </w:p>
        </w:tc>
        <w:tc>
          <w:tcPr>
            <w:tcW w:w="925" w:type="dxa"/>
          </w:tcPr>
          <w:p w14:paraId="78048070" w14:textId="79FB8AD1" w:rsidR="00DE7E34" w:rsidRPr="001A09FF" w:rsidRDefault="00DE7E34" w:rsidP="00735CBE">
            <w:pPr>
              <w:rPr>
                <w:sz w:val="22"/>
                <w:szCs w:val="22"/>
              </w:rPr>
            </w:pPr>
            <w:r>
              <w:t>C</w:t>
            </w:r>
          </w:p>
        </w:tc>
        <w:tc>
          <w:tcPr>
            <w:tcW w:w="970" w:type="dxa"/>
          </w:tcPr>
          <w:p w14:paraId="5FC02E37" w14:textId="42096DD6" w:rsidR="00DE7E34" w:rsidRPr="001A09FF" w:rsidRDefault="00DE7E34" w:rsidP="00735CBE">
            <w:pPr>
              <w:rPr>
                <w:sz w:val="22"/>
                <w:szCs w:val="22"/>
              </w:rPr>
            </w:pPr>
            <w:r>
              <w:t>69</w:t>
            </w:r>
          </w:p>
        </w:tc>
        <w:tc>
          <w:tcPr>
            <w:tcW w:w="6350" w:type="dxa"/>
          </w:tcPr>
          <w:p w14:paraId="6AB9D29D" w14:textId="7BEE6501" w:rsidR="00DE7E34" w:rsidRPr="001A09FF" w:rsidRDefault="007C4709" w:rsidP="00735CBE">
            <w:pPr>
              <w:rPr>
                <w:sz w:val="22"/>
                <w:szCs w:val="22"/>
                <w:highlight w:val="cyan"/>
              </w:rPr>
            </w:pPr>
            <w:r>
              <w:rPr>
                <w:color w:val="1F3864" w:themeColor="accent1" w:themeShade="80"/>
                <w:sz w:val="22"/>
                <w:szCs w:val="22"/>
              </w:rPr>
              <w:t xml:space="preserve">instead of trends use </w:t>
            </w:r>
            <w:r w:rsidR="00DE7E34" w:rsidRPr="001D796B">
              <w:rPr>
                <w:bCs/>
                <w:color w:val="1F3864" w:themeColor="accent1" w:themeShade="80"/>
                <w:sz w:val="22"/>
                <w:szCs w:val="22"/>
                <w:u w:val="single"/>
              </w:rPr>
              <w:t>Number</w:t>
            </w:r>
            <w:r w:rsidR="00DE7E34" w:rsidRPr="00DE7E34">
              <w:rPr>
                <w:color w:val="1F3864" w:themeColor="accent1" w:themeShade="80"/>
                <w:sz w:val="22"/>
                <w:szCs w:val="22"/>
              </w:rPr>
              <w:t xml:space="preserve"> of invasive alien species introduction events</w:t>
            </w:r>
            <w:r>
              <w:rPr>
                <w:color w:val="1F3864" w:themeColor="accent1" w:themeShade="80"/>
                <w:sz w:val="22"/>
                <w:szCs w:val="22"/>
              </w:rPr>
              <w:t xml:space="preserve"> to avoid duplication with column B.</w:t>
            </w:r>
          </w:p>
        </w:tc>
      </w:tr>
      <w:tr w:rsidR="00735CBE" w:rsidRPr="001A09FF" w14:paraId="2A43318E" w14:textId="77777777" w:rsidTr="006B4807">
        <w:trPr>
          <w:trHeight w:val="224"/>
        </w:trPr>
        <w:tc>
          <w:tcPr>
            <w:tcW w:w="717" w:type="dxa"/>
          </w:tcPr>
          <w:p w14:paraId="44D3C563" w14:textId="7577B7C0" w:rsidR="00735CBE" w:rsidRPr="001A09FF" w:rsidRDefault="00735CBE" w:rsidP="00735CBE">
            <w:pPr>
              <w:rPr>
                <w:sz w:val="22"/>
                <w:szCs w:val="22"/>
              </w:rPr>
            </w:pPr>
            <w:r w:rsidRPr="001A09FF">
              <w:rPr>
                <w:sz w:val="22"/>
                <w:szCs w:val="22"/>
              </w:rPr>
              <w:t>2</w:t>
            </w:r>
          </w:p>
        </w:tc>
        <w:tc>
          <w:tcPr>
            <w:tcW w:w="644" w:type="dxa"/>
          </w:tcPr>
          <w:p w14:paraId="0B48466D" w14:textId="0CD13604" w:rsidR="00735CBE" w:rsidRPr="001A09FF" w:rsidRDefault="00735CBE" w:rsidP="00735CBE">
            <w:pPr>
              <w:rPr>
                <w:sz w:val="22"/>
                <w:szCs w:val="22"/>
              </w:rPr>
            </w:pPr>
            <w:r w:rsidRPr="001A09FF">
              <w:rPr>
                <w:sz w:val="22"/>
                <w:szCs w:val="22"/>
              </w:rPr>
              <w:t>14</w:t>
            </w:r>
          </w:p>
        </w:tc>
        <w:tc>
          <w:tcPr>
            <w:tcW w:w="925" w:type="dxa"/>
          </w:tcPr>
          <w:p w14:paraId="6EC286CE" w14:textId="5111F545" w:rsidR="00735CBE" w:rsidRPr="001A09FF" w:rsidRDefault="00735CBE" w:rsidP="00735CBE">
            <w:pPr>
              <w:rPr>
                <w:sz w:val="22"/>
                <w:szCs w:val="22"/>
              </w:rPr>
            </w:pPr>
            <w:r w:rsidRPr="001A09FF">
              <w:rPr>
                <w:sz w:val="22"/>
                <w:szCs w:val="22"/>
              </w:rPr>
              <w:t>C</w:t>
            </w:r>
          </w:p>
        </w:tc>
        <w:tc>
          <w:tcPr>
            <w:tcW w:w="970" w:type="dxa"/>
          </w:tcPr>
          <w:p w14:paraId="37BA8A6B" w14:textId="38FB2C49" w:rsidR="00735CBE" w:rsidRPr="001A09FF" w:rsidRDefault="00735CBE" w:rsidP="00735CBE">
            <w:pPr>
              <w:rPr>
                <w:sz w:val="22"/>
                <w:szCs w:val="22"/>
              </w:rPr>
            </w:pPr>
            <w:r w:rsidRPr="001A09FF">
              <w:rPr>
                <w:sz w:val="22"/>
                <w:szCs w:val="22"/>
              </w:rPr>
              <w:t>73</w:t>
            </w:r>
          </w:p>
        </w:tc>
        <w:tc>
          <w:tcPr>
            <w:tcW w:w="6350" w:type="dxa"/>
          </w:tcPr>
          <w:p w14:paraId="7E4EDFCF" w14:textId="626C8C8C" w:rsidR="003233C5" w:rsidRDefault="00735CBE" w:rsidP="003233C5">
            <w:pPr>
              <w:rPr>
                <w:color w:val="1F3864" w:themeColor="accent1" w:themeShade="80"/>
                <w:sz w:val="22"/>
                <w:szCs w:val="22"/>
              </w:rPr>
            </w:pPr>
            <w:r w:rsidRPr="000F2E99">
              <w:rPr>
                <w:color w:val="1F3864" w:themeColor="accent1" w:themeShade="80"/>
                <w:sz w:val="22"/>
                <w:szCs w:val="22"/>
              </w:rPr>
              <w:t xml:space="preserve">This needs to be paired up against a list of vertebrate IAS present in certain areas, to then see the trend in reduction of vertebrate IAS. </w:t>
            </w:r>
            <w:r w:rsidR="00697E24">
              <w:rPr>
                <w:color w:val="1F3864" w:themeColor="accent1" w:themeShade="80"/>
                <w:sz w:val="22"/>
                <w:szCs w:val="22"/>
              </w:rPr>
              <w:t>We suggest to i</w:t>
            </w:r>
            <w:r w:rsidR="00FA6F11">
              <w:rPr>
                <w:color w:val="1F3864" w:themeColor="accent1" w:themeShade="80"/>
                <w:sz w:val="22"/>
                <w:szCs w:val="22"/>
              </w:rPr>
              <w:t>nclude</w:t>
            </w:r>
            <w:r w:rsidRPr="000F2E99">
              <w:rPr>
                <w:color w:val="1F3864" w:themeColor="accent1" w:themeShade="80"/>
                <w:sz w:val="22"/>
                <w:szCs w:val="22"/>
              </w:rPr>
              <w:t xml:space="preserve"> other eradications such as plants or invertebrate</w:t>
            </w:r>
            <w:r w:rsidR="000F2E99" w:rsidRPr="000F2E99">
              <w:rPr>
                <w:color w:val="1F3864" w:themeColor="accent1" w:themeShade="80"/>
                <w:sz w:val="22"/>
                <w:szCs w:val="22"/>
              </w:rPr>
              <w:t>s</w:t>
            </w:r>
            <w:r w:rsidR="003233C5">
              <w:rPr>
                <w:color w:val="1F3864" w:themeColor="accent1" w:themeShade="80"/>
                <w:sz w:val="22"/>
                <w:szCs w:val="22"/>
              </w:rPr>
              <w:t>.</w:t>
            </w:r>
          </w:p>
          <w:p w14:paraId="7D5808C5" w14:textId="03D57A90" w:rsidR="003233C5" w:rsidRDefault="003233C5" w:rsidP="003233C5">
            <w:pPr>
              <w:rPr>
                <w:color w:val="1F3864" w:themeColor="accent1" w:themeShade="80"/>
                <w:sz w:val="22"/>
                <w:szCs w:val="22"/>
              </w:rPr>
            </w:pPr>
            <w:r>
              <w:rPr>
                <w:color w:val="1F3864" w:themeColor="accent1" w:themeShade="80"/>
                <w:sz w:val="22"/>
                <w:szCs w:val="22"/>
              </w:rPr>
              <w:t>We</w:t>
            </w:r>
            <w:r w:rsidR="00735CBE" w:rsidRPr="000F2E99">
              <w:rPr>
                <w:color w:val="1F3864" w:themeColor="accent1" w:themeShade="80"/>
                <w:sz w:val="22"/>
                <w:szCs w:val="22"/>
              </w:rPr>
              <w:t xml:space="preserve"> </w:t>
            </w:r>
            <w:r w:rsidR="00697E24">
              <w:rPr>
                <w:color w:val="1F3864" w:themeColor="accent1" w:themeShade="80"/>
                <w:sz w:val="22"/>
                <w:szCs w:val="22"/>
              </w:rPr>
              <w:t xml:space="preserve">also </w:t>
            </w:r>
            <w:r w:rsidR="00735CBE" w:rsidRPr="000F2E99">
              <w:rPr>
                <w:color w:val="1F3864" w:themeColor="accent1" w:themeShade="80"/>
                <w:sz w:val="22"/>
                <w:szCs w:val="22"/>
              </w:rPr>
              <w:t xml:space="preserve">suggest </w:t>
            </w:r>
            <w:r>
              <w:rPr>
                <w:color w:val="1F3864" w:themeColor="accent1" w:themeShade="80"/>
                <w:sz w:val="22"/>
                <w:szCs w:val="22"/>
              </w:rPr>
              <w:t xml:space="preserve">to </w:t>
            </w:r>
            <w:r w:rsidR="00735CBE" w:rsidRPr="000F2E99">
              <w:rPr>
                <w:color w:val="1F3864" w:themeColor="accent1" w:themeShade="80"/>
                <w:sz w:val="22"/>
                <w:szCs w:val="22"/>
              </w:rPr>
              <w:t xml:space="preserve">add a </w:t>
            </w:r>
            <w:r>
              <w:rPr>
                <w:color w:val="1F3864" w:themeColor="accent1" w:themeShade="80"/>
                <w:sz w:val="22"/>
                <w:szCs w:val="22"/>
              </w:rPr>
              <w:t xml:space="preserve">new </w:t>
            </w:r>
            <w:r w:rsidR="00735CBE" w:rsidRPr="000F2E99">
              <w:rPr>
                <w:color w:val="1F3864" w:themeColor="accent1" w:themeShade="80"/>
                <w:sz w:val="22"/>
                <w:szCs w:val="22"/>
              </w:rPr>
              <w:t xml:space="preserve">indicator </w:t>
            </w:r>
            <w:r>
              <w:rPr>
                <w:color w:val="1F3864" w:themeColor="accent1" w:themeShade="80"/>
                <w:sz w:val="22"/>
                <w:szCs w:val="22"/>
              </w:rPr>
              <w:t>for non-vertebrate IAS.</w:t>
            </w:r>
          </w:p>
          <w:p w14:paraId="0A5CEED6" w14:textId="2FCB9EA9" w:rsidR="00DE7E34" w:rsidRPr="001A09FF" w:rsidRDefault="00DE7E34" w:rsidP="00735CBE">
            <w:pPr>
              <w:rPr>
                <w:sz w:val="22"/>
                <w:szCs w:val="22"/>
                <w:highlight w:val="cyan"/>
              </w:rPr>
            </w:pPr>
            <w:r w:rsidRPr="00DE7E34">
              <w:rPr>
                <w:color w:val="1F3864" w:themeColor="accent1" w:themeShade="80"/>
                <w:sz w:val="22"/>
                <w:szCs w:val="22"/>
              </w:rPr>
              <w:t>We suggest a more precise phrasing: “</w:t>
            </w:r>
            <w:r w:rsidRPr="001D796B">
              <w:rPr>
                <w:color w:val="1F3864" w:themeColor="accent1" w:themeShade="80"/>
                <w:sz w:val="22"/>
                <w:szCs w:val="22"/>
                <w:u w:val="single"/>
              </w:rPr>
              <w:t>Number</w:t>
            </w:r>
            <w:r w:rsidR="003233C5">
              <w:rPr>
                <w:color w:val="1F3864" w:themeColor="accent1" w:themeShade="80"/>
                <w:sz w:val="22"/>
                <w:szCs w:val="22"/>
              </w:rPr>
              <w:t xml:space="preserve"> (instead of trend</w:t>
            </w:r>
            <w:r w:rsidR="00A77816">
              <w:rPr>
                <w:color w:val="1F3864" w:themeColor="accent1" w:themeShade="80"/>
                <w:sz w:val="22"/>
                <w:szCs w:val="22"/>
              </w:rPr>
              <w:t>s</w:t>
            </w:r>
            <w:r w:rsidR="003233C5">
              <w:rPr>
                <w:color w:val="1F3864" w:themeColor="accent1" w:themeShade="80"/>
                <w:sz w:val="22"/>
                <w:szCs w:val="22"/>
              </w:rPr>
              <w:t>)</w:t>
            </w:r>
            <w:r w:rsidRPr="00DE7E34">
              <w:rPr>
                <w:color w:val="1F3864" w:themeColor="accent1" w:themeShade="80"/>
                <w:sz w:val="22"/>
                <w:szCs w:val="22"/>
              </w:rPr>
              <w:t xml:space="preserve"> of eradication</w:t>
            </w:r>
            <w:r w:rsidR="003233C5">
              <w:rPr>
                <w:color w:val="1F3864" w:themeColor="accent1" w:themeShade="80"/>
                <w:sz w:val="22"/>
                <w:szCs w:val="22"/>
              </w:rPr>
              <w:t>s</w:t>
            </w:r>
            <w:r w:rsidRPr="00DE7E34">
              <w:rPr>
                <w:color w:val="1F3864" w:themeColor="accent1" w:themeShade="80"/>
                <w:sz w:val="22"/>
                <w:szCs w:val="22"/>
              </w:rPr>
              <w:t xml:space="preserve"> conducted”</w:t>
            </w:r>
          </w:p>
        </w:tc>
      </w:tr>
      <w:tr w:rsidR="00DE7E34" w:rsidRPr="001A09FF" w14:paraId="3EC1AB15" w14:textId="77777777" w:rsidTr="006B4807">
        <w:trPr>
          <w:trHeight w:val="224"/>
        </w:trPr>
        <w:tc>
          <w:tcPr>
            <w:tcW w:w="717" w:type="dxa"/>
          </w:tcPr>
          <w:p w14:paraId="2405FE85" w14:textId="2D38950B" w:rsidR="00DE7E34" w:rsidRPr="001A09FF" w:rsidRDefault="00DE7E34" w:rsidP="00735CBE">
            <w:pPr>
              <w:rPr>
                <w:sz w:val="22"/>
                <w:szCs w:val="22"/>
              </w:rPr>
            </w:pPr>
            <w:r>
              <w:t>2</w:t>
            </w:r>
          </w:p>
        </w:tc>
        <w:tc>
          <w:tcPr>
            <w:tcW w:w="644" w:type="dxa"/>
          </w:tcPr>
          <w:p w14:paraId="1501F894" w14:textId="6EBAA0C2" w:rsidR="00DE7E34" w:rsidRPr="001A09FF" w:rsidRDefault="00DE7E34" w:rsidP="00735CBE">
            <w:pPr>
              <w:rPr>
                <w:sz w:val="22"/>
                <w:szCs w:val="22"/>
              </w:rPr>
            </w:pPr>
            <w:r>
              <w:t>16</w:t>
            </w:r>
          </w:p>
        </w:tc>
        <w:tc>
          <w:tcPr>
            <w:tcW w:w="925" w:type="dxa"/>
          </w:tcPr>
          <w:p w14:paraId="07AA0B74" w14:textId="08B6238C" w:rsidR="00DE7E34" w:rsidRPr="001A09FF" w:rsidRDefault="00DE7E34" w:rsidP="00735CBE">
            <w:pPr>
              <w:rPr>
                <w:sz w:val="22"/>
                <w:szCs w:val="22"/>
              </w:rPr>
            </w:pPr>
            <w:r>
              <w:t>C</w:t>
            </w:r>
          </w:p>
        </w:tc>
        <w:tc>
          <w:tcPr>
            <w:tcW w:w="970" w:type="dxa"/>
          </w:tcPr>
          <w:p w14:paraId="218611C5" w14:textId="4E7E6915" w:rsidR="00DE7E34" w:rsidRPr="001A09FF" w:rsidRDefault="00DE7E34" w:rsidP="00735CBE">
            <w:pPr>
              <w:rPr>
                <w:sz w:val="22"/>
                <w:szCs w:val="22"/>
              </w:rPr>
            </w:pPr>
            <w:r>
              <w:t>74</w:t>
            </w:r>
          </w:p>
        </w:tc>
        <w:tc>
          <w:tcPr>
            <w:tcW w:w="6350" w:type="dxa"/>
          </w:tcPr>
          <w:p w14:paraId="2F6487FC" w14:textId="319283A6" w:rsidR="00DE7E34" w:rsidRPr="001A09FF" w:rsidRDefault="00DE7E34" w:rsidP="00735CBE">
            <w:pPr>
              <w:rPr>
                <w:sz w:val="22"/>
                <w:szCs w:val="22"/>
                <w:highlight w:val="cyan"/>
              </w:rPr>
            </w:pPr>
            <w:r w:rsidRPr="00DE7E34">
              <w:rPr>
                <w:color w:val="1F3864" w:themeColor="accent1" w:themeShade="80"/>
                <w:sz w:val="22"/>
                <w:szCs w:val="22"/>
              </w:rPr>
              <w:t>Check data repository of IMO in relation to invasive aquatic species and ballast waters</w:t>
            </w:r>
            <w:r>
              <w:t xml:space="preserve"> </w:t>
            </w:r>
          </w:p>
        </w:tc>
      </w:tr>
      <w:tr w:rsidR="00735CBE" w:rsidRPr="001A09FF" w14:paraId="0055DFB7" w14:textId="77777777" w:rsidTr="006B4807">
        <w:trPr>
          <w:trHeight w:val="224"/>
        </w:trPr>
        <w:tc>
          <w:tcPr>
            <w:tcW w:w="717" w:type="dxa"/>
          </w:tcPr>
          <w:p w14:paraId="2D9505C5" w14:textId="3CEEF5ED" w:rsidR="00735CBE" w:rsidRPr="001A09FF" w:rsidRDefault="00735CBE" w:rsidP="00735CBE">
            <w:pPr>
              <w:rPr>
                <w:sz w:val="22"/>
                <w:szCs w:val="22"/>
              </w:rPr>
            </w:pPr>
            <w:r w:rsidRPr="001A09FF">
              <w:rPr>
                <w:sz w:val="22"/>
                <w:szCs w:val="22"/>
              </w:rPr>
              <w:t>2</w:t>
            </w:r>
          </w:p>
        </w:tc>
        <w:tc>
          <w:tcPr>
            <w:tcW w:w="644" w:type="dxa"/>
          </w:tcPr>
          <w:p w14:paraId="490B229E" w14:textId="365D4C81" w:rsidR="00735CBE" w:rsidRPr="001A09FF" w:rsidRDefault="00735CBE" w:rsidP="00735CBE">
            <w:pPr>
              <w:rPr>
                <w:sz w:val="22"/>
                <w:szCs w:val="22"/>
              </w:rPr>
            </w:pPr>
            <w:r w:rsidRPr="001A09FF">
              <w:rPr>
                <w:sz w:val="22"/>
                <w:szCs w:val="22"/>
              </w:rPr>
              <w:t>15</w:t>
            </w:r>
          </w:p>
        </w:tc>
        <w:tc>
          <w:tcPr>
            <w:tcW w:w="925" w:type="dxa"/>
          </w:tcPr>
          <w:p w14:paraId="4B3BEF40" w14:textId="344CCEAD" w:rsidR="00735CBE" w:rsidRPr="001A09FF" w:rsidRDefault="00735CBE" w:rsidP="00735CBE">
            <w:pPr>
              <w:rPr>
                <w:sz w:val="22"/>
                <w:szCs w:val="22"/>
              </w:rPr>
            </w:pPr>
            <w:r w:rsidRPr="001A09FF">
              <w:rPr>
                <w:sz w:val="22"/>
                <w:szCs w:val="22"/>
              </w:rPr>
              <w:t>C</w:t>
            </w:r>
          </w:p>
        </w:tc>
        <w:tc>
          <w:tcPr>
            <w:tcW w:w="970" w:type="dxa"/>
          </w:tcPr>
          <w:p w14:paraId="55563AA6" w14:textId="01A18636" w:rsidR="00735CBE" w:rsidRPr="001A09FF" w:rsidRDefault="00735CBE" w:rsidP="00735CBE">
            <w:pPr>
              <w:rPr>
                <w:sz w:val="22"/>
                <w:szCs w:val="22"/>
              </w:rPr>
            </w:pPr>
            <w:r w:rsidRPr="001A09FF">
              <w:rPr>
                <w:sz w:val="22"/>
                <w:szCs w:val="22"/>
              </w:rPr>
              <w:t>77</w:t>
            </w:r>
          </w:p>
        </w:tc>
        <w:tc>
          <w:tcPr>
            <w:tcW w:w="6350" w:type="dxa"/>
          </w:tcPr>
          <w:p w14:paraId="6814C852" w14:textId="5CD1515E" w:rsidR="00735CBE" w:rsidRPr="001A09FF" w:rsidRDefault="000F2E99" w:rsidP="00735CBE">
            <w:pPr>
              <w:rPr>
                <w:sz w:val="22"/>
                <w:szCs w:val="22"/>
                <w:highlight w:val="cyan"/>
              </w:rPr>
            </w:pPr>
            <w:r>
              <w:rPr>
                <w:color w:val="1F3864" w:themeColor="accent1" w:themeShade="80"/>
                <w:sz w:val="22"/>
                <w:szCs w:val="22"/>
              </w:rPr>
              <w:t>T</w:t>
            </w:r>
            <w:r w:rsidR="00735CBE" w:rsidRPr="000F2E99">
              <w:rPr>
                <w:color w:val="1F3864" w:themeColor="accent1" w:themeShade="80"/>
                <w:sz w:val="22"/>
                <w:szCs w:val="22"/>
              </w:rPr>
              <w:t>he IUCN red List is a good tool</w:t>
            </w:r>
            <w:r>
              <w:rPr>
                <w:color w:val="1F3864" w:themeColor="accent1" w:themeShade="80"/>
                <w:sz w:val="22"/>
                <w:szCs w:val="22"/>
              </w:rPr>
              <w:t>,</w:t>
            </w:r>
            <w:r w:rsidR="00735CBE" w:rsidRPr="000F2E99">
              <w:rPr>
                <w:color w:val="1F3864" w:themeColor="accent1" w:themeShade="80"/>
                <w:sz w:val="22"/>
                <w:szCs w:val="22"/>
              </w:rPr>
              <w:t xml:space="preserve"> we could use also areas with IAS presence, Protected areas with IAS management plans per country, etc..</w:t>
            </w:r>
          </w:p>
        </w:tc>
      </w:tr>
      <w:tr w:rsidR="00735CBE" w:rsidRPr="001A09FF" w14:paraId="5DAA81F5" w14:textId="77777777" w:rsidTr="006B4807">
        <w:trPr>
          <w:trHeight w:val="224"/>
        </w:trPr>
        <w:tc>
          <w:tcPr>
            <w:tcW w:w="717" w:type="dxa"/>
          </w:tcPr>
          <w:p w14:paraId="6E119CB2" w14:textId="71488B70" w:rsidR="00735CBE" w:rsidRPr="001A09FF" w:rsidRDefault="00735CBE" w:rsidP="00735CBE">
            <w:pPr>
              <w:rPr>
                <w:sz w:val="22"/>
                <w:szCs w:val="22"/>
              </w:rPr>
            </w:pPr>
            <w:r>
              <w:rPr>
                <w:sz w:val="22"/>
                <w:szCs w:val="22"/>
              </w:rPr>
              <w:t>2</w:t>
            </w:r>
          </w:p>
        </w:tc>
        <w:tc>
          <w:tcPr>
            <w:tcW w:w="644" w:type="dxa"/>
          </w:tcPr>
          <w:p w14:paraId="34B552B9" w14:textId="1398A65C" w:rsidR="00735CBE" w:rsidRPr="001A09FF" w:rsidRDefault="00735CBE" w:rsidP="00735CBE">
            <w:pPr>
              <w:rPr>
                <w:sz w:val="22"/>
                <w:szCs w:val="22"/>
              </w:rPr>
            </w:pPr>
            <w:r>
              <w:rPr>
                <w:sz w:val="22"/>
                <w:szCs w:val="22"/>
              </w:rPr>
              <w:t>15-16</w:t>
            </w:r>
          </w:p>
        </w:tc>
        <w:tc>
          <w:tcPr>
            <w:tcW w:w="925" w:type="dxa"/>
          </w:tcPr>
          <w:p w14:paraId="2B335900" w14:textId="6232C0C8" w:rsidR="00735CBE" w:rsidRPr="001A09FF" w:rsidRDefault="00735CBE" w:rsidP="00735CBE">
            <w:pPr>
              <w:rPr>
                <w:sz w:val="22"/>
                <w:szCs w:val="22"/>
              </w:rPr>
            </w:pPr>
            <w:r>
              <w:rPr>
                <w:sz w:val="22"/>
                <w:szCs w:val="22"/>
              </w:rPr>
              <w:t>A, B</w:t>
            </w:r>
          </w:p>
        </w:tc>
        <w:tc>
          <w:tcPr>
            <w:tcW w:w="970" w:type="dxa"/>
          </w:tcPr>
          <w:p w14:paraId="6BEA2E03" w14:textId="27F9D239" w:rsidR="00735CBE" w:rsidRPr="001A09FF" w:rsidRDefault="00735CBE" w:rsidP="00735CBE">
            <w:pPr>
              <w:rPr>
                <w:sz w:val="22"/>
                <w:szCs w:val="22"/>
              </w:rPr>
            </w:pPr>
            <w:r>
              <w:rPr>
                <w:sz w:val="22"/>
                <w:szCs w:val="22"/>
              </w:rPr>
              <w:t>81-96</w:t>
            </w:r>
          </w:p>
        </w:tc>
        <w:tc>
          <w:tcPr>
            <w:tcW w:w="6350" w:type="dxa"/>
          </w:tcPr>
          <w:p w14:paraId="110E93B0" w14:textId="652B69B9" w:rsidR="00735CBE" w:rsidRPr="00E077FE" w:rsidRDefault="00735CBE" w:rsidP="00735CBE">
            <w:pPr>
              <w:pStyle w:val="TableParagraph"/>
              <w:spacing w:line="237" w:lineRule="auto"/>
              <w:rPr>
                <w:color w:val="1F3864" w:themeColor="accent1" w:themeShade="80"/>
              </w:rPr>
            </w:pPr>
            <w:r w:rsidRPr="00E077FE">
              <w:rPr>
                <w:color w:val="1F3864" w:themeColor="accent1" w:themeShade="80"/>
              </w:rPr>
              <w:t xml:space="preserve">Action on pollution is already governed by a range </w:t>
            </w:r>
            <w:r w:rsidR="000F2E99" w:rsidRPr="00E077FE">
              <w:rPr>
                <w:color w:val="1F3864" w:themeColor="accent1" w:themeShade="80"/>
              </w:rPr>
              <w:t>of existing</w:t>
            </w:r>
            <w:r w:rsidRPr="00E077FE">
              <w:rPr>
                <w:color w:val="1F3864" w:themeColor="accent1" w:themeShade="80"/>
              </w:rPr>
              <w:t xml:space="preserve"> conventions which should be referred to</w:t>
            </w:r>
            <w:r w:rsidR="00D436BB">
              <w:rPr>
                <w:color w:val="1F3864" w:themeColor="accent1" w:themeShade="80"/>
              </w:rPr>
              <w:t>, in particular for developing or including indicators in relation to impacts to biodiversity and human health.</w:t>
            </w:r>
          </w:p>
          <w:p w14:paraId="11F42134" w14:textId="5B3B1F1B" w:rsidR="00735CBE" w:rsidRPr="00E077FE" w:rsidRDefault="000F2E99" w:rsidP="00735CBE">
            <w:pPr>
              <w:pStyle w:val="TableParagraph"/>
              <w:spacing w:line="242" w:lineRule="auto"/>
              <w:ind w:right="118"/>
              <w:jc w:val="both"/>
            </w:pPr>
            <w:r w:rsidRPr="00E077FE">
              <w:rPr>
                <w:color w:val="1F3864" w:themeColor="accent1" w:themeShade="80"/>
              </w:rPr>
              <w:t>H</w:t>
            </w:r>
            <w:r w:rsidR="00735CBE" w:rsidRPr="00E077FE">
              <w:rPr>
                <w:color w:val="1F3864" w:themeColor="accent1" w:themeShade="80"/>
              </w:rPr>
              <w:t>eavy metals should be included and considered as they impact soils, water</w:t>
            </w:r>
            <w:r w:rsidRPr="00E077FE">
              <w:rPr>
                <w:color w:val="1F3864" w:themeColor="accent1" w:themeShade="80"/>
              </w:rPr>
              <w:t xml:space="preserve">, </w:t>
            </w:r>
            <w:r w:rsidR="00735CBE" w:rsidRPr="00E077FE">
              <w:rPr>
                <w:color w:val="1F3864" w:themeColor="accent1" w:themeShade="80"/>
              </w:rPr>
              <w:t xml:space="preserve">impact human health and the environment. Include persistent organic pollutants (POPs) as a major polluter of biodiversity since their impacts are </w:t>
            </w:r>
            <w:r w:rsidRPr="00E077FE">
              <w:rPr>
                <w:color w:val="1F3864" w:themeColor="accent1" w:themeShade="80"/>
              </w:rPr>
              <w:t>global and</w:t>
            </w:r>
            <w:r w:rsidR="00735CBE" w:rsidRPr="00E077FE">
              <w:rPr>
                <w:color w:val="1F3864" w:themeColor="accent1" w:themeShade="80"/>
              </w:rPr>
              <w:t xml:space="preserve"> their </w:t>
            </w:r>
            <w:r w:rsidR="00D436BB" w:rsidRPr="00E077FE">
              <w:rPr>
                <w:color w:val="1F3864" w:themeColor="accent1" w:themeShade="80"/>
              </w:rPr>
              <w:t>transboundary</w:t>
            </w:r>
            <w:r w:rsidR="00735CBE" w:rsidRPr="00E077FE">
              <w:rPr>
                <w:color w:val="1F3864" w:themeColor="accent1" w:themeShade="80"/>
              </w:rPr>
              <w:t xml:space="preserve"> movements affect </w:t>
            </w:r>
            <w:r w:rsidR="00735CBE" w:rsidRPr="00E077FE">
              <w:rPr>
                <w:color w:val="1F3864" w:themeColor="accent1" w:themeShade="80"/>
              </w:rPr>
              <w:lastRenderedPageBreak/>
              <w:t xml:space="preserve">terrestrial and marine species through direct harm and bioaccumulation in the food chain (Basel Stockholm, </w:t>
            </w:r>
            <w:r w:rsidRPr="00E077FE">
              <w:rPr>
                <w:color w:val="1F3864" w:themeColor="accent1" w:themeShade="80"/>
              </w:rPr>
              <w:t>Rotterdam and</w:t>
            </w:r>
            <w:r w:rsidR="00735CBE" w:rsidRPr="00E077FE">
              <w:rPr>
                <w:color w:val="1F3864" w:themeColor="accent1" w:themeShade="80"/>
              </w:rPr>
              <w:t xml:space="preserve"> Mercury Conventions)</w:t>
            </w:r>
          </w:p>
        </w:tc>
      </w:tr>
      <w:tr w:rsidR="00735CBE" w:rsidRPr="001A09FF" w14:paraId="121FD38A" w14:textId="77777777" w:rsidTr="006B4807">
        <w:trPr>
          <w:trHeight w:val="224"/>
        </w:trPr>
        <w:tc>
          <w:tcPr>
            <w:tcW w:w="717" w:type="dxa"/>
          </w:tcPr>
          <w:p w14:paraId="1FE2DD96" w14:textId="5BD8DB81" w:rsidR="00735CBE" w:rsidRPr="001A09FF" w:rsidRDefault="00735CBE" w:rsidP="00735CBE">
            <w:pPr>
              <w:rPr>
                <w:sz w:val="22"/>
                <w:szCs w:val="22"/>
              </w:rPr>
            </w:pPr>
            <w:r w:rsidRPr="001A09FF">
              <w:rPr>
                <w:sz w:val="22"/>
                <w:szCs w:val="22"/>
              </w:rPr>
              <w:lastRenderedPageBreak/>
              <w:t>2</w:t>
            </w:r>
          </w:p>
        </w:tc>
        <w:tc>
          <w:tcPr>
            <w:tcW w:w="644" w:type="dxa"/>
          </w:tcPr>
          <w:p w14:paraId="27357532" w14:textId="2DFAADEC" w:rsidR="00735CBE" w:rsidRPr="001A09FF" w:rsidRDefault="00735CBE" w:rsidP="00735CBE">
            <w:pPr>
              <w:rPr>
                <w:sz w:val="22"/>
                <w:szCs w:val="22"/>
              </w:rPr>
            </w:pPr>
            <w:r w:rsidRPr="001A09FF">
              <w:rPr>
                <w:sz w:val="22"/>
                <w:szCs w:val="22"/>
              </w:rPr>
              <w:t>15</w:t>
            </w:r>
          </w:p>
        </w:tc>
        <w:tc>
          <w:tcPr>
            <w:tcW w:w="925" w:type="dxa"/>
          </w:tcPr>
          <w:p w14:paraId="07F023C8" w14:textId="21AD8943" w:rsidR="00735CBE" w:rsidRPr="001A09FF" w:rsidRDefault="00675BF6" w:rsidP="00735CBE">
            <w:pPr>
              <w:rPr>
                <w:sz w:val="22"/>
                <w:szCs w:val="22"/>
              </w:rPr>
            </w:pPr>
            <w:r>
              <w:rPr>
                <w:sz w:val="22"/>
                <w:szCs w:val="22"/>
              </w:rPr>
              <w:t>B</w:t>
            </w:r>
            <w:r w:rsidR="00772319">
              <w:rPr>
                <w:sz w:val="22"/>
                <w:szCs w:val="22"/>
              </w:rPr>
              <w:t>,</w:t>
            </w:r>
            <w:r>
              <w:rPr>
                <w:sz w:val="22"/>
                <w:szCs w:val="22"/>
              </w:rPr>
              <w:t xml:space="preserve"> </w:t>
            </w:r>
            <w:r w:rsidR="00735CBE" w:rsidRPr="001A09FF">
              <w:rPr>
                <w:sz w:val="22"/>
                <w:szCs w:val="22"/>
              </w:rPr>
              <w:t>C</w:t>
            </w:r>
          </w:p>
        </w:tc>
        <w:tc>
          <w:tcPr>
            <w:tcW w:w="970" w:type="dxa"/>
          </w:tcPr>
          <w:p w14:paraId="4BDB5498" w14:textId="04EF0F14" w:rsidR="00735CBE" w:rsidRPr="001A09FF" w:rsidRDefault="00735CBE" w:rsidP="00735CBE">
            <w:pPr>
              <w:rPr>
                <w:sz w:val="22"/>
                <w:szCs w:val="22"/>
              </w:rPr>
            </w:pPr>
            <w:r w:rsidRPr="001A09FF">
              <w:rPr>
                <w:sz w:val="22"/>
                <w:szCs w:val="22"/>
              </w:rPr>
              <w:t>86</w:t>
            </w:r>
          </w:p>
        </w:tc>
        <w:tc>
          <w:tcPr>
            <w:tcW w:w="6350" w:type="dxa"/>
          </w:tcPr>
          <w:p w14:paraId="2916C19D" w14:textId="61DFF703" w:rsidR="00735CBE" w:rsidRPr="00E077FE" w:rsidRDefault="00675BF6" w:rsidP="00735CBE">
            <w:pPr>
              <w:rPr>
                <w:color w:val="1F3864" w:themeColor="accent1" w:themeShade="80"/>
                <w:sz w:val="22"/>
                <w:szCs w:val="22"/>
                <w:lang w:bidi="en-US"/>
              </w:rPr>
            </w:pPr>
            <w:r w:rsidRPr="00E077FE">
              <w:rPr>
                <w:color w:val="1F3864" w:themeColor="accent1" w:themeShade="80"/>
                <w:sz w:val="22"/>
                <w:szCs w:val="22"/>
                <w:lang w:bidi="en-US"/>
              </w:rPr>
              <w:t xml:space="preserve">There is a need to include </w:t>
            </w:r>
            <w:r w:rsidR="00D436BB">
              <w:rPr>
                <w:color w:val="1F3864" w:themeColor="accent1" w:themeShade="80"/>
                <w:sz w:val="22"/>
                <w:szCs w:val="22"/>
                <w:lang w:bidi="en-US"/>
              </w:rPr>
              <w:t xml:space="preserve">impacts on biodiversity </w:t>
            </w:r>
            <w:r w:rsidRPr="00E077FE">
              <w:rPr>
                <w:color w:val="1F3864" w:themeColor="accent1" w:themeShade="80"/>
                <w:sz w:val="22"/>
                <w:szCs w:val="22"/>
                <w:lang w:bidi="en-US"/>
              </w:rPr>
              <w:t>for</w:t>
            </w:r>
            <w:r w:rsidR="00735CBE" w:rsidRPr="00E077FE">
              <w:rPr>
                <w:color w:val="1F3864" w:themeColor="accent1" w:themeShade="80"/>
                <w:sz w:val="22"/>
                <w:szCs w:val="22"/>
                <w:lang w:bidi="en-US"/>
              </w:rPr>
              <w:t xml:space="preserve"> </w:t>
            </w:r>
            <w:r w:rsidRPr="00E077FE">
              <w:rPr>
                <w:color w:val="1F3864" w:themeColor="accent1" w:themeShade="80"/>
                <w:sz w:val="22"/>
                <w:szCs w:val="22"/>
                <w:lang w:bidi="en-US"/>
              </w:rPr>
              <w:t xml:space="preserve">defining </w:t>
            </w:r>
            <w:r w:rsidR="00735CBE" w:rsidRPr="00E077FE">
              <w:rPr>
                <w:color w:val="1F3864" w:themeColor="accent1" w:themeShade="80"/>
                <w:sz w:val="22"/>
                <w:szCs w:val="22"/>
                <w:lang w:bidi="en-US"/>
              </w:rPr>
              <w:t>these indicators</w:t>
            </w:r>
            <w:r w:rsidRPr="00E077FE">
              <w:rPr>
                <w:color w:val="1F3864" w:themeColor="accent1" w:themeShade="80"/>
                <w:sz w:val="22"/>
                <w:szCs w:val="22"/>
                <w:lang w:bidi="en-US"/>
              </w:rPr>
              <w:t xml:space="preserve"> and not to limit to “excess” of pesticides</w:t>
            </w:r>
            <w:r w:rsidR="00772319">
              <w:rPr>
                <w:color w:val="1F3864" w:themeColor="accent1" w:themeShade="80"/>
                <w:sz w:val="22"/>
                <w:szCs w:val="22"/>
                <w:lang w:bidi="en-US"/>
              </w:rPr>
              <w:t>.</w:t>
            </w:r>
            <w:r w:rsidRPr="00E077FE">
              <w:rPr>
                <w:color w:val="1F3864" w:themeColor="accent1" w:themeShade="80"/>
                <w:sz w:val="22"/>
                <w:szCs w:val="22"/>
                <w:lang w:bidi="en-US"/>
              </w:rPr>
              <w:t xml:space="preserve"> </w:t>
            </w:r>
            <w:r w:rsidR="00772319">
              <w:rPr>
                <w:color w:val="1F3864" w:themeColor="accent1" w:themeShade="80"/>
                <w:sz w:val="22"/>
                <w:szCs w:val="22"/>
                <w:lang w:bidi="en-US"/>
              </w:rPr>
              <w:t>H</w:t>
            </w:r>
            <w:r w:rsidRPr="00E077FE">
              <w:rPr>
                <w:color w:val="1F3864" w:themeColor="accent1" w:themeShade="80"/>
                <w:sz w:val="22"/>
                <w:szCs w:val="22"/>
                <w:lang w:bidi="en-US"/>
              </w:rPr>
              <w:t xml:space="preserve">ow </w:t>
            </w:r>
            <w:r w:rsidR="00772319">
              <w:rPr>
                <w:color w:val="1F3864" w:themeColor="accent1" w:themeShade="80"/>
                <w:sz w:val="22"/>
                <w:szCs w:val="22"/>
                <w:lang w:bidi="en-US"/>
              </w:rPr>
              <w:t>is</w:t>
            </w:r>
            <w:r w:rsidR="00772319" w:rsidRPr="00E077FE">
              <w:rPr>
                <w:color w:val="1F3864" w:themeColor="accent1" w:themeShade="80"/>
                <w:sz w:val="22"/>
                <w:szCs w:val="22"/>
                <w:lang w:bidi="en-US"/>
              </w:rPr>
              <w:t xml:space="preserve"> </w:t>
            </w:r>
            <w:r w:rsidR="00772319">
              <w:rPr>
                <w:color w:val="1F3864" w:themeColor="accent1" w:themeShade="80"/>
                <w:sz w:val="22"/>
                <w:szCs w:val="22"/>
                <w:lang w:bidi="en-US"/>
              </w:rPr>
              <w:t>“</w:t>
            </w:r>
            <w:r w:rsidR="0096771E" w:rsidRPr="00E077FE">
              <w:rPr>
                <w:color w:val="1F3864" w:themeColor="accent1" w:themeShade="80"/>
                <w:sz w:val="22"/>
                <w:szCs w:val="22"/>
                <w:lang w:bidi="en-US"/>
              </w:rPr>
              <w:t>excess</w:t>
            </w:r>
            <w:r w:rsidR="00772319">
              <w:rPr>
                <w:color w:val="1F3864" w:themeColor="accent1" w:themeShade="80"/>
                <w:sz w:val="22"/>
                <w:szCs w:val="22"/>
                <w:lang w:bidi="en-US"/>
              </w:rPr>
              <w:t>” determined</w:t>
            </w:r>
            <w:r w:rsidR="0096771E" w:rsidRPr="00E077FE">
              <w:rPr>
                <w:color w:val="1F3864" w:themeColor="accent1" w:themeShade="80"/>
                <w:sz w:val="22"/>
                <w:szCs w:val="22"/>
                <w:lang w:bidi="en-US"/>
              </w:rPr>
              <w:t>?</w:t>
            </w:r>
            <w:r w:rsidR="00772319">
              <w:rPr>
                <w:color w:val="1F3864" w:themeColor="accent1" w:themeShade="80"/>
                <w:sz w:val="22"/>
                <w:szCs w:val="22"/>
                <w:lang w:bidi="en-US"/>
              </w:rPr>
              <w:t xml:space="preserve"> Needs clarification.</w:t>
            </w:r>
          </w:p>
        </w:tc>
      </w:tr>
      <w:tr w:rsidR="00DE7E34" w:rsidRPr="001A09FF" w14:paraId="532DA6D1" w14:textId="77777777" w:rsidTr="006B4807">
        <w:trPr>
          <w:trHeight w:val="224"/>
        </w:trPr>
        <w:tc>
          <w:tcPr>
            <w:tcW w:w="717" w:type="dxa"/>
          </w:tcPr>
          <w:p w14:paraId="3001DCA5" w14:textId="1718AA87" w:rsidR="00DE7E34" w:rsidRPr="001A09FF" w:rsidRDefault="00DE7E34" w:rsidP="00735CBE">
            <w:pPr>
              <w:rPr>
                <w:sz w:val="22"/>
                <w:szCs w:val="22"/>
              </w:rPr>
            </w:pPr>
            <w:r>
              <w:t>2</w:t>
            </w:r>
          </w:p>
        </w:tc>
        <w:tc>
          <w:tcPr>
            <w:tcW w:w="644" w:type="dxa"/>
          </w:tcPr>
          <w:p w14:paraId="527A7870" w14:textId="2852A98D" w:rsidR="00DE7E34" w:rsidRPr="001A09FF" w:rsidRDefault="00DE7E34" w:rsidP="00735CBE">
            <w:pPr>
              <w:rPr>
                <w:sz w:val="22"/>
                <w:szCs w:val="22"/>
              </w:rPr>
            </w:pPr>
            <w:r>
              <w:t>16</w:t>
            </w:r>
          </w:p>
        </w:tc>
        <w:tc>
          <w:tcPr>
            <w:tcW w:w="925" w:type="dxa"/>
          </w:tcPr>
          <w:p w14:paraId="3F6B3A01" w14:textId="063F5C05" w:rsidR="00DE7E34" w:rsidRPr="001A09FF" w:rsidRDefault="00DE7E34" w:rsidP="00735CBE">
            <w:pPr>
              <w:rPr>
                <w:sz w:val="22"/>
                <w:szCs w:val="22"/>
              </w:rPr>
            </w:pPr>
            <w:r>
              <w:t>B</w:t>
            </w:r>
          </w:p>
        </w:tc>
        <w:tc>
          <w:tcPr>
            <w:tcW w:w="970" w:type="dxa"/>
          </w:tcPr>
          <w:p w14:paraId="0F9CFFA0" w14:textId="47B9DE78" w:rsidR="00DE7E34" w:rsidRPr="001A09FF" w:rsidRDefault="00DE7E34" w:rsidP="00735CBE">
            <w:pPr>
              <w:rPr>
                <w:sz w:val="22"/>
                <w:szCs w:val="22"/>
              </w:rPr>
            </w:pPr>
            <w:r>
              <w:t>88</w:t>
            </w:r>
          </w:p>
        </w:tc>
        <w:tc>
          <w:tcPr>
            <w:tcW w:w="6350" w:type="dxa"/>
          </w:tcPr>
          <w:p w14:paraId="150746A3" w14:textId="550CA9EE" w:rsidR="00DE7E34" w:rsidRPr="00E077FE" w:rsidRDefault="00DE7E34" w:rsidP="00735CBE">
            <w:pPr>
              <w:rPr>
                <w:color w:val="1F3864" w:themeColor="accent1" w:themeShade="80"/>
                <w:sz w:val="22"/>
                <w:szCs w:val="22"/>
                <w:lang w:bidi="en-US"/>
              </w:rPr>
            </w:pPr>
            <w:r w:rsidRPr="00E077FE">
              <w:rPr>
                <w:color w:val="1F3864" w:themeColor="accent1" w:themeShade="80"/>
                <w:sz w:val="22"/>
                <w:szCs w:val="22"/>
                <w:lang w:bidi="en-US"/>
              </w:rPr>
              <w:t>“</w:t>
            </w:r>
            <w:r w:rsidR="00772319">
              <w:rPr>
                <w:color w:val="1F3864" w:themeColor="accent1" w:themeShade="80"/>
                <w:sz w:val="22"/>
                <w:szCs w:val="22"/>
                <w:lang w:bidi="en-US"/>
              </w:rPr>
              <w:t>O</w:t>
            </w:r>
            <w:r w:rsidRPr="00E077FE">
              <w:rPr>
                <w:color w:val="1F3864" w:themeColor="accent1" w:themeShade="80"/>
                <w:sz w:val="22"/>
                <w:szCs w:val="22"/>
                <w:lang w:bidi="en-US"/>
              </w:rPr>
              <w:t xml:space="preserve">ther biocides” </w:t>
            </w:r>
            <w:r w:rsidR="0096771E">
              <w:rPr>
                <w:color w:val="1F3864" w:themeColor="accent1" w:themeShade="80"/>
                <w:sz w:val="22"/>
                <w:szCs w:val="22"/>
                <w:lang w:bidi="en-US"/>
              </w:rPr>
              <w:t>should</w:t>
            </w:r>
            <w:r w:rsidRPr="00E077FE">
              <w:rPr>
                <w:color w:val="1F3864" w:themeColor="accent1" w:themeShade="80"/>
                <w:sz w:val="22"/>
                <w:szCs w:val="22"/>
                <w:lang w:bidi="en-US"/>
              </w:rPr>
              <w:t xml:space="preserve"> be defined</w:t>
            </w:r>
            <w:r w:rsidR="0096771E">
              <w:rPr>
                <w:color w:val="1F3864" w:themeColor="accent1" w:themeShade="80"/>
                <w:sz w:val="22"/>
                <w:szCs w:val="22"/>
                <w:lang w:bidi="en-US"/>
              </w:rPr>
              <w:t xml:space="preserve"> and clarified</w:t>
            </w:r>
            <w:r w:rsidRPr="00E077FE">
              <w:rPr>
                <w:color w:val="1F3864" w:themeColor="accent1" w:themeShade="80"/>
                <w:sz w:val="22"/>
                <w:szCs w:val="22"/>
                <w:lang w:bidi="en-US"/>
              </w:rPr>
              <w:t>.</w:t>
            </w:r>
          </w:p>
        </w:tc>
      </w:tr>
      <w:tr w:rsidR="00735CBE" w:rsidRPr="001A09FF" w14:paraId="5A66D170" w14:textId="77777777" w:rsidTr="006B4807">
        <w:trPr>
          <w:trHeight w:val="224"/>
        </w:trPr>
        <w:tc>
          <w:tcPr>
            <w:tcW w:w="717" w:type="dxa"/>
          </w:tcPr>
          <w:p w14:paraId="3CDF5AC9" w14:textId="01118EF9" w:rsidR="00735CBE" w:rsidRPr="001A09FF" w:rsidRDefault="00735CBE" w:rsidP="00735CBE">
            <w:pPr>
              <w:rPr>
                <w:sz w:val="22"/>
                <w:szCs w:val="22"/>
              </w:rPr>
            </w:pPr>
            <w:r w:rsidRPr="001A09FF">
              <w:rPr>
                <w:sz w:val="22"/>
                <w:szCs w:val="22"/>
              </w:rPr>
              <w:t>2</w:t>
            </w:r>
          </w:p>
        </w:tc>
        <w:tc>
          <w:tcPr>
            <w:tcW w:w="644" w:type="dxa"/>
          </w:tcPr>
          <w:p w14:paraId="5FAA99A0" w14:textId="19A6A58D" w:rsidR="00735CBE" w:rsidRPr="001A09FF" w:rsidRDefault="00735CBE" w:rsidP="00735CBE">
            <w:pPr>
              <w:rPr>
                <w:sz w:val="22"/>
                <w:szCs w:val="22"/>
              </w:rPr>
            </w:pPr>
            <w:r w:rsidRPr="001A09FF">
              <w:rPr>
                <w:sz w:val="22"/>
                <w:szCs w:val="22"/>
              </w:rPr>
              <w:t>17</w:t>
            </w:r>
          </w:p>
        </w:tc>
        <w:tc>
          <w:tcPr>
            <w:tcW w:w="925" w:type="dxa"/>
          </w:tcPr>
          <w:p w14:paraId="2ED46957" w14:textId="2929C374" w:rsidR="00735CBE" w:rsidRPr="001A09FF" w:rsidRDefault="00735CBE" w:rsidP="00735CBE">
            <w:pPr>
              <w:rPr>
                <w:sz w:val="22"/>
                <w:szCs w:val="22"/>
              </w:rPr>
            </w:pPr>
            <w:r w:rsidRPr="001A09FF">
              <w:rPr>
                <w:sz w:val="22"/>
                <w:szCs w:val="22"/>
              </w:rPr>
              <w:t>C</w:t>
            </w:r>
          </w:p>
        </w:tc>
        <w:tc>
          <w:tcPr>
            <w:tcW w:w="970" w:type="dxa"/>
          </w:tcPr>
          <w:p w14:paraId="25D9FCC2" w14:textId="423C0515" w:rsidR="00735CBE" w:rsidRPr="001A09FF" w:rsidRDefault="00735CBE" w:rsidP="00735CBE">
            <w:pPr>
              <w:rPr>
                <w:sz w:val="22"/>
                <w:szCs w:val="22"/>
              </w:rPr>
            </w:pPr>
            <w:r w:rsidRPr="001A09FF">
              <w:rPr>
                <w:sz w:val="22"/>
                <w:szCs w:val="22"/>
              </w:rPr>
              <w:t>97</w:t>
            </w:r>
          </w:p>
        </w:tc>
        <w:tc>
          <w:tcPr>
            <w:tcW w:w="6350" w:type="dxa"/>
          </w:tcPr>
          <w:p w14:paraId="36C26343" w14:textId="63A94552" w:rsidR="00735CBE" w:rsidRPr="00E077FE" w:rsidRDefault="00735CBE" w:rsidP="00735CBE">
            <w:pPr>
              <w:rPr>
                <w:color w:val="1F3864" w:themeColor="accent1" w:themeShade="80"/>
                <w:sz w:val="22"/>
                <w:szCs w:val="22"/>
                <w:highlight w:val="cyan"/>
              </w:rPr>
            </w:pPr>
            <w:r w:rsidRPr="00E077FE">
              <w:rPr>
                <w:color w:val="1F3864" w:themeColor="accent1" w:themeShade="80"/>
                <w:sz w:val="22"/>
                <w:szCs w:val="22"/>
              </w:rPr>
              <w:t xml:space="preserve">There are data available from </w:t>
            </w:r>
            <w:proofErr w:type="spellStart"/>
            <w:r w:rsidRPr="00E077FE">
              <w:rPr>
                <w:color w:val="1F3864" w:themeColor="accent1" w:themeShade="80"/>
                <w:sz w:val="22"/>
                <w:szCs w:val="22"/>
              </w:rPr>
              <w:t>UNLab</w:t>
            </w:r>
            <w:proofErr w:type="spellEnd"/>
            <w:r w:rsidRPr="00E077FE">
              <w:rPr>
                <w:color w:val="1F3864" w:themeColor="accent1" w:themeShade="80"/>
                <w:sz w:val="22"/>
                <w:szCs w:val="22"/>
              </w:rPr>
              <w:t>: carbon stores in the environment, carbon sequestration potential, and carbon stores in PA networks</w:t>
            </w:r>
          </w:p>
        </w:tc>
      </w:tr>
      <w:tr w:rsidR="00E077FE" w:rsidRPr="001A09FF" w14:paraId="67CF5A62" w14:textId="77777777" w:rsidTr="006B4807">
        <w:trPr>
          <w:trHeight w:val="224"/>
        </w:trPr>
        <w:tc>
          <w:tcPr>
            <w:tcW w:w="717" w:type="dxa"/>
          </w:tcPr>
          <w:p w14:paraId="58439B95" w14:textId="29A915D9" w:rsidR="00E077FE" w:rsidRPr="0096771E" w:rsidRDefault="00E077FE" w:rsidP="00735CBE">
            <w:pPr>
              <w:rPr>
                <w:sz w:val="22"/>
                <w:szCs w:val="22"/>
              </w:rPr>
            </w:pPr>
            <w:r w:rsidRPr="0096771E">
              <w:t>2</w:t>
            </w:r>
          </w:p>
        </w:tc>
        <w:tc>
          <w:tcPr>
            <w:tcW w:w="644" w:type="dxa"/>
          </w:tcPr>
          <w:p w14:paraId="34B47F37" w14:textId="56B7E30C" w:rsidR="00E077FE" w:rsidRPr="0096771E" w:rsidRDefault="00E077FE" w:rsidP="00735CBE">
            <w:pPr>
              <w:rPr>
                <w:sz w:val="22"/>
                <w:szCs w:val="22"/>
              </w:rPr>
            </w:pPr>
            <w:r w:rsidRPr="0096771E">
              <w:t>16-17</w:t>
            </w:r>
          </w:p>
        </w:tc>
        <w:tc>
          <w:tcPr>
            <w:tcW w:w="925" w:type="dxa"/>
          </w:tcPr>
          <w:p w14:paraId="0B8143E4" w14:textId="678E2C8E" w:rsidR="00E077FE" w:rsidRPr="0096771E" w:rsidRDefault="00E077FE" w:rsidP="00735CBE">
            <w:pPr>
              <w:rPr>
                <w:sz w:val="22"/>
                <w:szCs w:val="22"/>
              </w:rPr>
            </w:pPr>
            <w:r w:rsidRPr="0096771E">
              <w:t>C</w:t>
            </w:r>
          </w:p>
        </w:tc>
        <w:tc>
          <w:tcPr>
            <w:tcW w:w="970" w:type="dxa"/>
          </w:tcPr>
          <w:p w14:paraId="79162C4F" w14:textId="545044B0" w:rsidR="00E077FE" w:rsidRPr="0096771E" w:rsidRDefault="00E077FE" w:rsidP="00735CBE">
            <w:pPr>
              <w:rPr>
                <w:sz w:val="22"/>
                <w:szCs w:val="22"/>
              </w:rPr>
            </w:pPr>
            <w:r w:rsidRPr="0096771E">
              <w:t>99</w:t>
            </w:r>
          </w:p>
        </w:tc>
        <w:tc>
          <w:tcPr>
            <w:tcW w:w="6350" w:type="dxa"/>
          </w:tcPr>
          <w:p w14:paraId="7FAA0472" w14:textId="680A599A" w:rsidR="00DF7D86" w:rsidRDefault="00E077FE" w:rsidP="00735CBE">
            <w:pPr>
              <w:jc w:val="both"/>
              <w:rPr>
                <w:color w:val="1F3864" w:themeColor="accent1" w:themeShade="80"/>
                <w:sz w:val="22"/>
                <w:szCs w:val="22"/>
              </w:rPr>
            </w:pPr>
            <w:r w:rsidRPr="0096771E">
              <w:rPr>
                <w:color w:val="1F3864" w:themeColor="accent1" w:themeShade="80"/>
                <w:sz w:val="22"/>
                <w:szCs w:val="22"/>
              </w:rPr>
              <w:t>There is no direct correlation between this indicator and the conservation and/or sustainable use of biodiversity. The number of countries that adopt and implement national disaster risk reduction strategies in no way reflects progress in the implementation of such measures, and could depend on a number of other unrelated factors.</w:t>
            </w:r>
          </w:p>
          <w:p w14:paraId="62AED286" w14:textId="28C8FA20" w:rsidR="0096771E" w:rsidRPr="0096771E" w:rsidRDefault="00772319" w:rsidP="005C0B3E">
            <w:pPr>
              <w:jc w:val="both"/>
              <w:rPr>
                <w:color w:val="1F3864" w:themeColor="accent1" w:themeShade="80"/>
                <w:sz w:val="22"/>
                <w:szCs w:val="22"/>
              </w:rPr>
            </w:pPr>
            <w:r>
              <w:rPr>
                <w:color w:val="1F3864" w:themeColor="accent1" w:themeShade="80"/>
                <w:sz w:val="22"/>
                <w:szCs w:val="22"/>
              </w:rPr>
              <w:t>Indicators</w:t>
            </w:r>
            <w:r w:rsidR="00AB7260">
              <w:rPr>
                <w:color w:val="1F3864" w:themeColor="accent1" w:themeShade="80"/>
                <w:sz w:val="22"/>
                <w:szCs w:val="22"/>
              </w:rPr>
              <w:t xml:space="preserve"> sho</w:t>
            </w:r>
            <w:r w:rsidR="001D796B">
              <w:rPr>
                <w:color w:val="1F3864" w:themeColor="accent1" w:themeShade="80"/>
                <w:sz w:val="22"/>
                <w:szCs w:val="22"/>
              </w:rPr>
              <w:t>uld</w:t>
            </w:r>
            <w:r w:rsidR="00DF7D86">
              <w:rPr>
                <w:color w:val="1F3864" w:themeColor="accent1" w:themeShade="80"/>
                <w:sz w:val="22"/>
                <w:szCs w:val="22"/>
              </w:rPr>
              <w:t xml:space="preserve"> </w:t>
            </w:r>
            <w:r>
              <w:rPr>
                <w:color w:val="1F3864" w:themeColor="accent1" w:themeShade="80"/>
                <w:sz w:val="22"/>
                <w:szCs w:val="22"/>
              </w:rPr>
              <w:t xml:space="preserve">focus on </w:t>
            </w:r>
            <w:r w:rsidR="00DF7D86">
              <w:rPr>
                <w:color w:val="1F3864" w:themeColor="accent1" w:themeShade="80"/>
                <w:sz w:val="22"/>
                <w:szCs w:val="22"/>
              </w:rPr>
              <w:t>how</w:t>
            </w:r>
            <w:r w:rsidR="00AB7260">
              <w:rPr>
                <w:color w:val="1F3864" w:themeColor="accent1" w:themeShade="80"/>
                <w:sz w:val="22"/>
                <w:szCs w:val="22"/>
              </w:rPr>
              <w:t xml:space="preserve"> </w:t>
            </w:r>
            <w:r w:rsidR="00DF7D86">
              <w:rPr>
                <w:color w:val="1F3864" w:themeColor="accent1" w:themeShade="80"/>
                <w:sz w:val="22"/>
                <w:szCs w:val="22"/>
              </w:rPr>
              <w:t>biodiversity conservation and sustainable use can contribute to climate change adaptation</w:t>
            </w:r>
            <w:r w:rsidR="005C0B3E">
              <w:rPr>
                <w:color w:val="1F3864" w:themeColor="accent1" w:themeShade="80"/>
                <w:sz w:val="22"/>
                <w:szCs w:val="22"/>
              </w:rPr>
              <w:t xml:space="preserve"> and</w:t>
            </w:r>
            <w:r w:rsidR="00DF7D86">
              <w:rPr>
                <w:color w:val="1F3864" w:themeColor="accent1" w:themeShade="80"/>
                <w:sz w:val="22"/>
                <w:szCs w:val="22"/>
              </w:rPr>
              <w:t xml:space="preserve"> mitigation </w:t>
            </w:r>
            <w:r w:rsidR="005C0B3E">
              <w:rPr>
                <w:color w:val="1F3864" w:themeColor="accent1" w:themeShade="80"/>
                <w:sz w:val="22"/>
                <w:szCs w:val="22"/>
              </w:rPr>
              <w:t>within the scope of CBD.</w:t>
            </w:r>
          </w:p>
        </w:tc>
      </w:tr>
      <w:tr w:rsidR="00735CBE" w:rsidRPr="001A09FF" w14:paraId="797E50C6" w14:textId="77777777" w:rsidTr="006B4807">
        <w:trPr>
          <w:trHeight w:val="224"/>
        </w:trPr>
        <w:tc>
          <w:tcPr>
            <w:tcW w:w="717" w:type="dxa"/>
          </w:tcPr>
          <w:p w14:paraId="7B04FA47" w14:textId="2816911F" w:rsidR="00735CBE" w:rsidRPr="001A09FF" w:rsidRDefault="00735CBE" w:rsidP="00735CBE">
            <w:pPr>
              <w:rPr>
                <w:sz w:val="22"/>
                <w:szCs w:val="22"/>
              </w:rPr>
            </w:pPr>
            <w:r w:rsidRPr="001A09FF">
              <w:rPr>
                <w:sz w:val="22"/>
                <w:szCs w:val="22"/>
              </w:rPr>
              <w:t>2</w:t>
            </w:r>
          </w:p>
        </w:tc>
        <w:tc>
          <w:tcPr>
            <w:tcW w:w="644" w:type="dxa"/>
          </w:tcPr>
          <w:p w14:paraId="568C698B" w14:textId="04CA25D0" w:rsidR="00735CBE" w:rsidRPr="001A09FF" w:rsidRDefault="00735CBE" w:rsidP="00735CBE">
            <w:pPr>
              <w:rPr>
                <w:sz w:val="22"/>
                <w:szCs w:val="22"/>
              </w:rPr>
            </w:pPr>
            <w:r w:rsidRPr="001A09FF">
              <w:rPr>
                <w:sz w:val="22"/>
                <w:szCs w:val="22"/>
              </w:rPr>
              <w:t>17-18</w:t>
            </w:r>
          </w:p>
        </w:tc>
        <w:tc>
          <w:tcPr>
            <w:tcW w:w="925" w:type="dxa"/>
          </w:tcPr>
          <w:p w14:paraId="1A939487" w14:textId="56967708" w:rsidR="00735CBE" w:rsidRPr="001A09FF" w:rsidRDefault="00771C71" w:rsidP="00735CBE">
            <w:pPr>
              <w:rPr>
                <w:sz w:val="22"/>
                <w:szCs w:val="22"/>
              </w:rPr>
            </w:pPr>
            <w:r>
              <w:rPr>
                <w:sz w:val="22"/>
                <w:szCs w:val="22"/>
              </w:rPr>
              <w:t xml:space="preserve">A, B, </w:t>
            </w:r>
            <w:r w:rsidR="00735CBE" w:rsidRPr="001A09FF">
              <w:rPr>
                <w:sz w:val="22"/>
                <w:szCs w:val="22"/>
              </w:rPr>
              <w:t>C</w:t>
            </w:r>
          </w:p>
        </w:tc>
        <w:tc>
          <w:tcPr>
            <w:tcW w:w="970" w:type="dxa"/>
          </w:tcPr>
          <w:p w14:paraId="6AA258D8" w14:textId="48073288" w:rsidR="00735CBE" w:rsidRPr="001A09FF" w:rsidRDefault="00735CBE" w:rsidP="00735CBE">
            <w:pPr>
              <w:rPr>
                <w:sz w:val="22"/>
                <w:szCs w:val="22"/>
              </w:rPr>
            </w:pPr>
            <w:r w:rsidRPr="001A09FF">
              <w:rPr>
                <w:sz w:val="22"/>
                <w:szCs w:val="22"/>
              </w:rPr>
              <w:t>103</w:t>
            </w:r>
            <w:r w:rsidR="00771C71">
              <w:rPr>
                <w:sz w:val="22"/>
                <w:szCs w:val="22"/>
              </w:rPr>
              <w:t>-116</w:t>
            </w:r>
          </w:p>
        </w:tc>
        <w:tc>
          <w:tcPr>
            <w:tcW w:w="6350" w:type="dxa"/>
          </w:tcPr>
          <w:p w14:paraId="089B298E" w14:textId="77777777" w:rsidR="00746B28" w:rsidRDefault="00746B28" w:rsidP="008C5E8E">
            <w:pPr>
              <w:rPr>
                <w:rFonts w:eastAsiaTheme="minorHAnsi"/>
                <w:color w:val="1F3864" w:themeColor="accent1" w:themeShade="80"/>
                <w:sz w:val="22"/>
                <w:szCs w:val="22"/>
              </w:rPr>
            </w:pPr>
            <w:r>
              <w:rPr>
                <w:rFonts w:eastAsiaTheme="minorHAnsi"/>
                <w:color w:val="1F3864" w:themeColor="accent1" w:themeShade="80"/>
                <w:sz w:val="22"/>
                <w:szCs w:val="22"/>
              </w:rPr>
              <w:t>A</w:t>
            </w:r>
            <w:r w:rsidRPr="00697E24">
              <w:rPr>
                <w:rFonts w:eastAsiaTheme="minorHAnsi"/>
                <w:color w:val="1F3864" w:themeColor="accent1" w:themeShade="80"/>
                <w:sz w:val="22"/>
                <w:szCs w:val="22"/>
              </w:rPr>
              <w:t>s currently drafted,</w:t>
            </w:r>
            <w:r>
              <w:rPr>
                <w:rFonts w:eastAsiaTheme="minorHAnsi"/>
                <w:color w:val="1F3864" w:themeColor="accent1" w:themeShade="80"/>
                <w:sz w:val="22"/>
                <w:szCs w:val="22"/>
              </w:rPr>
              <w:t xml:space="preserve"> i</w:t>
            </w:r>
            <w:r w:rsidRPr="00E077FE">
              <w:rPr>
                <w:rFonts w:eastAsiaTheme="minorHAnsi"/>
                <w:color w:val="1F3864" w:themeColor="accent1" w:themeShade="80"/>
                <w:sz w:val="22"/>
                <w:szCs w:val="22"/>
              </w:rPr>
              <w:t xml:space="preserve">t is not clear how sustainable management of wild species of fauna and flora will </w:t>
            </w:r>
            <w:r w:rsidRPr="00697E24">
              <w:rPr>
                <w:rFonts w:eastAsiaTheme="minorHAnsi"/>
                <w:b/>
                <w:bCs/>
                <w:color w:val="1F3864" w:themeColor="accent1" w:themeShade="80"/>
                <w:sz w:val="22"/>
                <w:szCs w:val="22"/>
              </w:rPr>
              <w:t>ensure</w:t>
            </w:r>
            <w:r w:rsidRPr="00E077FE">
              <w:rPr>
                <w:rFonts w:eastAsiaTheme="minorHAnsi"/>
                <w:color w:val="1F3864" w:themeColor="accent1" w:themeShade="80"/>
                <w:sz w:val="22"/>
                <w:szCs w:val="22"/>
              </w:rPr>
              <w:t xml:space="preserve"> the nutrition, food security, livelihoods health and wellbeing of people. </w:t>
            </w:r>
          </w:p>
          <w:p w14:paraId="6FFBD3EC" w14:textId="60F0E67E" w:rsidR="00735CBE" w:rsidRPr="0086060B" w:rsidRDefault="00746B28" w:rsidP="00746B28">
            <w:pPr>
              <w:rPr>
                <w:rFonts w:eastAsiaTheme="minorHAnsi"/>
                <w:color w:val="1F3864" w:themeColor="accent1" w:themeShade="80"/>
                <w:sz w:val="22"/>
                <w:szCs w:val="22"/>
              </w:rPr>
            </w:pPr>
            <w:r>
              <w:rPr>
                <w:rFonts w:eastAsiaTheme="minorHAnsi"/>
                <w:color w:val="1F3864" w:themeColor="accent1" w:themeShade="80"/>
                <w:sz w:val="22"/>
                <w:szCs w:val="22"/>
              </w:rPr>
              <w:t>We don’t believe it should be the intent of the target. Needs clarification.</w:t>
            </w:r>
          </w:p>
        </w:tc>
      </w:tr>
      <w:tr w:rsidR="00735CBE" w:rsidRPr="001A09FF" w14:paraId="1F67071A" w14:textId="77777777" w:rsidTr="006B4807">
        <w:trPr>
          <w:trHeight w:val="224"/>
        </w:trPr>
        <w:tc>
          <w:tcPr>
            <w:tcW w:w="717" w:type="dxa"/>
          </w:tcPr>
          <w:p w14:paraId="7D4E14BF" w14:textId="1D0D1ACB" w:rsidR="00735CBE" w:rsidRPr="001A09FF" w:rsidRDefault="00735CBE" w:rsidP="00735CBE">
            <w:pPr>
              <w:rPr>
                <w:sz w:val="22"/>
                <w:szCs w:val="22"/>
              </w:rPr>
            </w:pPr>
            <w:r w:rsidRPr="001A09FF">
              <w:rPr>
                <w:sz w:val="22"/>
                <w:szCs w:val="22"/>
              </w:rPr>
              <w:t>2</w:t>
            </w:r>
          </w:p>
        </w:tc>
        <w:tc>
          <w:tcPr>
            <w:tcW w:w="644" w:type="dxa"/>
          </w:tcPr>
          <w:p w14:paraId="377EECF5" w14:textId="1AC99C77" w:rsidR="00735CBE" w:rsidRPr="001A09FF" w:rsidRDefault="00735CBE" w:rsidP="00735CBE">
            <w:pPr>
              <w:rPr>
                <w:sz w:val="22"/>
                <w:szCs w:val="22"/>
              </w:rPr>
            </w:pPr>
            <w:r w:rsidRPr="001A09FF">
              <w:rPr>
                <w:sz w:val="22"/>
                <w:szCs w:val="22"/>
              </w:rPr>
              <w:t>18</w:t>
            </w:r>
          </w:p>
        </w:tc>
        <w:tc>
          <w:tcPr>
            <w:tcW w:w="925" w:type="dxa"/>
          </w:tcPr>
          <w:p w14:paraId="1B55395D" w14:textId="438435FB" w:rsidR="00735CBE" w:rsidRPr="001A09FF" w:rsidRDefault="00735CBE" w:rsidP="00735CBE">
            <w:pPr>
              <w:rPr>
                <w:sz w:val="22"/>
                <w:szCs w:val="22"/>
              </w:rPr>
            </w:pPr>
            <w:r w:rsidRPr="001A09FF">
              <w:rPr>
                <w:sz w:val="22"/>
                <w:szCs w:val="22"/>
              </w:rPr>
              <w:t>C</w:t>
            </w:r>
          </w:p>
        </w:tc>
        <w:tc>
          <w:tcPr>
            <w:tcW w:w="970" w:type="dxa"/>
          </w:tcPr>
          <w:p w14:paraId="2F866DC4" w14:textId="4217B33A" w:rsidR="00735CBE" w:rsidRPr="001A09FF" w:rsidRDefault="00735CBE" w:rsidP="00735CBE">
            <w:pPr>
              <w:rPr>
                <w:sz w:val="22"/>
                <w:szCs w:val="22"/>
              </w:rPr>
            </w:pPr>
            <w:r w:rsidRPr="001A09FF">
              <w:rPr>
                <w:sz w:val="22"/>
                <w:szCs w:val="22"/>
              </w:rPr>
              <w:t>108</w:t>
            </w:r>
          </w:p>
        </w:tc>
        <w:tc>
          <w:tcPr>
            <w:tcW w:w="6350" w:type="dxa"/>
          </w:tcPr>
          <w:p w14:paraId="532DCEE5" w14:textId="07655E07" w:rsidR="008D4022" w:rsidRPr="0086060B" w:rsidRDefault="008D4022" w:rsidP="00735C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F3864" w:themeColor="accent1" w:themeShade="80"/>
                <w:sz w:val="22"/>
                <w:szCs w:val="22"/>
                <w:highlight w:val="cyan"/>
              </w:rPr>
            </w:pPr>
            <w:r w:rsidRPr="0086060B">
              <w:rPr>
                <w:rFonts w:eastAsiaTheme="minorHAnsi"/>
                <w:color w:val="1F3864" w:themeColor="accent1" w:themeShade="80"/>
                <w:sz w:val="22"/>
                <w:szCs w:val="22"/>
              </w:rPr>
              <w:t xml:space="preserve">About the indicator "MSC Certified Catch”, we have to consider that the MSC is not the only certification organization for </w:t>
            </w:r>
            <w:r w:rsidRPr="00746B28">
              <w:rPr>
                <w:rFonts w:eastAsiaTheme="minorHAnsi"/>
                <w:color w:val="1F3864" w:themeColor="accent1" w:themeShade="80"/>
                <w:sz w:val="22"/>
                <w:szCs w:val="22"/>
                <w:u w:val="single"/>
              </w:rPr>
              <w:t>sustainable</w:t>
            </w:r>
            <w:r w:rsidRPr="0086060B">
              <w:rPr>
                <w:rFonts w:eastAsiaTheme="minorHAnsi"/>
                <w:color w:val="1F3864" w:themeColor="accent1" w:themeShade="80"/>
                <w:sz w:val="22"/>
                <w:szCs w:val="22"/>
              </w:rPr>
              <w:t xml:space="preserve"> fisheries, so this indicator might change to: the proportion of Certified </w:t>
            </w:r>
            <w:r w:rsidRPr="00746B28">
              <w:rPr>
                <w:rFonts w:eastAsiaTheme="minorHAnsi"/>
                <w:color w:val="1F3864" w:themeColor="accent1" w:themeShade="80"/>
                <w:sz w:val="22"/>
                <w:szCs w:val="22"/>
                <w:u w:val="single"/>
              </w:rPr>
              <w:t>Sustainable</w:t>
            </w:r>
            <w:r w:rsidRPr="0086060B">
              <w:rPr>
                <w:rFonts w:eastAsiaTheme="minorHAnsi"/>
                <w:color w:val="1F3864" w:themeColor="accent1" w:themeShade="80"/>
                <w:sz w:val="22"/>
                <w:szCs w:val="22"/>
              </w:rPr>
              <w:t xml:space="preserve"> Catch.</w:t>
            </w:r>
          </w:p>
        </w:tc>
      </w:tr>
      <w:tr w:rsidR="00735CBE" w:rsidRPr="001A09FF" w14:paraId="5ABCC493" w14:textId="77777777" w:rsidTr="006B4807">
        <w:trPr>
          <w:trHeight w:val="224"/>
        </w:trPr>
        <w:tc>
          <w:tcPr>
            <w:tcW w:w="717" w:type="dxa"/>
            <w:vAlign w:val="center"/>
          </w:tcPr>
          <w:p w14:paraId="3E49B35D" w14:textId="1ABA3E06" w:rsidR="00735CBE" w:rsidRPr="001A09FF" w:rsidRDefault="00735CBE" w:rsidP="00735CBE">
            <w:pPr>
              <w:rPr>
                <w:rFonts w:eastAsia="Arial"/>
                <w:sz w:val="22"/>
                <w:szCs w:val="22"/>
              </w:rPr>
            </w:pPr>
            <w:r w:rsidRPr="001A09FF">
              <w:rPr>
                <w:rFonts w:eastAsia="Arial"/>
                <w:sz w:val="22"/>
                <w:szCs w:val="22"/>
              </w:rPr>
              <w:t>2</w:t>
            </w:r>
          </w:p>
        </w:tc>
        <w:tc>
          <w:tcPr>
            <w:tcW w:w="644" w:type="dxa"/>
            <w:vAlign w:val="center"/>
          </w:tcPr>
          <w:p w14:paraId="2C72D319" w14:textId="75EA3A67" w:rsidR="00735CBE" w:rsidRPr="001A09FF" w:rsidRDefault="00735CBE" w:rsidP="00735CBE">
            <w:pPr>
              <w:rPr>
                <w:rFonts w:eastAsia="Arial"/>
                <w:sz w:val="22"/>
                <w:szCs w:val="22"/>
              </w:rPr>
            </w:pPr>
            <w:r w:rsidRPr="001A09FF">
              <w:rPr>
                <w:rFonts w:eastAsia="Arial"/>
                <w:sz w:val="22"/>
                <w:szCs w:val="22"/>
              </w:rPr>
              <w:t>19</w:t>
            </w:r>
          </w:p>
        </w:tc>
        <w:tc>
          <w:tcPr>
            <w:tcW w:w="925" w:type="dxa"/>
            <w:vAlign w:val="center"/>
          </w:tcPr>
          <w:p w14:paraId="4C193787" w14:textId="35CF7389" w:rsidR="00735CBE" w:rsidRPr="001A09FF" w:rsidRDefault="00735CBE" w:rsidP="00735CBE">
            <w:pPr>
              <w:rPr>
                <w:rFonts w:eastAsia="Arial"/>
                <w:sz w:val="22"/>
                <w:szCs w:val="22"/>
              </w:rPr>
            </w:pPr>
            <w:r w:rsidRPr="001A09FF">
              <w:rPr>
                <w:rFonts w:eastAsia="Arial"/>
                <w:sz w:val="22"/>
                <w:szCs w:val="22"/>
              </w:rPr>
              <w:t>C</w:t>
            </w:r>
          </w:p>
        </w:tc>
        <w:tc>
          <w:tcPr>
            <w:tcW w:w="970" w:type="dxa"/>
          </w:tcPr>
          <w:p w14:paraId="7E7420E3" w14:textId="746685DF" w:rsidR="00735CBE" w:rsidRPr="001774AB" w:rsidRDefault="00735CBE" w:rsidP="00735CBE">
            <w:pPr>
              <w:rPr>
                <w:rFonts w:eastAsia="Arial"/>
                <w:sz w:val="22"/>
                <w:szCs w:val="22"/>
              </w:rPr>
            </w:pPr>
            <w:r>
              <w:rPr>
                <w:sz w:val="22"/>
                <w:szCs w:val="22"/>
              </w:rPr>
              <w:t xml:space="preserve">Include instead or </w:t>
            </w:r>
            <w:r w:rsidRPr="001774AB">
              <w:rPr>
                <w:sz w:val="22"/>
                <w:szCs w:val="22"/>
              </w:rPr>
              <w:t>after the row 114</w:t>
            </w:r>
          </w:p>
        </w:tc>
        <w:tc>
          <w:tcPr>
            <w:tcW w:w="6350" w:type="dxa"/>
          </w:tcPr>
          <w:p w14:paraId="481EA56B" w14:textId="42D6B2F7" w:rsidR="00735CBE" w:rsidRPr="001A09FF" w:rsidRDefault="0086060B" w:rsidP="00735CBE">
            <w:pPr>
              <w:rPr>
                <w:rFonts w:eastAsia="Arial"/>
                <w:sz w:val="22"/>
                <w:szCs w:val="22"/>
              </w:rPr>
            </w:pPr>
            <w:r w:rsidRPr="0086060B">
              <w:rPr>
                <w:rFonts w:eastAsia="Arial"/>
                <w:color w:val="1F3864" w:themeColor="accent1" w:themeShade="80"/>
                <w:sz w:val="22"/>
                <w:szCs w:val="22"/>
              </w:rPr>
              <w:t>“</w:t>
            </w:r>
            <w:r w:rsidR="00735CBE" w:rsidRPr="0086060B">
              <w:rPr>
                <w:rFonts w:eastAsia="Arial"/>
                <w:color w:val="1F3864" w:themeColor="accent1" w:themeShade="80"/>
                <w:sz w:val="22"/>
                <w:szCs w:val="22"/>
              </w:rPr>
              <w:t>Trends in the diversity of plant and animal species/genetic resources</w:t>
            </w:r>
            <w:r w:rsidRPr="0086060B">
              <w:rPr>
                <w:rFonts w:eastAsia="Arial"/>
                <w:color w:val="1F3864" w:themeColor="accent1" w:themeShade="80"/>
                <w:sz w:val="22"/>
                <w:szCs w:val="22"/>
              </w:rPr>
              <w:t>,</w:t>
            </w:r>
            <w:r w:rsidR="00735CBE" w:rsidRPr="0086060B">
              <w:rPr>
                <w:rFonts w:eastAsia="Arial"/>
                <w:color w:val="1F3864" w:themeColor="accent1" w:themeShade="80"/>
                <w:sz w:val="22"/>
                <w:szCs w:val="22"/>
              </w:rPr>
              <w:t xml:space="preserve"> </w:t>
            </w:r>
            <w:r w:rsidRPr="0086060B">
              <w:rPr>
                <w:rFonts w:eastAsia="Arial"/>
                <w:color w:val="1F3864" w:themeColor="accent1" w:themeShade="80"/>
                <w:sz w:val="22"/>
                <w:szCs w:val="22"/>
                <w:u w:val="single"/>
              </w:rPr>
              <w:t>including</w:t>
            </w:r>
            <w:r w:rsidR="00735CBE" w:rsidRPr="0086060B">
              <w:rPr>
                <w:rFonts w:eastAsia="Arial"/>
                <w:color w:val="1F3864" w:themeColor="accent1" w:themeShade="80"/>
                <w:sz w:val="22"/>
                <w:szCs w:val="22"/>
                <w:u w:val="single"/>
              </w:rPr>
              <w:t xml:space="preserve"> wild relatives and non-commercial varieties</w:t>
            </w:r>
            <w:r w:rsidRPr="0086060B">
              <w:rPr>
                <w:rFonts w:eastAsia="Arial"/>
                <w:color w:val="1F3864" w:themeColor="accent1" w:themeShade="80"/>
                <w:sz w:val="22"/>
                <w:szCs w:val="22"/>
                <w:u w:val="single"/>
              </w:rPr>
              <w:t>,</w:t>
            </w:r>
            <w:r w:rsidR="00735CBE" w:rsidRPr="0086060B">
              <w:rPr>
                <w:rFonts w:eastAsia="Arial"/>
                <w:color w:val="1F3864" w:themeColor="accent1" w:themeShade="80"/>
                <w:sz w:val="22"/>
                <w:szCs w:val="22"/>
              </w:rPr>
              <w:t xml:space="preserve"> conserved in situ by diverse farming methods, including traditional agricultural practices</w:t>
            </w:r>
            <w:r w:rsidRPr="0086060B">
              <w:rPr>
                <w:rFonts w:eastAsia="Arial"/>
                <w:color w:val="1F3864" w:themeColor="accent1" w:themeShade="80"/>
                <w:sz w:val="22"/>
                <w:szCs w:val="22"/>
              </w:rPr>
              <w:t>”</w:t>
            </w:r>
            <w:r w:rsidR="00735CBE" w:rsidRPr="0086060B">
              <w:rPr>
                <w:rFonts w:eastAsia="Arial"/>
                <w:color w:val="1F3864" w:themeColor="accent1" w:themeShade="80"/>
                <w:sz w:val="22"/>
                <w:szCs w:val="22"/>
              </w:rPr>
              <w:t xml:space="preserve"> </w:t>
            </w:r>
          </w:p>
        </w:tc>
      </w:tr>
      <w:tr w:rsidR="00735CBE" w:rsidRPr="001A09FF" w14:paraId="080C0C36" w14:textId="77777777" w:rsidTr="006B4807">
        <w:trPr>
          <w:trHeight w:val="224"/>
        </w:trPr>
        <w:tc>
          <w:tcPr>
            <w:tcW w:w="717" w:type="dxa"/>
          </w:tcPr>
          <w:p w14:paraId="48716E8A" w14:textId="4A4676BD" w:rsidR="00735CBE" w:rsidRPr="001A09FF" w:rsidRDefault="00735CBE" w:rsidP="00735CBE">
            <w:pPr>
              <w:rPr>
                <w:sz w:val="22"/>
                <w:szCs w:val="22"/>
              </w:rPr>
            </w:pPr>
            <w:r w:rsidRPr="001A09FF">
              <w:rPr>
                <w:sz w:val="22"/>
                <w:szCs w:val="22"/>
              </w:rPr>
              <w:t>2</w:t>
            </w:r>
          </w:p>
        </w:tc>
        <w:tc>
          <w:tcPr>
            <w:tcW w:w="644" w:type="dxa"/>
          </w:tcPr>
          <w:p w14:paraId="42AA71D5" w14:textId="0C461DFC" w:rsidR="00735CBE" w:rsidRPr="001A09FF" w:rsidRDefault="00735CBE" w:rsidP="00735CBE">
            <w:pPr>
              <w:rPr>
                <w:sz w:val="22"/>
                <w:szCs w:val="22"/>
              </w:rPr>
            </w:pPr>
            <w:r w:rsidRPr="001A09FF">
              <w:rPr>
                <w:sz w:val="22"/>
                <w:szCs w:val="22"/>
              </w:rPr>
              <w:t>19</w:t>
            </w:r>
          </w:p>
        </w:tc>
        <w:tc>
          <w:tcPr>
            <w:tcW w:w="925" w:type="dxa"/>
          </w:tcPr>
          <w:p w14:paraId="1FDDE015" w14:textId="78F9008B" w:rsidR="00735CBE" w:rsidRPr="001A09FF" w:rsidRDefault="00735CBE" w:rsidP="00735CBE">
            <w:pPr>
              <w:rPr>
                <w:sz w:val="22"/>
                <w:szCs w:val="22"/>
              </w:rPr>
            </w:pPr>
            <w:r w:rsidRPr="001A09FF">
              <w:rPr>
                <w:sz w:val="22"/>
                <w:szCs w:val="22"/>
              </w:rPr>
              <w:t>C</w:t>
            </w:r>
          </w:p>
        </w:tc>
        <w:tc>
          <w:tcPr>
            <w:tcW w:w="970" w:type="dxa"/>
          </w:tcPr>
          <w:p w14:paraId="1DEA4818" w14:textId="0396D6F3" w:rsidR="00735CBE" w:rsidRPr="001A09FF" w:rsidRDefault="00735CBE" w:rsidP="00735CBE">
            <w:pPr>
              <w:rPr>
                <w:sz w:val="22"/>
                <w:szCs w:val="22"/>
              </w:rPr>
            </w:pPr>
            <w:r w:rsidRPr="001A09FF">
              <w:rPr>
                <w:sz w:val="22"/>
                <w:szCs w:val="22"/>
              </w:rPr>
              <w:t>110</w:t>
            </w:r>
          </w:p>
        </w:tc>
        <w:tc>
          <w:tcPr>
            <w:tcW w:w="6350" w:type="dxa"/>
          </w:tcPr>
          <w:p w14:paraId="2606208C" w14:textId="419C75E3" w:rsidR="00735CBE" w:rsidRPr="0086060B" w:rsidRDefault="0086060B" w:rsidP="001D79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w:color w:val="1F3864" w:themeColor="accent1" w:themeShade="80"/>
                <w:sz w:val="22"/>
                <w:szCs w:val="22"/>
              </w:rPr>
            </w:pPr>
            <w:r w:rsidRPr="0086060B">
              <w:rPr>
                <w:rFonts w:eastAsia="Arial"/>
                <w:color w:val="1F3864" w:themeColor="accent1" w:themeShade="80"/>
                <w:sz w:val="22"/>
                <w:szCs w:val="22"/>
              </w:rPr>
              <w:t>T</w:t>
            </w:r>
            <w:r w:rsidR="00735CBE" w:rsidRPr="0086060B">
              <w:rPr>
                <w:rFonts w:eastAsia="Arial"/>
                <w:color w:val="1F3864" w:themeColor="accent1" w:themeShade="80"/>
                <w:sz w:val="22"/>
                <w:szCs w:val="22"/>
              </w:rPr>
              <w:t>he indicator "Red List Index (albatrosses and large petrels)"</w:t>
            </w:r>
            <w:r w:rsidRPr="0086060B">
              <w:rPr>
                <w:rFonts w:eastAsia="Arial"/>
                <w:color w:val="1F3864" w:themeColor="accent1" w:themeShade="80"/>
                <w:sz w:val="22"/>
                <w:szCs w:val="22"/>
              </w:rPr>
              <w:t xml:space="preserve"> </w:t>
            </w:r>
            <w:r w:rsidR="00735CBE" w:rsidRPr="0086060B">
              <w:rPr>
                <w:rFonts w:eastAsia="Arial"/>
                <w:color w:val="1F3864" w:themeColor="accent1" w:themeShade="80"/>
                <w:sz w:val="22"/>
                <w:szCs w:val="22"/>
              </w:rPr>
              <w:t xml:space="preserve">only considers some marine birds. We suggest to additionally use the following indicator: Proportion of species with conservation concerns found as bycatch (Red list index) and as a possible target to reduce bycatch. </w:t>
            </w:r>
          </w:p>
          <w:p w14:paraId="3FDC789E" w14:textId="38D5112E" w:rsidR="00735CBE" w:rsidRPr="000F468C" w:rsidRDefault="00735CBE" w:rsidP="00735CBE">
            <w:pPr>
              <w:jc w:val="both"/>
              <w:rPr>
                <w:rFonts w:ascii="Montserrat" w:hAnsi="Montserrat" w:cstheme="majorHAnsi"/>
                <w:color w:val="5B9BD5" w:themeColor="accent5"/>
                <w:sz w:val="20"/>
              </w:rPr>
            </w:pPr>
            <w:r w:rsidRPr="0086060B">
              <w:rPr>
                <w:rFonts w:eastAsia="Arial"/>
                <w:color w:val="1F3864" w:themeColor="accent1" w:themeShade="80"/>
                <w:sz w:val="22"/>
                <w:szCs w:val="22"/>
              </w:rPr>
              <w:t>Trends in bycatch databases could also be considered, along with number of Parties implementing the FAO’s International Guidelines on Bycatch Management and Reduction of Discards (consider other possible synergies with FAO in this target).</w:t>
            </w:r>
          </w:p>
        </w:tc>
      </w:tr>
      <w:tr w:rsidR="00735CBE" w:rsidRPr="001A09FF" w14:paraId="33B5BC97" w14:textId="77777777" w:rsidTr="006B4807">
        <w:trPr>
          <w:trHeight w:val="224"/>
        </w:trPr>
        <w:tc>
          <w:tcPr>
            <w:tcW w:w="717" w:type="dxa"/>
            <w:vAlign w:val="center"/>
          </w:tcPr>
          <w:p w14:paraId="1D463330" w14:textId="0F907244" w:rsidR="00735CBE" w:rsidRPr="001A09FF" w:rsidRDefault="00735CBE" w:rsidP="00735CBE">
            <w:pPr>
              <w:rPr>
                <w:sz w:val="22"/>
                <w:szCs w:val="22"/>
              </w:rPr>
            </w:pPr>
            <w:r w:rsidRPr="001A09FF">
              <w:rPr>
                <w:rFonts w:eastAsia="Arial"/>
                <w:sz w:val="22"/>
                <w:szCs w:val="22"/>
              </w:rPr>
              <w:t>2</w:t>
            </w:r>
          </w:p>
        </w:tc>
        <w:tc>
          <w:tcPr>
            <w:tcW w:w="644" w:type="dxa"/>
            <w:vAlign w:val="center"/>
          </w:tcPr>
          <w:p w14:paraId="29268205" w14:textId="337C63D6" w:rsidR="00735CBE" w:rsidRPr="001A09FF" w:rsidRDefault="00735CBE" w:rsidP="00735CBE">
            <w:pPr>
              <w:rPr>
                <w:sz w:val="22"/>
                <w:szCs w:val="22"/>
              </w:rPr>
            </w:pPr>
            <w:r w:rsidRPr="001A09FF">
              <w:rPr>
                <w:rFonts w:eastAsia="Arial"/>
                <w:sz w:val="22"/>
                <w:szCs w:val="22"/>
              </w:rPr>
              <w:t>19</w:t>
            </w:r>
          </w:p>
        </w:tc>
        <w:tc>
          <w:tcPr>
            <w:tcW w:w="925" w:type="dxa"/>
            <w:vAlign w:val="center"/>
          </w:tcPr>
          <w:p w14:paraId="4556BB87" w14:textId="460EC702" w:rsidR="00735CBE" w:rsidRPr="001A09FF" w:rsidRDefault="00735CBE" w:rsidP="00735CBE">
            <w:pPr>
              <w:rPr>
                <w:sz w:val="22"/>
                <w:szCs w:val="22"/>
              </w:rPr>
            </w:pPr>
            <w:r w:rsidRPr="001A09FF">
              <w:rPr>
                <w:rFonts w:eastAsia="Arial"/>
                <w:sz w:val="22"/>
                <w:szCs w:val="22"/>
              </w:rPr>
              <w:t>B</w:t>
            </w:r>
          </w:p>
        </w:tc>
        <w:tc>
          <w:tcPr>
            <w:tcW w:w="970" w:type="dxa"/>
            <w:vAlign w:val="center"/>
          </w:tcPr>
          <w:p w14:paraId="2B650F59" w14:textId="3FF56F65" w:rsidR="00735CBE" w:rsidRPr="001A09FF" w:rsidRDefault="00735CBE" w:rsidP="00735CBE">
            <w:pPr>
              <w:rPr>
                <w:sz w:val="22"/>
                <w:szCs w:val="22"/>
              </w:rPr>
            </w:pPr>
            <w:r w:rsidRPr="001A09FF">
              <w:rPr>
                <w:rFonts w:eastAsia="Arial"/>
                <w:sz w:val="22"/>
                <w:szCs w:val="22"/>
              </w:rPr>
              <w:t>114</w:t>
            </w:r>
          </w:p>
        </w:tc>
        <w:tc>
          <w:tcPr>
            <w:tcW w:w="6350" w:type="dxa"/>
          </w:tcPr>
          <w:p w14:paraId="1132C62C" w14:textId="40D62A4F" w:rsidR="00735CBE" w:rsidRPr="001A09FF" w:rsidRDefault="00735CBE" w:rsidP="00735C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highlight w:val="cyan"/>
              </w:rPr>
            </w:pPr>
            <w:r w:rsidRPr="0086060B">
              <w:rPr>
                <w:rFonts w:eastAsia="Arial"/>
                <w:color w:val="1F3864" w:themeColor="accent1" w:themeShade="80"/>
                <w:sz w:val="22"/>
                <w:szCs w:val="22"/>
              </w:rPr>
              <w:t xml:space="preserve">Trends in terrestrial wild species of fauna </w:t>
            </w:r>
            <w:r w:rsidRPr="0086060B">
              <w:rPr>
                <w:rFonts w:eastAsia="Arial"/>
                <w:color w:val="1F3864" w:themeColor="accent1" w:themeShade="80"/>
                <w:sz w:val="22"/>
                <w:szCs w:val="22"/>
                <w:u w:val="single"/>
              </w:rPr>
              <w:t>and flora</w:t>
            </w:r>
            <w:r w:rsidRPr="0086060B">
              <w:rPr>
                <w:rFonts w:eastAsia="Arial"/>
                <w:color w:val="1F3864" w:themeColor="accent1" w:themeShade="80"/>
                <w:sz w:val="22"/>
                <w:szCs w:val="22"/>
              </w:rPr>
              <w:t xml:space="preserve"> used for food and medicine </w:t>
            </w:r>
          </w:p>
          <w:p w14:paraId="5F0A92FC" w14:textId="07CB0154" w:rsidR="00735CBE" w:rsidRPr="00604951" w:rsidRDefault="0086060B" w:rsidP="006049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w:sz w:val="22"/>
                <w:szCs w:val="22"/>
              </w:rPr>
            </w:pPr>
            <w:r w:rsidRPr="00604951">
              <w:rPr>
                <w:rFonts w:eastAsia="Arial"/>
                <w:color w:val="1F3864" w:themeColor="accent1" w:themeShade="80"/>
                <w:sz w:val="22"/>
                <w:szCs w:val="22"/>
              </w:rPr>
              <w:t>consider</w:t>
            </w:r>
            <w:r w:rsidR="00735CBE" w:rsidRPr="00604951">
              <w:rPr>
                <w:rFonts w:eastAsia="Arial"/>
                <w:color w:val="1F3864" w:themeColor="accent1" w:themeShade="80"/>
                <w:sz w:val="22"/>
                <w:szCs w:val="22"/>
              </w:rPr>
              <w:t xml:space="preserve"> other possible sustainable uses of wild terrestrial species of fauna and flora</w:t>
            </w:r>
            <w:r w:rsidRPr="00604951">
              <w:rPr>
                <w:rFonts w:eastAsia="Arial"/>
                <w:color w:val="1F3864" w:themeColor="accent1" w:themeShade="80"/>
                <w:sz w:val="22"/>
                <w:szCs w:val="22"/>
              </w:rPr>
              <w:t xml:space="preserve"> such as</w:t>
            </w:r>
            <w:r w:rsidR="00735CBE" w:rsidRPr="00604951">
              <w:rPr>
                <w:rFonts w:eastAsia="Arial"/>
                <w:color w:val="1F3864" w:themeColor="accent1" w:themeShade="80"/>
                <w:sz w:val="22"/>
                <w:szCs w:val="22"/>
              </w:rPr>
              <w:t xml:space="preserve"> clothing (fur, leather), wood, fibers... indirect uses like ecotourism. Other uses also contribute to livelihoods, as these provide resources for IPLC which can then be used for improving </w:t>
            </w:r>
            <w:r w:rsidR="00584F06" w:rsidRPr="00604951">
              <w:rPr>
                <w:rFonts w:eastAsia="Arial"/>
                <w:color w:val="1F3864" w:themeColor="accent1" w:themeShade="80"/>
                <w:sz w:val="22"/>
                <w:szCs w:val="22"/>
              </w:rPr>
              <w:t>people’s</w:t>
            </w:r>
            <w:r w:rsidR="00735CBE" w:rsidRPr="00604951">
              <w:rPr>
                <w:rFonts w:eastAsia="Arial"/>
                <w:color w:val="1F3864" w:themeColor="accent1" w:themeShade="80"/>
                <w:sz w:val="22"/>
                <w:szCs w:val="22"/>
              </w:rPr>
              <w:t xml:space="preserve"> wellbeing.</w:t>
            </w:r>
          </w:p>
        </w:tc>
      </w:tr>
      <w:tr w:rsidR="00735CBE" w:rsidRPr="001A09FF" w14:paraId="1777D273" w14:textId="77777777" w:rsidTr="006B4807">
        <w:trPr>
          <w:trHeight w:val="224"/>
        </w:trPr>
        <w:tc>
          <w:tcPr>
            <w:tcW w:w="717" w:type="dxa"/>
            <w:vAlign w:val="center"/>
          </w:tcPr>
          <w:p w14:paraId="3AF03CA0" w14:textId="5497C5E4" w:rsidR="00735CBE" w:rsidRPr="001A09FF" w:rsidRDefault="00735CBE" w:rsidP="00735CBE">
            <w:pPr>
              <w:rPr>
                <w:sz w:val="22"/>
                <w:szCs w:val="22"/>
              </w:rPr>
            </w:pPr>
            <w:r w:rsidRPr="001A09FF">
              <w:rPr>
                <w:rFonts w:eastAsia="Arial"/>
                <w:sz w:val="22"/>
                <w:szCs w:val="22"/>
              </w:rPr>
              <w:t>2</w:t>
            </w:r>
          </w:p>
        </w:tc>
        <w:tc>
          <w:tcPr>
            <w:tcW w:w="644" w:type="dxa"/>
            <w:vAlign w:val="center"/>
          </w:tcPr>
          <w:p w14:paraId="2D529EC4" w14:textId="5D8FA58D" w:rsidR="00735CBE" w:rsidRPr="001A09FF" w:rsidRDefault="00735CBE" w:rsidP="00735CBE">
            <w:pPr>
              <w:rPr>
                <w:sz w:val="22"/>
                <w:szCs w:val="22"/>
              </w:rPr>
            </w:pPr>
            <w:r w:rsidRPr="001A09FF">
              <w:rPr>
                <w:rFonts w:eastAsia="Arial"/>
                <w:sz w:val="22"/>
                <w:szCs w:val="22"/>
              </w:rPr>
              <w:t>19</w:t>
            </w:r>
          </w:p>
        </w:tc>
        <w:tc>
          <w:tcPr>
            <w:tcW w:w="925" w:type="dxa"/>
            <w:vAlign w:val="center"/>
          </w:tcPr>
          <w:p w14:paraId="55A19A78" w14:textId="6ACEF760" w:rsidR="00735CBE" w:rsidRPr="001A09FF" w:rsidRDefault="00735CBE" w:rsidP="00735CBE">
            <w:pPr>
              <w:rPr>
                <w:sz w:val="22"/>
                <w:szCs w:val="22"/>
              </w:rPr>
            </w:pPr>
            <w:r w:rsidRPr="001A09FF">
              <w:rPr>
                <w:rFonts w:eastAsia="Arial"/>
                <w:sz w:val="22"/>
                <w:szCs w:val="22"/>
              </w:rPr>
              <w:t>C</w:t>
            </w:r>
          </w:p>
        </w:tc>
        <w:tc>
          <w:tcPr>
            <w:tcW w:w="970" w:type="dxa"/>
          </w:tcPr>
          <w:p w14:paraId="33AFE28F" w14:textId="21DEC729" w:rsidR="00735CBE" w:rsidRPr="001774AB" w:rsidRDefault="00735CBE" w:rsidP="00735CBE">
            <w:pPr>
              <w:rPr>
                <w:sz w:val="22"/>
                <w:szCs w:val="22"/>
              </w:rPr>
            </w:pPr>
            <w:r>
              <w:rPr>
                <w:sz w:val="22"/>
                <w:szCs w:val="22"/>
              </w:rPr>
              <w:t>Include instead or</w:t>
            </w:r>
            <w:r w:rsidRPr="001774AB">
              <w:rPr>
                <w:sz w:val="22"/>
                <w:szCs w:val="22"/>
              </w:rPr>
              <w:t xml:space="preserve"> after row 114</w:t>
            </w:r>
          </w:p>
        </w:tc>
        <w:tc>
          <w:tcPr>
            <w:tcW w:w="6350" w:type="dxa"/>
          </w:tcPr>
          <w:p w14:paraId="7D93502D" w14:textId="11FEA100" w:rsidR="00735CBE" w:rsidRPr="00C95FDA" w:rsidRDefault="00735CBE" w:rsidP="00735C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sz w:val="22"/>
                <w:szCs w:val="22"/>
                <w:highlight w:val="cyan"/>
              </w:rPr>
            </w:pPr>
            <w:r w:rsidRPr="00604951">
              <w:rPr>
                <w:rFonts w:eastAsia="Arial"/>
                <w:color w:val="1F3864" w:themeColor="accent1" w:themeShade="80"/>
                <w:sz w:val="22"/>
                <w:szCs w:val="22"/>
              </w:rPr>
              <w:t xml:space="preserve">Add </w:t>
            </w:r>
            <w:r w:rsidR="00FC013A">
              <w:rPr>
                <w:rFonts w:eastAsia="Arial"/>
                <w:color w:val="1F3864" w:themeColor="accent1" w:themeShade="80"/>
                <w:sz w:val="22"/>
                <w:szCs w:val="22"/>
              </w:rPr>
              <w:t>“</w:t>
            </w:r>
            <w:r w:rsidR="00584F06" w:rsidRPr="00FC013A">
              <w:rPr>
                <w:rFonts w:eastAsia="Arial"/>
                <w:color w:val="1F3864" w:themeColor="accent1" w:themeShade="80"/>
                <w:sz w:val="22"/>
                <w:szCs w:val="22"/>
              </w:rPr>
              <w:t>Changes</w:t>
            </w:r>
            <w:r w:rsidR="00584F06">
              <w:rPr>
                <w:rFonts w:eastAsia="Arial"/>
                <w:color w:val="1F3864" w:themeColor="accent1" w:themeShade="80"/>
                <w:sz w:val="22"/>
                <w:szCs w:val="22"/>
              </w:rPr>
              <w:t xml:space="preserve"> </w:t>
            </w:r>
            <w:r w:rsidRPr="00604951">
              <w:rPr>
                <w:rFonts w:eastAsia="Arial"/>
                <w:color w:val="1F3864" w:themeColor="accent1" w:themeShade="80"/>
                <w:sz w:val="22"/>
                <w:szCs w:val="22"/>
              </w:rPr>
              <w:t xml:space="preserve">in diversity of plant and animal species/genetic resources [of wild relatives and non-commercial varieties] conserved in situ by diverse farming methods, including traditional agricultural </w:t>
            </w:r>
            <w:proofErr w:type="gramStart"/>
            <w:r w:rsidRPr="00604951">
              <w:rPr>
                <w:rFonts w:eastAsia="Arial"/>
                <w:color w:val="1F3864" w:themeColor="accent1" w:themeShade="80"/>
                <w:sz w:val="22"/>
                <w:szCs w:val="22"/>
              </w:rPr>
              <w:t>practices</w:t>
            </w:r>
            <w:r w:rsidR="00FC013A">
              <w:rPr>
                <w:rFonts w:eastAsia="Arial"/>
                <w:color w:val="1F3864" w:themeColor="accent1" w:themeShade="80"/>
                <w:sz w:val="22"/>
                <w:szCs w:val="22"/>
              </w:rPr>
              <w:t>“</w:t>
            </w:r>
            <w:proofErr w:type="gramEnd"/>
            <w:r w:rsidR="00FC013A">
              <w:rPr>
                <w:rFonts w:eastAsia="Arial"/>
                <w:color w:val="1F3864" w:themeColor="accent1" w:themeShade="80"/>
                <w:sz w:val="22"/>
                <w:szCs w:val="22"/>
              </w:rPr>
              <w:t>.</w:t>
            </w:r>
          </w:p>
        </w:tc>
      </w:tr>
      <w:tr w:rsidR="00735CBE" w:rsidRPr="001A09FF" w14:paraId="215E00A2" w14:textId="77777777" w:rsidTr="006B4807">
        <w:trPr>
          <w:trHeight w:val="224"/>
        </w:trPr>
        <w:tc>
          <w:tcPr>
            <w:tcW w:w="717" w:type="dxa"/>
            <w:vAlign w:val="center"/>
          </w:tcPr>
          <w:p w14:paraId="00F0AB99" w14:textId="57DA8666" w:rsidR="00735CBE" w:rsidRPr="001A09FF" w:rsidRDefault="00735CBE" w:rsidP="00735CBE">
            <w:pPr>
              <w:rPr>
                <w:sz w:val="22"/>
                <w:szCs w:val="22"/>
              </w:rPr>
            </w:pPr>
            <w:r w:rsidRPr="001A09FF">
              <w:rPr>
                <w:rFonts w:eastAsia="Arial"/>
                <w:sz w:val="22"/>
                <w:szCs w:val="22"/>
              </w:rPr>
              <w:lastRenderedPageBreak/>
              <w:t>2</w:t>
            </w:r>
          </w:p>
        </w:tc>
        <w:tc>
          <w:tcPr>
            <w:tcW w:w="644" w:type="dxa"/>
            <w:vAlign w:val="center"/>
          </w:tcPr>
          <w:p w14:paraId="2BF3B019" w14:textId="7562EA5E" w:rsidR="00735CBE" w:rsidRPr="001A09FF" w:rsidRDefault="00735CBE" w:rsidP="00735CBE">
            <w:pPr>
              <w:rPr>
                <w:sz w:val="22"/>
                <w:szCs w:val="22"/>
              </w:rPr>
            </w:pPr>
            <w:r w:rsidRPr="001A09FF">
              <w:rPr>
                <w:rFonts w:eastAsia="Arial"/>
                <w:sz w:val="22"/>
                <w:szCs w:val="22"/>
              </w:rPr>
              <w:t>20</w:t>
            </w:r>
          </w:p>
        </w:tc>
        <w:tc>
          <w:tcPr>
            <w:tcW w:w="925" w:type="dxa"/>
            <w:vAlign w:val="center"/>
          </w:tcPr>
          <w:p w14:paraId="3EB78CAB" w14:textId="6EC606E4" w:rsidR="00735CBE" w:rsidRPr="001A09FF" w:rsidRDefault="00735CBE" w:rsidP="00735CBE">
            <w:pPr>
              <w:rPr>
                <w:sz w:val="22"/>
                <w:szCs w:val="22"/>
              </w:rPr>
            </w:pPr>
            <w:r w:rsidRPr="001A09FF">
              <w:rPr>
                <w:rFonts w:eastAsia="Arial"/>
                <w:sz w:val="22"/>
                <w:szCs w:val="22"/>
              </w:rPr>
              <w:t>C</w:t>
            </w:r>
          </w:p>
        </w:tc>
        <w:tc>
          <w:tcPr>
            <w:tcW w:w="970" w:type="dxa"/>
            <w:vAlign w:val="center"/>
          </w:tcPr>
          <w:p w14:paraId="229C5C72" w14:textId="3E0344A6" w:rsidR="00735CBE" w:rsidRPr="001A09FF" w:rsidRDefault="00735CBE" w:rsidP="00735CBE">
            <w:pPr>
              <w:rPr>
                <w:sz w:val="22"/>
                <w:szCs w:val="22"/>
              </w:rPr>
            </w:pPr>
            <w:r w:rsidRPr="001A09FF">
              <w:rPr>
                <w:rFonts w:eastAsia="Arial"/>
                <w:sz w:val="22"/>
                <w:szCs w:val="22"/>
              </w:rPr>
              <w:t>118</w:t>
            </w:r>
          </w:p>
        </w:tc>
        <w:tc>
          <w:tcPr>
            <w:tcW w:w="6350" w:type="dxa"/>
            <w:vAlign w:val="center"/>
          </w:tcPr>
          <w:p w14:paraId="639334D0" w14:textId="0F90190E" w:rsidR="00735CBE" w:rsidRPr="005013B7" w:rsidRDefault="00735CBE" w:rsidP="00735CBE">
            <w:pPr>
              <w:rPr>
                <w:rFonts w:eastAsia="Arial"/>
                <w:color w:val="7030A0"/>
                <w:sz w:val="22"/>
                <w:szCs w:val="22"/>
              </w:rPr>
            </w:pPr>
            <w:r w:rsidRPr="005013B7">
              <w:rPr>
                <w:rFonts w:eastAsia="Arial"/>
                <w:color w:val="1F3864" w:themeColor="accent1" w:themeShade="80"/>
                <w:sz w:val="22"/>
                <w:szCs w:val="22"/>
              </w:rPr>
              <w:t xml:space="preserve">Proportion of agricultural area under </w:t>
            </w:r>
            <w:r w:rsidRPr="00746B28">
              <w:rPr>
                <w:rFonts w:eastAsia="Arial"/>
                <w:dstrike/>
                <w:color w:val="1F3864" w:themeColor="accent1" w:themeShade="80"/>
                <w:sz w:val="22"/>
                <w:szCs w:val="22"/>
              </w:rPr>
              <w:t>productive</w:t>
            </w:r>
            <w:r w:rsidRPr="00746B28">
              <w:rPr>
                <w:rFonts w:eastAsia="Arial"/>
                <w:color w:val="1F3864" w:themeColor="accent1" w:themeShade="80"/>
                <w:sz w:val="22"/>
                <w:szCs w:val="22"/>
              </w:rPr>
              <w:t xml:space="preserve"> </w:t>
            </w:r>
            <w:r w:rsidRPr="00746B28">
              <w:rPr>
                <w:rFonts w:eastAsia="Arial"/>
                <w:color w:val="1F3864" w:themeColor="accent1" w:themeShade="80"/>
                <w:sz w:val="22"/>
                <w:szCs w:val="22"/>
                <w:u w:val="single"/>
              </w:rPr>
              <w:t>intensive</w:t>
            </w:r>
            <w:r w:rsidRPr="005013B7">
              <w:rPr>
                <w:rFonts w:eastAsia="Arial"/>
                <w:color w:val="1F3864" w:themeColor="accent1" w:themeShade="80"/>
                <w:sz w:val="22"/>
                <w:szCs w:val="22"/>
              </w:rPr>
              <w:t xml:space="preserve"> and sustainable agriculture</w:t>
            </w:r>
            <w:r w:rsidR="00FC013A">
              <w:rPr>
                <w:rFonts w:eastAsia="Arial"/>
                <w:color w:val="1F3864" w:themeColor="accent1" w:themeShade="80"/>
                <w:sz w:val="22"/>
                <w:szCs w:val="22"/>
              </w:rPr>
              <w:t>.</w:t>
            </w:r>
            <w:r w:rsidRPr="005013B7">
              <w:rPr>
                <w:rFonts w:eastAsia="Arial"/>
                <w:color w:val="1F3864" w:themeColor="accent1" w:themeShade="80"/>
                <w:sz w:val="22"/>
                <w:szCs w:val="22"/>
              </w:rPr>
              <w:t xml:space="preserve"> </w:t>
            </w:r>
          </w:p>
        </w:tc>
      </w:tr>
      <w:tr w:rsidR="00735CBE" w:rsidRPr="001A09FF" w14:paraId="31651CEA" w14:textId="77777777" w:rsidTr="006B4807">
        <w:trPr>
          <w:trHeight w:val="224"/>
        </w:trPr>
        <w:tc>
          <w:tcPr>
            <w:tcW w:w="717" w:type="dxa"/>
            <w:vAlign w:val="center"/>
          </w:tcPr>
          <w:p w14:paraId="1CBA1661" w14:textId="7F1FD800" w:rsidR="00735CBE" w:rsidRPr="001A09FF" w:rsidRDefault="00735CBE" w:rsidP="00735CBE">
            <w:pPr>
              <w:rPr>
                <w:sz w:val="22"/>
                <w:szCs w:val="22"/>
              </w:rPr>
            </w:pPr>
            <w:r w:rsidRPr="001A09FF">
              <w:rPr>
                <w:rFonts w:eastAsia="Arial"/>
                <w:sz w:val="22"/>
                <w:szCs w:val="22"/>
              </w:rPr>
              <w:t>2</w:t>
            </w:r>
          </w:p>
        </w:tc>
        <w:tc>
          <w:tcPr>
            <w:tcW w:w="644" w:type="dxa"/>
            <w:vAlign w:val="center"/>
          </w:tcPr>
          <w:p w14:paraId="29F94B20" w14:textId="03AE7044" w:rsidR="00735CBE" w:rsidRPr="001A09FF" w:rsidRDefault="00735CBE" w:rsidP="00735CBE">
            <w:pPr>
              <w:rPr>
                <w:sz w:val="22"/>
                <w:szCs w:val="22"/>
              </w:rPr>
            </w:pPr>
            <w:r w:rsidRPr="001A09FF">
              <w:rPr>
                <w:rFonts w:eastAsia="Arial"/>
                <w:sz w:val="22"/>
                <w:szCs w:val="22"/>
              </w:rPr>
              <w:t>20</w:t>
            </w:r>
          </w:p>
        </w:tc>
        <w:tc>
          <w:tcPr>
            <w:tcW w:w="925" w:type="dxa"/>
            <w:vAlign w:val="center"/>
          </w:tcPr>
          <w:p w14:paraId="5BC3D3D4" w14:textId="56158258" w:rsidR="00735CBE" w:rsidRPr="001A09FF" w:rsidRDefault="00735CBE" w:rsidP="00735CBE">
            <w:pPr>
              <w:rPr>
                <w:sz w:val="22"/>
                <w:szCs w:val="22"/>
              </w:rPr>
            </w:pPr>
            <w:r w:rsidRPr="001A09FF">
              <w:rPr>
                <w:rFonts w:eastAsia="Arial"/>
                <w:sz w:val="22"/>
                <w:szCs w:val="22"/>
              </w:rPr>
              <w:t>C</w:t>
            </w:r>
          </w:p>
        </w:tc>
        <w:tc>
          <w:tcPr>
            <w:tcW w:w="970" w:type="dxa"/>
            <w:vAlign w:val="center"/>
          </w:tcPr>
          <w:p w14:paraId="02A2579E" w14:textId="413657F4" w:rsidR="00735CBE" w:rsidRPr="001A09FF" w:rsidRDefault="00735CBE" w:rsidP="00735CBE">
            <w:pPr>
              <w:rPr>
                <w:sz w:val="22"/>
                <w:szCs w:val="22"/>
                <w:lang w:val="es-MX"/>
              </w:rPr>
            </w:pPr>
            <w:r w:rsidRPr="001A09FF">
              <w:rPr>
                <w:rFonts w:eastAsia="Arial"/>
                <w:sz w:val="22"/>
                <w:szCs w:val="22"/>
                <w:lang w:val="es-MX"/>
              </w:rPr>
              <w:t>118</w:t>
            </w:r>
          </w:p>
        </w:tc>
        <w:tc>
          <w:tcPr>
            <w:tcW w:w="6350" w:type="dxa"/>
          </w:tcPr>
          <w:p w14:paraId="2907F595" w14:textId="62EA686A" w:rsidR="00735CBE" w:rsidRPr="001A09FF" w:rsidRDefault="00735CBE" w:rsidP="00735C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highlight w:val="cyan"/>
              </w:rPr>
            </w:pPr>
            <w:r w:rsidRPr="00604951">
              <w:rPr>
                <w:rFonts w:eastAsia="Arial"/>
                <w:color w:val="1F3864" w:themeColor="accent1" w:themeShade="80"/>
                <w:sz w:val="22"/>
                <w:szCs w:val="22"/>
              </w:rPr>
              <w:t xml:space="preserve">Add Area of traditional farming methods where plant and animal genetic resources for food and agriculture are conserved in situ, including FAO’s Globally Important Agricultural Heritage Systems </w:t>
            </w:r>
          </w:p>
        </w:tc>
      </w:tr>
      <w:tr w:rsidR="00735CBE" w:rsidRPr="00980589" w14:paraId="463F7518" w14:textId="77777777" w:rsidTr="006B4807">
        <w:trPr>
          <w:trHeight w:val="224"/>
        </w:trPr>
        <w:tc>
          <w:tcPr>
            <w:tcW w:w="717" w:type="dxa"/>
            <w:vAlign w:val="center"/>
          </w:tcPr>
          <w:p w14:paraId="5EA6B0C5" w14:textId="3EF9EF16" w:rsidR="00735CBE" w:rsidRPr="001A09FF" w:rsidRDefault="00735CBE" w:rsidP="00735CBE">
            <w:pPr>
              <w:rPr>
                <w:rFonts w:eastAsia="Arial"/>
                <w:sz w:val="22"/>
                <w:szCs w:val="22"/>
              </w:rPr>
            </w:pPr>
            <w:r w:rsidRPr="001A09FF">
              <w:rPr>
                <w:rFonts w:eastAsia="Arial"/>
                <w:sz w:val="22"/>
                <w:szCs w:val="22"/>
              </w:rPr>
              <w:t>2</w:t>
            </w:r>
          </w:p>
        </w:tc>
        <w:tc>
          <w:tcPr>
            <w:tcW w:w="644" w:type="dxa"/>
            <w:vAlign w:val="center"/>
          </w:tcPr>
          <w:p w14:paraId="3BD851F4" w14:textId="15560798" w:rsidR="00735CBE" w:rsidRPr="001A09FF" w:rsidRDefault="00735CBE" w:rsidP="00735CBE">
            <w:pPr>
              <w:rPr>
                <w:rFonts w:eastAsia="Arial"/>
                <w:sz w:val="22"/>
                <w:szCs w:val="22"/>
              </w:rPr>
            </w:pPr>
            <w:r w:rsidRPr="001A09FF">
              <w:rPr>
                <w:rFonts w:eastAsia="Arial"/>
                <w:sz w:val="22"/>
                <w:szCs w:val="22"/>
              </w:rPr>
              <w:t>20</w:t>
            </w:r>
          </w:p>
        </w:tc>
        <w:tc>
          <w:tcPr>
            <w:tcW w:w="925" w:type="dxa"/>
            <w:vAlign w:val="center"/>
          </w:tcPr>
          <w:p w14:paraId="74CCD60E" w14:textId="206E1B93" w:rsidR="00735CBE" w:rsidRPr="001A09FF" w:rsidRDefault="00735CBE" w:rsidP="00735CBE">
            <w:pPr>
              <w:rPr>
                <w:rFonts w:eastAsia="Arial"/>
                <w:sz w:val="22"/>
                <w:szCs w:val="22"/>
              </w:rPr>
            </w:pPr>
            <w:r w:rsidRPr="001A09FF">
              <w:rPr>
                <w:rFonts w:eastAsia="Arial"/>
                <w:sz w:val="22"/>
                <w:szCs w:val="22"/>
              </w:rPr>
              <w:t>C</w:t>
            </w:r>
          </w:p>
        </w:tc>
        <w:tc>
          <w:tcPr>
            <w:tcW w:w="970" w:type="dxa"/>
            <w:vAlign w:val="center"/>
          </w:tcPr>
          <w:p w14:paraId="713CBDCF" w14:textId="3B24A993" w:rsidR="00735CBE" w:rsidRPr="001A09FF" w:rsidRDefault="00735CBE" w:rsidP="00735CBE">
            <w:pPr>
              <w:rPr>
                <w:rFonts w:eastAsia="Arial"/>
                <w:sz w:val="22"/>
                <w:szCs w:val="22"/>
              </w:rPr>
            </w:pPr>
            <w:r w:rsidRPr="001A09FF">
              <w:rPr>
                <w:rFonts w:eastAsia="Arial"/>
                <w:sz w:val="22"/>
                <w:szCs w:val="22"/>
              </w:rPr>
              <w:t>120</w:t>
            </w:r>
          </w:p>
        </w:tc>
        <w:tc>
          <w:tcPr>
            <w:tcW w:w="6350" w:type="dxa"/>
            <w:vAlign w:val="center"/>
          </w:tcPr>
          <w:p w14:paraId="424AAF9A" w14:textId="55B49787" w:rsidR="00735CBE" w:rsidRPr="00134755" w:rsidRDefault="00735CBE" w:rsidP="00827368">
            <w:pPr>
              <w:jc w:val="both"/>
              <w:rPr>
                <w:rFonts w:ascii="Montserrat" w:hAnsi="Montserrat" w:cstheme="majorHAnsi"/>
                <w:color w:val="5B9BD5" w:themeColor="accent5"/>
                <w:sz w:val="20"/>
              </w:rPr>
            </w:pPr>
            <w:r w:rsidRPr="00134755">
              <w:rPr>
                <w:rFonts w:eastAsia="Arial"/>
                <w:color w:val="1F3864" w:themeColor="accent1" w:themeShade="80"/>
                <w:sz w:val="22"/>
                <w:szCs w:val="22"/>
              </w:rPr>
              <w:t xml:space="preserve">"Trends in soil organic carbon stocks" it is an opportunity to improve synergies between GBF </w:t>
            </w:r>
            <w:r w:rsidR="00827368" w:rsidRPr="00134755">
              <w:rPr>
                <w:rFonts w:eastAsia="Arial"/>
                <w:color w:val="1F3864" w:themeColor="accent1" w:themeShade="80"/>
                <w:sz w:val="22"/>
                <w:szCs w:val="22"/>
              </w:rPr>
              <w:t>&amp;</w:t>
            </w:r>
            <w:r w:rsidRPr="00134755">
              <w:rPr>
                <w:rFonts w:eastAsia="Arial"/>
                <w:color w:val="1F3864" w:themeColor="accent1" w:themeShade="80"/>
                <w:sz w:val="22"/>
                <w:szCs w:val="22"/>
              </w:rPr>
              <w:t xml:space="preserve"> UNCCD. One way to link them could be through indicator SDG, 15.3.1: "Information on the proportion of land that is degraded over the total land area that is going to be regularly collected and analyzed by the UNCCD through its national reporting and review process beginning in 2018, and every four years thereafter".</w:t>
            </w:r>
          </w:p>
        </w:tc>
      </w:tr>
      <w:tr w:rsidR="00735CBE" w:rsidRPr="001A09FF" w14:paraId="61599280" w14:textId="77777777" w:rsidTr="006B4807">
        <w:trPr>
          <w:trHeight w:val="224"/>
        </w:trPr>
        <w:tc>
          <w:tcPr>
            <w:tcW w:w="717" w:type="dxa"/>
            <w:vAlign w:val="center"/>
          </w:tcPr>
          <w:p w14:paraId="0955F601" w14:textId="4FC87A25" w:rsidR="00735CBE" w:rsidRPr="001A09FF" w:rsidRDefault="00735CBE" w:rsidP="00735CBE">
            <w:pPr>
              <w:rPr>
                <w:rFonts w:eastAsia="Arial"/>
                <w:sz w:val="22"/>
                <w:szCs w:val="22"/>
              </w:rPr>
            </w:pPr>
            <w:r w:rsidRPr="001A09FF">
              <w:rPr>
                <w:rFonts w:eastAsia="Arial"/>
                <w:sz w:val="22"/>
                <w:szCs w:val="22"/>
              </w:rPr>
              <w:t>2</w:t>
            </w:r>
          </w:p>
        </w:tc>
        <w:tc>
          <w:tcPr>
            <w:tcW w:w="644" w:type="dxa"/>
            <w:vAlign w:val="center"/>
          </w:tcPr>
          <w:p w14:paraId="41CB2CE6" w14:textId="5902CFB5" w:rsidR="00735CBE" w:rsidRPr="001A09FF" w:rsidRDefault="00735CBE" w:rsidP="00735CBE">
            <w:pPr>
              <w:rPr>
                <w:rFonts w:eastAsia="Arial"/>
                <w:sz w:val="22"/>
                <w:szCs w:val="22"/>
              </w:rPr>
            </w:pPr>
            <w:r w:rsidRPr="001A09FF">
              <w:rPr>
                <w:rFonts w:eastAsia="Arial"/>
                <w:sz w:val="22"/>
                <w:szCs w:val="22"/>
              </w:rPr>
              <w:t>20</w:t>
            </w:r>
          </w:p>
        </w:tc>
        <w:tc>
          <w:tcPr>
            <w:tcW w:w="925" w:type="dxa"/>
            <w:vAlign w:val="center"/>
          </w:tcPr>
          <w:p w14:paraId="2A8657A9" w14:textId="3069F6EA" w:rsidR="00735CBE" w:rsidRPr="001A09FF" w:rsidRDefault="00134755" w:rsidP="00735CBE">
            <w:pPr>
              <w:rPr>
                <w:rFonts w:eastAsia="Arial"/>
                <w:sz w:val="22"/>
                <w:szCs w:val="22"/>
              </w:rPr>
            </w:pPr>
            <w:r>
              <w:rPr>
                <w:rFonts w:eastAsia="Arial"/>
                <w:sz w:val="22"/>
                <w:szCs w:val="22"/>
              </w:rPr>
              <w:t xml:space="preserve">B, </w:t>
            </w:r>
            <w:r w:rsidR="00735CBE" w:rsidRPr="001A09FF">
              <w:rPr>
                <w:rFonts w:eastAsia="Arial"/>
                <w:sz w:val="22"/>
                <w:szCs w:val="22"/>
              </w:rPr>
              <w:t>C</w:t>
            </w:r>
          </w:p>
        </w:tc>
        <w:tc>
          <w:tcPr>
            <w:tcW w:w="970" w:type="dxa"/>
            <w:vAlign w:val="center"/>
          </w:tcPr>
          <w:p w14:paraId="7EDDBBA4" w14:textId="4EA974C3" w:rsidR="00735CBE" w:rsidRPr="001A09FF" w:rsidRDefault="00735CBE" w:rsidP="00735CBE">
            <w:pPr>
              <w:rPr>
                <w:rFonts w:eastAsia="Arial"/>
                <w:sz w:val="22"/>
                <w:szCs w:val="22"/>
              </w:rPr>
            </w:pPr>
            <w:r w:rsidRPr="001A09FF">
              <w:rPr>
                <w:rFonts w:eastAsia="Arial"/>
                <w:sz w:val="22"/>
                <w:szCs w:val="22"/>
              </w:rPr>
              <w:t>122</w:t>
            </w:r>
          </w:p>
        </w:tc>
        <w:tc>
          <w:tcPr>
            <w:tcW w:w="6350" w:type="dxa"/>
            <w:vAlign w:val="center"/>
          </w:tcPr>
          <w:p w14:paraId="0A82C74A" w14:textId="0C25FAE6" w:rsidR="00735CBE" w:rsidRPr="00827368" w:rsidRDefault="00735CBE" w:rsidP="00735CBE">
            <w:pPr>
              <w:jc w:val="both"/>
              <w:rPr>
                <w:rFonts w:eastAsia="Arial"/>
                <w:color w:val="1F3864" w:themeColor="accent1" w:themeShade="80"/>
                <w:sz w:val="22"/>
                <w:szCs w:val="22"/>
              </w:rPr>
            </w:pPr>
            <w:r w:rsidRPr="00827368">
              <w:rPr>
                <w:rFonts w:eastAsia="Arial"/>
                <w:color w:val="1F3864" w:themeColor="accent1" w:themeShade="80"/>
                <w:sz w:val="22"/>
                <w:szCs w:val="22"/>
              </w:rPr>
              <w:t xml:space="preserve">Delete the </w:t>
            </w:r>
            <w:r w:rsidR="00134755">
              <w:rPr>
                <w:rFonts w:eastAsia="Arial"/>
                <w:color w:val="1F3864" w:themeColor="accent1" w:themeShade="80"/>
                <w:sz w:val="22"/>
                <w:szCs w:val="22"/>
              </w:rPr>
              <w:t xml:space="preserve">monitoring element and </w:t>
            </w:r>
            <w:r w:rsidRPr="00827368">
              <w:rPr>
                <w:rFonts w:eastAsia="Arial"/>
                <w:color w:val="1F3864" w:themeColor="accent1" w:themeShade="80"/>
                <w:sz w:val="22"/>
                <w:szCs w:val="22"/>
              </w:rPr>
              <w:t xml:space="preserve">indicator Number of plant and animal genetic resources for food and agriculture secured in either medium- or </w:t>
            </w:r>
            <w:proofErr w:type="spellStart"/>
            <w:r w:rsidRPr="00827368">
              <w:rPr>
                <w:rFonts w:eastAsia="Arial"/>
                <w:color w:val="1F3864" w:themeColor="accent1" w:themeShade="80"/>
                <w:sz w:val="22"/>
                <w:szCs w:val="22"/>
              </w:rPr>
              <w:t>longterm</w:t>
            </w:r>
            <w:proofErr w:type="spellEnd"/>
            <w:r w:rsidRPr="00827368">
              <w:rPr>
                <w:rFonts w:eastAsia="Arial"/>
                <w:color w:val="1F3864" w:themeColor="accent1" w:themeShade="80"/>
                <w:sz w:val="22"/>
                <w:szCs w:val="22"/>
              </w:rPr>
              <w:t xml:space="preserve"> conservation facilities (SDG indicator 2.5.1)</w:t>
            </w:r>
            <w:r w:rsidR="00134755">
              <w:rPr>
                <w:rFonts w:eastAsia="Arial"/>
                <w:color w:val="1F3864" w:themeColor="accent1" w:themeShade="80"/>
                <w:sz w:val="22"/>
                <w:szCs w:val="22"/>
              </w:rPr>
              <w:t>.</w:t>
            </w:r>
            <w:r w:rsidRPr="00827368">
              <w:rPr>
                <w:rFonts w:eastAsia="Arial"/>
                <w:color w:val="1F3864" w:themeColor="accent1" w:themeShade="80"/>
                <w:sz w:val="22"/>
                <w:szCs w:val="22"/>
              </w:rPr>
              <w:t xml:space="preserve"> </w:t>
            </w:r>
            <w:r w:rsidR="00FC013A">
              <w:rPr>
                <w:rFonts w:eastAsia="Arial"/>
                <w:color w:val="1F3864" w:themeColor="accent1" w:themeShade="80"/>
                <w:sz w:val="22"/>
                <w:szCs w:val="22"/>
              </w:rPr>
              <w:t>I</w:t>
            </w:r>
            <w:r w:rsidRPr="00827368">
              <w:rPr>
                <w:rFonts w:eastAsia="Arial"/>
                <w:color w:val="1F3864" w:themeColor="accent1" w:themeShade="80"/>
                <w:sz w:val="22"/>
                <w:szCs w:val="22"/>
              </w:rPr>
              <w:t>ndicators do not have a strong enough relation with Target 9 and the monitoring element associated, as well as the Trends in genetic diversity of cultivated plants and wild relative</w:t>
            </w:r>
            <w:r w:rsidR="00827368" w:rsidRPr="00827368">
              <w:rPr>
                <w:rFonts w:eastAsia="Arial"/>
                <w:color w:val="1F3864" w:themeColor="accent1" w:themeShade="80"/>
                <w:sz w:val="22"/>
                <w:szCs w:val="22"/>
              </w:rPr>
              <w:t>s</w:t>
            </w:r>
            <w:r w:rsidRPr="00827368">
              <w:rPr>
                <w:rFonts w:eastAsia="Arial"/>
                <w:color w:val="1F3864" w:themeColor="accent1" w:themeShade="80"/>
                <w:sz w:val="22"/>
                <w:szCs w:val="22"/>
              </w:rPr>
              <w:t>.</w:t>
            </w:r>
          </w:p>
          <w:p w14:paraId="1B748D33" w14:textId="1C7587A8" w:rsidR="00735CBE" w:rsidRPr="001A09FF" w:rsidRDefault="00FC013A" w:rsidP="00735CBE">
            <w:pPr>
              <w:jc w:val="both"/>
              <w:rPr>
                <w:rFonts w:eastAsia="Arial"/>
                <w:color w:val="538135"/>
                <w:sz w:val="22"/>
                <w:szCs w:val="22"/>
              </w:rPr>
            </w:pPr>
            <w:r>
              <w:rPr>
                <w:rFonts w:eastAsia="Arial"/>
                <w:color w:val="1F3864" w:themeColor="accent1" w:themeShade="80"/>
                <w:sz w:val="22"/>
                <w:szCs w:val="22"/>
              </w:rPr>
              <w:t>M</w:t>
            </w:r>
            <w:r w:rsidR="00735CBE" w:rsidRPr="00827368">
              <w:rPr>
                <w:rFonts w:eastAsia="Arial"/>
                <w:color w:val="1F3864" w:themeColor="accent1" w:themeShade="80"/>
                <w:sz w:val="22"/>
                <w:szCs w:val="22"/>
              </w:rPr>
              <w:t>ove them to a new section of targets related to genetic conservation measures</w:t>
            </w:r>
            <w:r>
              <w:rPr>
                <w:rFonts w:eastAsia="Arial"/>
                <w:color w:val="1F3864" w:themeColor="accent1" w:themeShade="80"/>
                <w:sz w:val="22"/>
                <w:szCs w:val="22"/>
              </w:rPr>
              <w:t>.</w:t>
            </w:r>
          </w:p>
        </w:tc>
      </w:tr>
      <w:tr w:rsidR="00735CBE" w:rsidRPr="001A09FF" w14:paraId="3154D960" w14:textId="77777777" w:rsidTr="006B4807">
        <w:trPr>
          <w:trHeight w:val="224"/>
        </w:trPr>
        <w:tc>
          <w:tcPr>
            <w:tcW w:w="717" w:type="dxa"/>
          </w:tcPr>
          <w:p w14:paraId="373D95FD" w14:textId="47CAD677" w:rsidR="00735CBE" w:rsidRDefault="00735CBE" w:rsidP="00735CBE">
            <w:pPr>
              <w:rPr>
                <w:sz w:val="22"/>
                <w:szCs w:val="22"/>
              </w:rPr>
            </w:pPr>
            <w:r>
              <w:t>2</w:t>
            </w:r>
          </w:p>
        </w:tc>
        <w:tc>
          <w:tcPr>
            <w:tcW w:w="644" w:type="dxa"/>
          </w:tcPr>
          <w:p w14:paraId="50AFDED4" w14:textId="4B9277B5" w:rsidR="00735CBE" w:rsidRPr="001A09FF" w:rsidRDefault="00735CBE" w:rsidP="00735CBE">
            <w:pPr>
              <w:rPr>
                <w:sz w:val="22"/>
                <w:szCs w:val="22"/>
              </w:rPr>
            </w:pPr>
            <w:r>
              <w:t>20</w:t>
            </w:r>
          </w:p>
        </w:tc>
        <w:tc>
          <w:tcPr>
            <w:tcW w:w="925" w:type="dxa"/>
          </w:tcPr>
          <w:p w14:paraId="060455A4" w14:textId="4D074AD9" w:rsidR="00735CBE" w:rsidRPr="001A09FF" w:rsidRDefault="00735CBE" w:rsidP="00735CBE">
            <w:pPr>
              <w:rPr>
                <w:sz w:val="22"/>
                <w:szCs w:val="22"/>
              </w:rPr>
            </w:pPr>
            <w:r>
              <w:t>B</w:t>
            </w:r>
          </w:p>
        </w:tc>
        <w:tc>
          <w:tcPr>
            <w:tcW w:w="970" w:type="dxa"/>
          </w:tcPr>
          <w:p w14:paraId="6F563A42" w14:textId="2BCF367B" w:rsidR="00735CBE" w:rsidRPr="001A09FF" w:rsidRDefault="00735CBE" w:rsidP="00735CBE">
            <w:pPr>
              <w:rPr>
                <w:sz w:val="22"/>
                <w:szCs w:val="22"/>
              </w:rPr>
            </w:pPr>
            <w:r>
              <w:t>124</w:t>
            </w:r>
          </w:p>
        </w:tc>
        <w:tc>
          <w:tcPr>
            <w:tcW w:w="6350" w:type="dxa"/>
          </w:tcPr>
          <w:p w14:paraId="1DF2040A" w14:textId="24355086" w:rsidR="00735CBE" w:rsidRPr="00760519" w:rsidRDefault="00735CBE" w:rsidP="00735CBE">
            <w:pPr>
              <w:rPr>
                <w:color w:val="1F3864" w:themeColor="accent1" w:themeShade="80"/>
                <w:sz w:val="22"/>
                <w:szCs w:val="22"/>
              </w:rPr>
            </w:pPr>
            <w:r w:rsidRPr="00760519">
              <w:rPr>
                <w:color w:val="1F3864" w:themeColor="accent1" w:themeShade="80"/>
                <w:sz w:val="22"/>
                <w:szCs w:val="22"/>
              </w:rPr>
              <w:t>Number of aquatic animal</w:t>
            </w:r>
            <w:r w:rsidR="00760519" w:rsidRPr="00760519">
              <w:rPr>
                <w:color w:val="1F3864" w:themeColor="accent1" w:themeShade="80"/>
                <w:sz w:val="22"/>
                <w:szCs w:val="22"/>
              </w:rPr>
              <w:t xml:space="preserve"> species</w:t>
            </w:r>
            <w:r w:rsidRPr="00760519">
              <w:rPr>
                <w:color w:val="1F3864" w:themeColor="accent1" w:themeShade="80"/>
                <w:sz w:val="22"/>
                <w:szCs w:val="22"/>
              </w:rPr>
              <w:t xml:space="preserve"> produced in captivity. </w:t>
            </w:r>
          </w:p>
          <w:p w14:paraId="376A8303" w14:textId="2C5EE186" w:rsidR="00735CBE" w:rsidRPr="00760519" w:rsidRDefault="00735CBE" w:rsidP="00760519">
            <w:pPr>
              <w:jc w:val="both"/>
              <w:rPr>
                <w:color w:val="1F3864" w:themeColor="accent1" w:themeShade="80"/>
                <w:sz w:val="22"/>
                <w:szCs w:val="22"/>
              </w:rPr>
            </w:pPr>
            <w:r w:rsidRPr="00760519">
              <w:rPr>
                <w:color w:val="1F3864" w:themeColor="accent1" w:themeShade="80"/>
                <w:sz w:val="22"/>
                <w:szCs w:val="22"/>
                <w:highlight w:val="cyan"/>
              </w:rPr>
              <w:t>(</w:t>
            </w:r>
            <w:r w:rsidRPr="00760519">
              <w:rPr>
                <w:color w:val="1F3864" w:themeColor="accent1" w:themeShade="80"/>
                <w:sz w:val="22"/>
                <w:szCs w:val="22"/>
              </w:rPr>
              <w:t>Percentage of</w:t>
            </w:r>
            <w:r w:rsidRPr="00760519">
              <w:rPr>
                <w:color w:val="1F3864" w:themeColor="accent1" w:themeShade="80"/>
              </w:rPr>
              <w:t xml:space="preserve"> </w:t>
            </w:r>
            <w:r w:rsidRPr="00760519">
              <w:rPr>
                <w:color w:val="1F3864" w:themeColor="accent1" w:themeShade="80"/>
                <w:sz w:val="22"/>
                <w:szCs w:val="22"/>
              </w:rPr>
              <w:t xml:space="preserve">total endangered species produced by aquaculture. </w:t>
            </w:r>
            <w:r w:rsidRPr="00760519">
              <w:rPr>
                <w:i/>
                <w:iCs/>
                <w:color w:val="1F3864" w:themeColor="accent1" w:themeShade="80"/>
                <w:sz w:val="22"/>
                <w:szCs w:val="22"/>
              </w:rPr>
              <w:t>the more endangered species we can grow in captivity, more genetic resources we will have to help wild populations</w:t>
            </w:r>
            <w:r w:rsidRPr="00760519">
              <w:rPr>
                <w:color w:val="1F3864" w:themeColor="accent1" w:themeShade="80"/>
                <w:sz w:val="22"/>
                <w:szCs w:val="22"/>
              </w:rPr>
              <w:t>.</w:t>
            </w:r>
          </w:p>
          <w:p w14:paraId="5A05F355" w14:textId="4EFE9809" w:rsidR="00735CBE" w:rsidRPr="00760519" w:rsidRDefault="00735CBE" w:rsidP="00760519">
            <w:pPr>
              <w:jc w:val="both"/>
              <w:rPr>
                <w:color w:val="1F3864" w:themeColor="accent1" w:themeShade="80"/>
                <w:sz w:val="22"/>
                <w:szCs w:val="22"/>
              </w:rPr>
            </w:pPr>
            <w:r w:rsidRPr="00760519">
              <w:rPr>
                <w:color w:val="1F3864" w:themeColor="accent1" w:themeShade="80"/>
                <w:sz w:val="22"/>
                <w:szCs w:val="22"/>
              </w:rPr>
              <w:t>Percentage of commercially exploited aquatic animal produced in aquaculture.</w:t>
            </w:r>
            <w:r w:rsidR="00760519" w:rsidRPr="00760519">
              <w:rPr>
                <w:color w:val="1F3864" w:themeColor="accent1" w:themeShade="80"/>
                <w:sz w:val="22"/>
                <w:szCs w:val="22"/>
              </w:rPr>
              <w:t xml:space="preserve"> </w:t>
            </w:r>
            <w:r w:rsidRPr="00760519">
              <w:rPr>
                <w:i/>
                <w:iCs/>
                <w:color w:val="1F3864" w:themeColor="accent1" w:themeShade="80"/>
                <w:sz w:val="22"/>
                <w:szCs w:val="22"/>
              </w:rPr>
              <w:t>Production in captivity can reduce pressure over wild populations, it allows an alternative source for that product.</w:t>
            </w:r>
          </w:p>
        </w:tc>
      </w:tr>
      <w:tr w:rsidR="00735CBE" w:rsidRPr="001A09FF" w14:paraId="6E989755" w14:textId="77777777" w:rsidTr="006B4807">
        <w:trPr>
          <w:trHeight w:val="224"/>
        </w:trPr>
        <w:tc>
          <w:tcPr>
            <w:tcW w:w="717" w:type="dxa"/>
          </w:tcPr>
          <w:p w14:paraId="1BA0A72E" w14:textId="21423E83" w:rsidR="00735CBE" w:rsidRPr="001A09FF" w:rsidRDefault="00735CBE" w:rsidP="00735CBE">
            <w:pPr>
              <w:rPr>
                <w:sz w:val="22"/>
                <w:szCs w:val="22"/>
              </w:rPr>
            </w:pPr>
            <w:r>
              <w:rPr>
                <w:sz w:val="22"/>
                <w:szCs w:val="22"/>
              </w:rPr>
              <w:t>2</w:t>
            </w:r>
          </w:p>
        </w:tc>
        <w:tc>
          <w:tcPr>
            <w:tcW w:w="644" w:type="dxa"/>
          </w:tcPr>
          <w:p w14:paraId="7D3A42A9" w14:textId="0564F512" w:rsidR="00735CBE" w:rsidRPr="001A09FF" w:rsidRDefault="00735CBE" w:rsidP="00735CBE">
            <w:pPr>
              <w:rPr>
                <w:sz w:val="22"/>
                <w:szCs w:val="22"/>
              </w:rPr>
            </w:pPr>
            <w:r w:rsidRPr="001A09FF">
              <w:rPr>
                <w:sz w:val="22"/>
                <w:szCs w:val="22"/>
              </w:rPr>
              <w:t>20</w:t>
            </w:r>
          </w:p>
        </w:tc>
        <w:tc>
          <w:tcPr>
            <w:tcW w:w="925" w:type="dxa"/>
          </w:tcPr>
          <w:p w14:paraId="3F1C5205" w14:textId="0D1A5FFA" w:rsidR="00735CBE" w:rsidRPr="001A09FF" w:rsidRDefault="00735CBE" w:rsidP="00735CBE">
            <w:pPr>
              <w:rPr>
                <w:sz w:val="22"/>
                <w:szCs w:val="22"/>
              </w:rPr>
            </w:pPr>
            <w:r w:rsidRPr="001A09FF">
              <w:rPr>
                <w:sz w:val="22"/>
                <w:szCs w:val="22"/>
              </w:rPr>
              <w:t>C</w:t>
            </w:r>
          </w:p>
        </w:tc>
        <w:tc>
          <w:tcPr>
            <w:tcW w:w="970" w:type="dxa"/>
          </w:tcPr>
          <w:p w14:paraId="3C8350C6" w14:textId="47E0A248" w:rsidR="00735CBE" w:rsidRPr="001A09FF" w:rsidRDefault="00735CBE" w:rsidP="00735CBE">
            <w:pPr>
              <w:rPr>
                <w:sz w:val="22"/>
                <w:szCs w:val="22"/>
              </w:rPr>
            </w:pPr>
            <w:r w:rsidRPr="001A09FF">
              <w:rPr>
                <w:sz w:val="22"/>
                <w:szCs w:val="22"/>
              </w:rPr>
              <w:t>124</w:t>
            </w:r>
          </w:p>
        </w:tc>
        <w:tc>
          <w:tcPr>
            <w:tcW w:w="6350" w:type="dxa"/>
          </w:tcPr>
          <w:p w14:paraId="0FBE814C" w14:textId="181B809E" w:rsidR="00735CBE" w:rsidRPr="00760519" w:rsidRDefault="00735CBE" w:rsidP="00735CBE">
            <w:pPr>
              <w:rPr>
                <w:color w:val="1F3864" w:themeColor="accent1" w:themeShade="80"/>
                <w:sz w:val="22"/>
                <w:szCs w:val="22"/>
              </w:rPr>
            </w:pPr>
            <w:r w:rsidRPr="00760519">
              <w:rPr>
                <w:color w:val="1F3864" w:themeColor="accent1" w:themeShade="80"/>
                <w:sz w:val="22"/>
                <w:szCs w:val="22"/>
              </w:rPr>
              <w:t xml:space="preserve">Number of registered aquaculture companies with Best Aquaculture Practices certification standards and how many new ones got certified in the past years and how many are under the certification process. The leading sustainable aquaculture certifications are: BAP, ASC, </w:t>
            </w:r>
            <w:proofErr w:type="spellStart"/>
            <w:r w:rsidRPr="00760519">
              <w:rPr>
                <w:color w:val="1F3864" w:themeColor="accent1" w:themeShade="80"/>
                <w:sz w:val="22"/>
                <w:szCs w:val="22"/>
              </w:rPr>
              <w:t>GGap</w:t>
            </w:r>
            <w:proofErr w:type="spellEnd"/>
            <w:r w:rsidRPr="00760519">
              <w:rPr>
                <w:color w:val="1F3864" w:themeColor="accent1" w:themeShade="80"/>
                <w:sz w:val="22"/>
                <w:szCs w:val="22"/>
              </w:rPr>
              <w:t>. See attached annex</w:t>
            </w:r>
          </w:p>
          <w:p w14:paraId="14BE964C" w14:textId="7221DDB9" w:rsidR="00735CBE" w:rsidRPr="00760519" w:rsidRDefault="00735CBE" w:rsidP="00735CBE">
            <w:pPr>
              <w:rPr>
                <w:color w:val="1F3864" w:themeColor="accent1" w:themeShade="80"/>
                <w:sz w:val="22"/>
                <w:szCs w:val="22"/>
                <w:highlight w:val="cyan"/>
              </w:rPr>
            </w:pPr>
            <w:r w:rsidRPr="00760519">
              <w:rPr>
                <w:color w:val="1F3864" w:themeColor="accent1" w:themeShade="80"/>
                <w:sz w:val="22"/>
                <w:szCs w:val="22"/>
              </w:rPr>
              <w:t>Number of certificated for sustainable fisheries</w:t>
            </w:r>
          </w:p>
        </w:tc>
      </w:tr>
      <w:tr w:rsidR="00F4167B" w:rsidRPr="001A09FF" w14:paraId="3424937A" w14:textId="77777777" w:rsidTr="006B4807">
        <w:trPr>
          <w:trHeight w:val="224"/>
        </w:trPr>
        <w:tc>
          <w:tcPr>
            <w:tcW w:w="717" w:type="dxa"/>
          </w:tcPr>
          <w:p w14:paraId="45F1CA33" w14:textId="0E51782C" w:rsidR="00F4167B" w:rsidRDefault="00F4167B" w:rsidP="00F4167B">
            <w:pPr>
              <w:rPr>
                <w:sz w:val="22"/>
                <w:szCs w:val="22"/>
              </w:rPr>
            </w:pPr>
            <w:r>
              <w:rPr>
                <w:sz w:val="22"/>
                <w:szCs w:val="22"/>
              </w:rPr>
              <w:t>2</w:t>
            </w:r>
          </w:p>
        </w:tc>
        <w:tc>
          <w:tcPr>
            <w:tcW w:w="644" w:type="dxa"/>
          </w:tcPr>
          <w:p w14:paraId="67E6F2A6" w14:textId="667BE7CE" w:rsidR="00F4167B" w:rsidRDefault="00F4167B" w:rsidP="00F4167B">
            <w:pPr>
              <w:rPr>
                <w:sz w:val="22"/>
                <w:szCs w:val="22"/>
              </w:rPr>
            </w:pPr>
            <w:r w:rsidRPr="001A09FF">
              <w:rPr>
                <w:sz w:val="22"/>
                <w:szCs w:val="22"/>
              </w:rPr>
              <w:t>20</w:t>
            </w:r>
          </w:p>
        </w:tc>
        <w:tc>
          <w:tcPr>
            <w:tcW w:w="925" w:type="dxa"/>
          </w:tcPr>
          <w:p w14:paraId="21F7A844" w14:textId="3A78B00A" w:rsidR="00F4167B" w:rsidRDefault="00F4167B" w:rsidP="00F4167B">
            <w:pPr>
              <w:rPr>
                <w:sz w:val="22"/>
                <w:szCs w:val="22"/>
              </w:rPr>
            </w:pPr>
            <w:r w:rsidRPr="001A09FF">
              <w:rPr>
                <w:sz w:val="22"/>
                <w:szCs w:val="22"/>
              </w:rPr>
              <w:t>C</w:t>
            </w:r>
          </w:p>
        </w:tc>
        <w:tc>
          <w:tcPr>
            <w:tcW w:w="970" w:type="dxa"/>
          </w:tcPr>
          <w:p w14:paraId="34FF0A00" w14:textId="4306402E" w:rsidR="00F4167B" w:rsidRPr="00760519" w:rsidRDefault="00F4167B" w:rsidP="00F4167B">
            <w:pPr>
              <w:rPr>
                <w:color w:val="1F3864" w:themeColor="accent1" w:themeShade="80"/>
                <w:sz w:val="22"/>
                <w:szCs w:val="22"/>
              </w:rPr>
            </w:pPr>
            <w:r w:rsidRPr="001A09FF">
              <w:rPr>
                <w:sz w:val="22"/>
                <w:szCs w:val="22"/>
              </w:rPr>
              <w:t>124</w:t>
            </w:r>
          </w:p>
        </w:tc>
        <w:tc>
          <w:tcPr>
            <w:tcW w:w="6350" w:type="dxa"/>
          </w:tcPr>
          <w:p w14:paraId="372F7EE9" w14:textId="1844087B" w:rsidR="00F4167B" w:rsidRDefault="00F4167B" w:rsidP="00F4167B">
            <w:pPr>
              <w:jc w:val="both"/>
              <w:rPr>
                <w:color w:val="1F3864" w:themeColor="accent1" w:themeShade="80"/>
                <w:sz w:val="22"/>
                <w:szCs w:val="22"/>
              </w:rPr>
            </w:pPr>
            <w:r w:rsidRPr="00096491">
              <w:rPr>
                <w:bCs/>
                <w:color w:val="44546A" w:themeColor="text2"/>
                <w:sz w:val="22"/>
                <w:szCs w:val="22"/>
              </w:rPr>
              <w:t xml:space="preserve">Aquaculture can reduce overexploitation of certain endangered species’ populations if </w:t>
            </w:r>
            <w:r>
              <w:rPr>
                <w:bCs/>
                <w:color w:val="44546A" w:themeColor="text2"/>
                <w:sz w:val="22"/>
                <w:szCs w:val="22"/>
              </w:rPr>
              <w:t>done</w:t>
            </w:r>
            <w:r w:rsidRPr="00096491">
              <w:rPr>
                <w:bCs/>
                <w:color w:val="44546A" w:themeColor="text2"/>
                <w:sz w:val="22"/>
                <w:szCs w:val="22"/>
              </w:rPr>
              <w:t xml:space="preserve"> under a sustainability approach</w:t>
            </w:r>
            <w:r>
              <w:rPr>
                <w:bCs/>
                <w:color w:val="44546A" w:themeColor="text2"/>
                <w:sz w:val="22"/>
                <w:szCs w:val="22"/>
              </w:rPr>
              <w:t xml:space="preserve"> and releasing breed specimens to recover wild populations</w:t>
            </w:r>
            <w:r w:rsidRPr="00096491">
              <w:rPr>
                <w:bCs/>
                <w:color w:val="44546A" w:themeColor="text2"/>
                <w:sz w:val="22"/>
                <w:szCs w:val="22"/>
              </w:rPr>
              <w:t>.</w:t>
            </w:r>
            <w:r>
              <w:rPr>
                <w:bCs/>
                <w:color w:val="44546A" w:themeColor="text2"/>
                <w:sz w:val="22"/>
                <w:szCs w:val="22"/>
              </w:rPr>
              <w:t xml:space="preserve"> two possible indicators can be: 1) number of endangered species successfully breed in captivity for recovery and 2) number of species bred in captivity for consumption that reduce pressure on wild populations.</w:t>
            </w:r>
          </w:p>
        </w:tc>
      </w:tr>
      <w:tr w:rsidR="00F4167B" w:rsidRPr="001A09FF" w14:paraId="626FEF8F" w14:textId="77777777" w:rsidTr="006B4807">
        <w:trPr>
          <w:trHeight w:val="224"/>
        </w:trPr>
        <w:tc>
          <w:tcPr>
            <w:tcW w:w="717" w:type="dxa"/>
          </w:tcPr>
          <w:p w14:paraId="77ED054D" w14:textId="1503D7FB" w:rsidR="00F4167B" w:rsidRDefault="00F4167B" w:rsidP="00F4167B">
            <w:pPr>
              <w:rPr>
                <w:sz w:val="22"/>
                <w:szCs w:val="22"/>
              </w:rPr>
            </w:pPr>
            <w:r>
              <w:rPr>
                <w:sz w:val="22"/>
                <w:szCs w:val="22"/>
              </w:rPr>
              <w:t>2</w:t>
            </w:r>
          </w:p>
        </w:tc>
        <w:tc>
          <w:tcPr>
            <w:tcW w:w="644" w:type="dxa"/>
          </w:tcPr>
          <w:p w14:paraId="5AF14A51" w14:textId="4F816943" w:rsidR="00F4167B" w:rsidRDefault="00F4167B" w:rsidP="00F4167B">
            <w:pPr>
              <w:rPr>
                <w:sz w:val="22"/>
                <w:szCs w:val="22"/>
              </w:rPr>
            </w:pPr>
            <w:r>
              <w:rPr>
                <w:sz w:val="22"/>
                <w:szCs w:val="22"/>
              </w:rPr>
              <w:t>20</w:t>
            </w:r>
          </w:p>
        </w:tc>
        <w:tc>
          <w:tcPr>
            <w:tcW w:w="925" w:type="dxa"/>
          </w:tcPr>
          <w:p w14:paraId="75BCDC44" w14:textId="7875F1E3" w:rsidR="00F4167B" w:rsidRDefault="00F4167B" w:rsidP="00F4167B">
            <w:pPr>
              <w:rPr>
                <w:sz w:val="22"/>
                <w:szCs w:val="22"/>
              </w:rPr>
            </w:pPr>
            <w:r>
              <w:rPr>
                <w:sz w:val="22"/>
                <w:szCs w:val="22"/>
              </w:rPr>
              <w:t>B</w:t>
            </w:r>
          </w:p>
        </w:tc>
        <w:tc>
          <w:tcPr>
            <w:tcW w:w="970" w:type="dxa"/>
          </w:tcPr>
          <w:p w14:paraId="695B0A8C" w14:textId="26379D11" w:rsidR="00F4167B" w:rsidRPr="00760519" w:rsidRDefault="00F4167B" w:rsidP="00F4167B">
            <w:pPr>
              <w:rPr>
                <w:color w:val="1F3864" w:themeColor="accent1" w:themeShade="80"/>
                <w:sz w:val="22"/>
                <w:szCs w:val="22"/>
              </w:rPr>
            </w:pPr>
            <w:r w:rsidRPr="00760519">
              <w:rPr>
                <w:color w:val="1F3864" w:themeColor="accent1" w:themeShade="80"/>
                <w:sz w:val="22"/>
                <w:szCs w:val="22"/>
              </w:rPr>
              <w:t>125</w:t>
            </w:r>
          </w:p>
        </w:tc>
        <w:tc>
          <w:tcPr>
            <w:tcW w:w="6350" w:type="dxa"/>
          </w:tcPr>
          <w:p w14:paraId="64B081C9" w14:textId="05061D58" w:rsidR="00F4167B" w:rsidRPr="00760519" w:rsidRDefault="00F4167B" w:rsidP="00F4167B">
            <w:pPr>
              <w:jc w:val="both"/>
              <w:rPr>
                <w:color w:val="1F3864" w:themeColor="accent1" w:themeShade="80"/>
                <w:sz w:val="22"/>
                <w:szCs w:val="22"/>
              </w:rPr>
            </w:pPr>
            <w:r w:rsidRPr="00760519">
              <w:rPr>
                <w:color w:val="1F3864" w:themeColor="accent1" w:themeShade="80"/>
                <w:sz w:val="22"/>
                <w:szCs w:val="22"/>
              </w:rPr>
              <w:t xml:space="preserve">For T9.3. “Sustainable management of all types of forests, </w:t>
            </w:r>
            <w:r w:rsidRPr="00760519">
              <w:rPr>
                <w:color w:val="1F3864" w:themeColor="accent1" w:themeShade="80"/>
                <w:sz w:val="22"/>
                <w:szCs w:val="22"/>
                <w:u w:val="single"/>
              </w:rPr>
              <w:t>in particular native forests</w:t>
            </w:r>
            <w:r w:rsidRPr="00760519">
              <w:rPr>
                <w:color w:val="1F3864" w:themeColor="accent1" w:themeShade="80"/>
                <w:sz w:val="22"/>
                <w:szCs w:val="22"/>
              </w:rPr>
              <w:t>”.</w:t>
            </w:r>
          </w:p>
        </w:tc>
      </w:tr>
      <w:tr w:rsidR="00F4167B" w:rsidRPr="001A09FF" w14:paraId="7CBEED82" w14:textId="77777777" w:rsidTr="006B4807">
        <w:trPr>
          <w:trHeight w:val="224"/>
        </w:trPr>
        <w:tc>
          <w:tcPr>
            <w:tcW w:w="717" w:type="dxa"/>
          </w:tcPr>
          <w:p w14:paraId="6E36661F" w14:textId="63FFF311" w:rsidR="00F4167B" w:rsidRPr="001A09FF" w:rsidRDefault="00F4167B" w:rsidP="00F4167B">
            <w:pPr>
              <w:rPr>
                <w:sz w:val="22"/>
                <w:szCs w:val="22"/>
              </w:rPr>
            </w:pPr>
            <w:r w:rsidRPr="001A09FF">
              <w:rPr>
                <w:sz w:val="22"/>
                <w:szCs w:val="22"/>
              </w:rPr>
              <w:t>2</w:t>
            </w:r>
          </w:p>
        </w:tc>
        <w:tc>
          <w:tcPr>
            <w:tcW w:w="644" w:type="dxa"/>
          </w:tcPr>
          <w:p w14:paraId="38645DC7" w14:textId="6F990051" w:rsidR="00F4167B" w:rsidRPr="001A09FF" w:rsidRDefault="00F4167B" w:rsidP="00F4167B">
            <w:pPr>
              <w:rPr>
                <w:sz w:val="22"/>
                <w:szCs w:val="22"/>
              </w:rPr>
            </w:pPr>
            <w:r w:rsidRPr="001A09FF">
              <w:rPr>
                <w:sz w:val="22"/>
                <w:szCs w:val="22"/>
              </w:rPr>
              <w:t>21</w:t>
            </w:r>
          </w:p>
        </w:tc>
        <w:tc>
          <w:tcPr>
            <w:tcW w:w="925" w:type="dxa"/>
          </w:tcPr>
          <w:p w14:paraId="135E58C4" w14:textId="18CEEC6F" w:rsidR="00F4167B" w:rsidRPr="001A09FF" w:rsidRDefault="00F4167B" w:rsidP="00F4167B">
            <w:pPr>
              <w:rPr>
                <w:sz w:val="22"/>
                <w:szCs w:val="22"/>
              </w:rPr>
            </w:pPr>
            <w:r w:rsidRPr="001A09FF">
              <w:rPr>
                <w:sz w:val="22"/>
                <w:szCs w:val="22"/>
              </w:rPr>
              <w:t>B</w:t>
            </w:r>
          </w:p>
        </w:tc>
        <w:tc>
          <w:tcPr>
            <w:tcW w:w="970" w:type="dxa"/>
          </w:tcPr>
          <w:p w14:paraId="62EBF9A1" w14:textId="5BAE05E1" w:rsidR="00F4167B" w:rsidRPr="001A09FF" w:rsidRDefault="00F4167B" w:rsidP="00F4167B">
            <w:pPr>
              <w:rPr>
                <w:sz w:val="22"/>
                <w:szCs w:val="22"/>
              </w:rPr>
            </w:pPr>
            <w:r w:rsidRPr="001A09FF">
              <w:rPr>
                <w:sz w:val="22"/>
                <w:szCs w:val="22"/>
              </w:rPr>
              <w:t>127</w:t>
            </w:r>
          </w:p>
        </w:tc>
        <w:tc>
          <w:tcPr>
            <w:tcW w:w="6350" w:type="dxa"/>
          </w:tcPr>
          <w:p w14:paraId="0C6C2CD5" w14:textId="4862B083" w:rsidR="00F4167B" w:rsidRPr="001A09FF" w:rsidRDefault="00980F71" w:rsidP="00F4167B">
            <w:pPr>
              <w:rPr>
                <w:sz w:val="22"/>
                <w:szCs w:val="22"/>
              </w:rPr>
            </w:pPr>
            <w:r>
              <w:rPr>
                <w:rFonts w:eastAsiaTheme="minorHAnsi"/>
                <w:color w:val="1F3864" w:themeColor="accent1" w:themeShade="80"/>
                <w:sz w:val="22"/>
                <w:szCs w:val="22"/>
              </w:rPr>
              <w:t>“</w:t>
            </w:r>
            <w:r w:rsidR="00F4167B" w:rsidRPr="00EE6B0F">
              <w:rPr>
                <w:rFonts w:eastAsiaTheme="minorHAnsi"/>
                <w:color w:val="1F3864" w:themeColor="accent1" w:themeShade="80"/>
                <w:sz w:val="22"/>
                <w:szCs w:val="22"/>
              </w:rPr>
              <w:t>Trends in ecosystems contributing to air quality</w:t>
            </w:r>
            <w:r>
              <w:rPr>
                <w:rFonts w:eastAsiaTheme="minorHAnsi"/>
                <w:color w:val="1F3864" w:themeColor="accent1" w:themeShade="80"/>
                <w:sz w:val="22"/>
                <w:szCs w:val="22"/>
              </w:rPr>
              <w:t>”</w:t>
            </w:r>
            <w:r w:rsidR="00F4167B" w:rsidRPr="00EE6B0F">
              <w:rPr>
                <w:rFonts w:eastAsiaTheme="minorHAnsi"/>
                <w:color w:val="1F3864" w:themeColor="accent1" w:themeShade="80"/>
                <w:sz w:val="22"/>
                <w:szCs w:val="22"/>
              </w:rPr>
              <w:t xml:space="preserve"> needs further explanation.</w:t>
            </w:r>
          </w:p>
        </w:tc>
      </w:tr>
      <w:tr w:rsidR="00F4167B" w:rsidRPr="001A09FF" w14:paraId="150B6F2F" w14:textId="77777777" w:rsidTr="006B4807">
        <w:trPr>
          <w:trHeight w:val="224"/>
        </w:trPr>
        <w:tc>
          <w:tcPr>
            <w:tcW w:w="717" w:type="dxa"/>
          </w:tcPr>
          <w:p w14:paraId="3AB44EA5" w14:textId="6085B4E3" w:rsidR="00F4167B" w:rsidRPr="001A09FF" w:rsidRDefault="00F4167B" w:rsidP="00F4167B">
            <w:pPr>
              <w:rPr>
                <w:sz w:val="22"/>
                <w:szCs w:val="22"/>
              </w:rPr>
            </w:pPr>
            <w:r>
              <w:t>2</w:t>
            </w:r>
          </w:p>
        </w:tc>
        <w:tc>
          <w:tcPr>
            <w:tcW w:w="644" w:type="dxa"/>
          </w:tcPr>
          <w:p w14:paraId="3239EEF4" w14:textId="04795D95" w:rsidR="00F4167B" w:rsidRPr="001A09FF" w:rsidRDefault="00F4167B" w:rsidP="00F4167B">
            <w:pPr>
              <w:rPr>
                <w:sz w:val="22"/>
                <w:szCs w:val="22"/>
              </w:rPr>
            </w:pPr>
            <w:r>
              <w:t>21</w:t>
            </w:r>
          </w:p>
        </w:tc>
        <w:tc>
          <w:tcPr>
            <w:tcW w:w="925" w:type="dxa"/>
          </w:tcPr>
          <w:p w14:paraId="7390C667" w14:textId="587F7E9B" w:rsidR="00F4167B" w:rsidRPr="001A09FF" w:rsidRDefault="00907345" w:rsidP="00F4167B">
            <w:pPr>
              <w:rPr>
                <w:sz w:val="22"/>
                <w:szCs w:val="22"/>
              </w:rPr>
            </w:pPr>
            <w:r>
              <w:t xml:space="preserve">B, </w:t>
            </w:r>
            <w:r w:rsidR="00F4167B">
              <w:t>C</w:t>
            </w:r>
          </w:p>
        </w:tc>
        <w:tc>
          <w:tcPr>
            <w:tcW w:w="970" w:type="dxa"/>
          </w:tcPr>
          <w:p w14:paraId="14184D5D" w14:textId="294DC252" w:rsidR="00F4167B" w:rsidRPr="001A09FF" w:rsidRDefault="00F4167B" w:rsidP="00F4167B">
            <w:pPr>
              <w:rPr>
                <w:sz w:val="22"/>
                <w:szCs w:val="22"/>
              </w:rPr>
            </w:pPr>
            <w:r>
              <w:t>128 and 130</w:t>
            </w:r>
          </w:p>
        </w:tc>
        <w:tc>
          <w:tcPr>
            <w:tcW w:w="6350" w:type="dxa"/>
          </w:tcPr>
          <w:p w14:paraId="5DA14CA7" w14:textId="44081235" w:rsidR="00134755" w:rsidRPr="00980F71" w:rsidRDefault="00907345" w:rsidP="00F4167B">
            <w:pPr>
              <w:jc w:val="both"/>
              <w:rPr>
                <w:b/>
                <w:color w:val="1F4E79" w:themeColor="accent5" w:themeShade="80"/>
                <w:sz w:val="22"/>
                <w:szCs w:val="22"/>
                <w:highlight w:val="cyan"/>
                <w:u w:val="single"/>
              </w:rPr>
            </w:pPr>
            <w:r w:rsidRPr="00980F71">
              <w:rPr>
                <w:color w:val="1F4E79" w:themeColor="accent5" w:themeShade="80"/>
                <w:sz w:val="22"/>
                <w:szCs w:val="22"/>
                <w:lang w:eastAsia="ja-JP"/>
              </w:rPr>
              <w:t xml:space="preserve">B. Trends in hazardous and extreme events </w:t>
            </w:r>
            <w:r w:rsidRPr="00980F71">
              <w:rPr>
                <w:b/>
                <w:color w:val="1F4E79" w:themeColor="accent5" w:themeShade="80"/>
                <w:sz w:val="22"/>
                <w:szCs w:val="22"/>
                <w:u w:val="single"/>
                <w:lang w:eastAsia="ja-JP"/>
              </w:rPr>
              <w:t xml:space="preserve">attributed to biodiversity loss </w:t>
            </w:r>
          </w:p>
          <w:p w14:paraId="035CAAA7" w14:textId="437948D3" w:rsidR="00F4167B" w:rsidRPr="001A09FF" w:rsidRDefault="00F4167B" w:rsidP="00F4167B">
            <w:pPr>
              <w:jc w:val="both"/>
              <w:rPr>
                <w:sz w:val="22"/>
                <w:szCs w:val="22"/>
                <w:highlight w:val="cyan"/>
              </w:rPr>
            </w:pPr>
            <w:r w:rsidRPr="001D796B">
              <w:rPr>
                <w:color w:val="1F3864" w:themeColor="accent1" w:themeShade="80"/>
                <w:sz w:val="22"/>
                <w:szCs w:val="22"/>
              </w:rPr>
              <w:t xml:space="preserve">These </w:t>
            </w:r>
            <w:r w:rsidRPr="00980F71">
              <w:rPr>
                <w:b/>
                <w:bCs/>
                <w:color w:val="1F3864" w:themeColor="accent1" w:themeShade="80"/>
                <w:sz w:val="22"/>
                <w:szCs w:val="22"/>
              </w:rPr>
              <w:t>indicator</w:t>
            </w:r>
            <w:r w:rsidR="00595939" w:rsidRPr="00980F71">
              <w:rPr>
                <w:b/>
                <w:bCs/>
                <w:color w:val="1F3864" w:themeColor="accent1" w:themeShade="80"/>
                <w:sz w:val="22"/>
                <w:szCs w:val="22"/>
              </w:rPr>
              <w:t>s</w:t>
            </w:r>
            <w:r w:rsidRPr="001D796B">
              <w:rPr>
                <w:color w:val="1F3864" w:themeColor="accent1" w:themeShade="80"/>
                <w:sz w:val="22"/>
                <w:szCs w:val="22"/>
              </w:rPr>
              <w:t xml:space="preserve"> do not respond to the trends that are meant to be assessed. There is no direct correlation between the conservation and sustainable use of nature, and the number of deaths etc. from disasters (see above) or policies in place for the participation of local communities in water and sanitation.</w:t>
            </w:r>
          </w:p>
        </w:tc>
      </w:tr>
      <w:tr w:rsidR="00F4167B" w:rsidRPr="001A09FF" w14:paraId="558D3C36" w14:textId="77777777" w:rsidTr="006B4807">
        <w:trPr>
          <w:trHeight w:val="224"/>
        </w:trPr>
        <w:tc>
          <w:tcPr>
            <w:tcW w:w="717" w:type="dxa"/>
          </w:tcPr>
          <w:p w14:paraId="78DBF6A3" w14:textId="275200C2" w:rsidR="00F4167B" w:rsidRDefault="00F4167B" w:rsidP="00F4167B">
            <w:r>
              <w:t>2</w:t>
            </w:r>
          </w:p>
        </w:tc>
        <w:tc>
          <w:tcPr>
            <w:tcW w:w="644" w:type="dxa"/>
          </w:tcPr>
          <w:p w14:paraId="2991C9C5" w14:textId="0FF3D4A4" w:rsidR="00F4167B" w:rsidRDefault="00F4167B" w:rsidP="00F4167B">
            <w:r>
              <w:t>21</w:t>
            </w:r>
          </w:p>
        </w:tc>
        <w:tc>
          <w:tcPr>
            <w:tcW w:w="925" w:type="dxa"/>
          </w:tcPr>
          <w:p w14:paraId="58F65C76" w14:textId="183159F8" w:rsidR="00F4167B" w:rsidRDefault="00F4167B" w:rsidP="00F4167B">
            <w:r>
              <w:t>A</w:t>
            </w:r>
          </w:p>
        </w:tc>
        <w:tc>
          <w:tcPr>
            <w:tcW w:w="970" w:type="dxa"/>
          </w:tcPr>
          <w:p w14:paraId="7E460928" w14:textId="38553006" w:rsidR="00F4167B" w:rsidRDefault="00F4167B" w:rsidP="00F4167B">
            <w:r>
              <w:t>129</w:t>
            </w:r>
          </w:p>
        </w:tc>
        <w:tc>
          <w:tcPr>
            <w:tcW w:w="6350" w:type="dxa"/>
          </w:tcPr>
          <w:p w14:paraId="5FDA521E" w14:textId="5036B66B" w:rsidR="00F4167B" w:rsidRPr="006124F7" w:rsidRDefault="00F4167B" w:rsidP="00F4167B">
            <w:pPr>
              <w:jc w:val="both"/>
              <w:rPr>
                <w:color w:val="1F3864" w:themeColor="accent1" w:themeShade="80"/>
                <w:sz w:val="22"/>
                <w:szCs w:val="22"/>
                <w:highlight w:val="cyan"/>
              </w:rPr>
            </w:pPr>
            <w:r w:rsidRPr="006124F7">
              <w:rPr>
                <w:rFonts w:eastAsiaTheme="minorHAnsi"/>
                <w:color w:val="1F3864" w:themeColor="accent1" w:themeShade="80"/>
                <w:sz w:val="22"/>
                <w:szCs w:val="22"/>
              </w:rPr>
              <w:t>“timing”</w:t>
            </w:r>
            <w:r w:rsidR="00595939">
              <w:rPr>
                <w:rFonts w:eastAsiaTheme="minorHAnsi"/>
                <w:color w:val="1F3864" w:themeColor="accent1" w:themeShade="80"/>
                <w:sz w:val="22"/>
                <w:szCs w:val="22"/>
              </w:rPr>
              <w:t xml:space="preserve"> needs</w:t>
            </w:r>
            <w:r w:rsidRPr="006124F7">
              <w:rPr>
                <w:rFonts w:eastAsiaTheme="minorHAnsi"/>
                <w:color w:val="1F3864" w:themeColor="accent1" w:themeShade="80"/>
                <w:sz w:val="22"/>
                <w:szCs w:val="22"/>
              </w:rPr>
              <w:t xml:space="preserve"> clarif</w:t>
            </w:r>
            <w:r w:rsidR="00595939">
              <w:rPr>
                <w:rFonts w:eastAsiaTheme="minorHAnsi"/>
                <w:color w:val="1F3864" w:themeColor="accent1" w:themeShade="80"/>
                <w:sz w:val="22"/>
                <w:szCs w:val="22"/>
              </w:rPr>
              <w:t>ication</w:t>
            </w:r>
            <w:r w:rsidRPr="006124F7">
              <w:rPr>
                <w:rFonts w:eastAsiaTheme="minorHAnsi"/>
                <w:color w:val="1F3864" w:themeColor="accent1" w:themeShade="80"/>
                <w:sz w:val="22"/>
                <w:szCs w:val="22"/>
              </w:rPr>
              <w:t>.</w:t>
            </w:r>
            <w:r>
              <w:t xml:space="preserve"> </w:t>
            </w:r>
          </w:p>
        </w:tc>
      </w:tr>
      <w:tr w:rsidR="00F4167B" w:rsidRPr="001A09FF" w14:paraId="6F46D018" w14:textId="77777777" w:rsidTr="006B4807">
        <w:trPr>
          <w:trHeight w:val="224"/>
        </w:trPr>
        <w:tc>
          <w:tcPr>
            <w:tcW w:w="717" w:type="dxa"/>
          </w:tcPr>
          <w:p w14:paraId="0772BA45" w14:textId="405B6B5F" w:rsidR="00F4167B" w:rsidRPr="001A09FF" w:rsidRDefault="00F4167B" w:rsidP="00F4167B">
            <w:pPr>
              <w:rPr>
                <w:sz w:val="22"/>
                <w:szCs w:val="22"/>
              </w:rPr>
            </w:pPr>
            <w:r w:rsidRPr="001A09FF">
              <w:rPr>
                <w:sz w:val="22"/>
                <w:szCs w:val="22"/>
              </w:rPr>
              <w:t>2</w:t>
            </w:r>
          </w:p>
        </w:tc>
        <w:tc>
          <w:tcPr>
            <w:tcW w:w="644" w:type="dxa"/>
          </w:tcPr>
          <w:p w14:paraId="576098DF" w14:textId="0E32F162" w:rsidR="00F4167B" w:rsidRPr="001A09FF" w:rsidRDefault="00F4167B" w:rsidP="00F4167B">
            <w:pPr>
              <w:rPr>
                <w:sz w:val="22"/>
                <w:szCs w:val="22"/>
              </w:rPr>
            </w:pPr>
            <w:r w:rsidRPr="001A09FF">
              <w:rPr>
                <w:sz w:val="22"/>
                <w:szCs w:val="22"/>
              </w:rPr>
              <w:t>21</w:t>
            </w:r>
          </w:p>
        </w:tc>
        <w:tc>
          <w:tcPr>
            <w:tcW w:w="925" w:type="dxa"/>
          </w:tcPr>
          <w:p w14:paraId="2FD57882" w14:textId="5362F638" w:rsidR="00F4167B" w:rsidRPr="001A09FF" w:rsidRDefault="00F4167B" w:rsidP="00F4167B">
            <w:pPr>
              <w:rPr>
                <w:sz w:val="22"/>
                <w:szCs w:val="22"/>
              </w:rPr>
            </w:pPr>
            <w:r w:rsidRPr="001A09FF">
              <w:rPr>
                <w:sz w:val="22"/>
                <w:szCs w:val="22"/>
              </w:rPr>
              <w:t>C</w:t>
            </w:r>
          </w:p>
        </w:tc>
        <w:tc>
          <w:tcPr>
            <w:tcW w:w="970" w:type="dxa"/>
          </w:tcPr>
          <w:p w14:paraId="2B7CD05F" w14:textId="168CB656" w:rsidR="00F4167B" w:rsidRPr="001A09FF" w:rsidRDefault="00F4167B" w:rsidP="00F4167B">
            <w:pPr>
              <w:rPr>
                <w:sz w:val="22"/>
                <w:szCs w:val="22"/>
              </w:rPr>
            </w:pPr>
            <w:r w:rsidRPr="001A09FF">
              <w:rPr>
                <w:sz w:val="22"/>
                <w:szCs w:val="22"/>
              </w:rPr>
              <w:t>132</w:t>
            </w:r>
          </w:p>
        </w:tc>
        <w:tc>
          <w:tcPr>
            <w:tcW w:w="6350" w:type="dxa"/>
          </w:tcPr>
          <w:p w14:paraId="1EB10EFB" w14:textId="0D1A5E52" w:rsidR="00F4167B" w:rsidRPr="00980F71" w:rsidRDefault="00F4167B" w:rsidP="00F4167B">
            <w:pPr>
              <w:autoSpaceDE w:val="0"/>
              <w:autoSpaceDN w:val="0"/>
              <w:adjustRightInd w:val="0"/>
              <w:rPr>
                <w:rFonts w:eastAsiaTheme="minorHAnsi"/>
                <w:color w:val="1F3864" w:themeColor="accent1" w:themeShade="80"/>
                <w:sz w:val="22"/>
                <w:szCs w:val="22"/>
              </w:rPr>
            </w:pPr>
            <w:r w:rsidRPr="00980F71">
              <w:rPr>
                <w:rFonts w:eastAsiaTheme="minorHAnsi"/>
                <w:color w:val="1F3864" w:themeColor="accent1" w:themeShade="80"/>
                <w:sz w:val="22"/>
                <w:szCs w:val="22"/>
              </w:rPr>
              <w:t>(We suggest two approaches:</w:t>
            </w:r>
          </w:p>
          <w:p w14:paraId="09986BC2" w14:textId="77777777" w:rsidR="00F4167B" w:rsidRPr="00980F71" w:rsidRDefault="00F4167B" w:rsidP="00F4167B">
            <w:pPr>
              <w:autoSpaceDE w:val="0"/>
              <w:autoSpaceDN w:val="0"/>
              <w:adjustRightInd w:val="0"/>
              <w:rPr>
                <w:rFonts w:eastAsiaTheme="minorHAnsi"/>
                <w:color w:val="1F3864" w:themeColor="accent1" w:themeShade="80"/>
                <w:sz w:val="22"/>
                <w:szCs w:val="22"/>
              </w:rPr>
            </w:pPr>
          </w:p>
          <w:p w14:paraId="376AAA46" w14:textId="77777777" w:rsidR="00F4167B" w:rsidRPr="00980F71" w:rsidRDefault="00F4167B" w:rsidP="00F4167B">
            <w:pPr>
              <w:numPr>
                <w:ilvl w:val="0"/>
                <w:numId w:val="6"/>
              </w:numPr>
              <w:autoSpaceDE w:val="0"/>
              <w:autoSpaceDN w:val="0"/>
              <w:adjustRightInd w:val="0"/>
              <w:rPr>
                <w:rFonts w:eastAsiaTheme="minorHAnsi"/>
                <w:color w:val="1F3864" w:themeColor="accent1" w:themeShade="80"/>
                <w:sz w:val="22"/>
                <w:szCs w:val="22"/>
              </w:rPr>
            </w:pPr>
            <w:r w:rsidRPr="00980F71">
              <w:rPr>
                <w:rFonts w:eastAsiaTheme="minorHAnsi"/>
                <w:color w:val="1F3864" w:themeColor="accent1" w:themeShade="80"/>
                <w:sz w:val="22"/>
                <w:szCs w:val="22"/>
              </w:rPr>
              <w:lastRenderedPageBreak/>
              <w:t xml:space="preserve">Spatial analysis with GIS. Spatial-temporal comparison of habitat fragmentation, composition and configuration of green spaces. </w:t>
            </w:r>
          </w:p>
          <w:p w14:paraId="12130D22" w14:textId="77777777" w:rsidR="00F4167B" w:rsidRPr="00980F71" w:rsidRDefault="00F4167B" w:rsidP="00F4167B">
            <w:pPr>
              <w:autoSpaceDE w:val="0"/>
              <w:autoSpaceDN w:val="0"/>
              <w:adjustRightInd w:val="0"/>
              <w:ind w:left="720"/>
              <w:rPr>
                <w:rFonts w:eastAsiaTheme="minorHAnsi"/>
                <w:color w:val="1F3864" w:themeColor="accent1" w:themeShade="80"/>
                <w:sz w:val="22"/>
                <w:szCs w:val="22"/>
              </w:rPr>
            </w:pPr>
            <w:r w:rsidRPr="00980F71">
              <w:rPr>
                <w:rFonts w:eastAsiaTheme="minorHAnsi"/>
                <w:noProof/>
                <w:color w:val="1F3864" w:themeColor="accent1" w:themeShade="80"/>
                <w:sz w:val="22"/>
                <w:szCs w:val="22"/>
              </w:rPr>
              <mc:AlternateContent>
                <mc:Choice Requires="wpg">
                  <w:drawing>
                    <wp:anchor distT="0" distB="0" distL="114300" distR="114300" simplePos="0" relativeHeight="251671552" behindDoc="0" locked="0" layoutInCell="1" allowOverlap="1" wp14:anchorId="0073126D" wp14:editId="56282B7C">
                      <wp:simplePos x="0" y="0"/>
                      <wp:positionH relativeFrom="column">
                        <wp:posOffset>415290</wp:posOffset>
                      </wp:positionH>
                      <wp:positionV relativeFrom="paragraph">
                        <wp:posOffset>113091</wp:posOffset>
                      </wp:positionV>
                      <wp:extent cx="2645410" cy="985520"/>
                      <wp:effectExtent l="0" t="0" r="0" b="5080"/>
                      <wp:wrapNone/>
                      <wp:docPr id="7"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45410" cy="985520"/>
                                <a:chOff x="0" y="0"/>
                                <a:chExt cx="4867275" cy="1847850"/>
                              </a:xfrm>
                            </wpg:grpSpPr>
                            <pic:pic xmlns:pic="http://schemas.openxmlformats.org/drawingml/2006/picture">
                              <pic:nvPicPr>
                                <pic:cNvPr id="2" name="Imagen 2"/>
                                <pic:cNvPicPr>
                                  <a:picLocks/>
                                </pic:cNvPicPr>
                              </pic:nvPicPr>
                              <pic:blipFill>
                                <a:blip r:embed="rId20"/>
                                <a:stretch>
                                  <a:fillRect/>
                                </a:stretch>
                              </pic:blipFill>
                              <pic:spPr>
                                <a:xfrm>
                                  <a:off x="0" y="0"/>
                                  <a:ext cx="4867275" cy="1847850"/>
                                </a:xfrm>
                                <a:prstGeom prst="rect">
                                  <a:avLst/>
                                </a:prstGeom>
                              </pic:spPr>
                            </pic:pic>
                            <wps:wsp>
                              <wps:cNvPr id="3" name="Rectángulo 3"/>
                              <wps:cNvSpPr>
                                <a:spLocks/>
                              </wps:cNvSpPr>
                              <wps:spPr>
                                <a:xfrm>
                                  <a:off x="909637" y="92983"/>
                                  <a:ext cx="180109" cy="214416"/>
                                </a:xfrm>
                                <a:prstGeom prst="rect">
                                  <a:avLst/>
                                </a:prstGeom>
                                <a:solidFill>
                                  <a:sysClr val="window" lastClr="FFFFFF"/>
                                </a:solidFill>
                                <a:ln w="12700" cap="flat" cmpd="sng" algn="ctr">
                                  <a:noFill/>
                                  <a:prstDash val="solid"/>
                                  <a:miter lim="800000"/>
                                </a:ln>
                                <a:effectLst/>
                              </wps:spPr>
                              <wps:bodyPr rtlCol="0" anchor="ctr"/>
                            </wps:wsp>
                          </wpg:wgp>
                        </a:graphicData>
                      </a:graphic>
                      <wp14:sizeRelH relativeFrom="page">
                        <wp14:pctWidth>0</wp14:pctWidth>
                      </wp14:sizeRelH>
                      <wp14:sizeRelV relativeFrom="page">
                        <wp14:pctHeight>0</wp14:pctHeight>
                      </wp14:sizeRelV>
                    </wp:anchor>
                  </w:drawing>
                </mc:Choice>
                <mc:Fallback>
                  <w:pict>
                    <v:group w14:anchorId="47D00AF0" id="Grupo 6" o:spid="_x0000_s1026" style="position:absolute;margin-left:32.7pt;margin-top:8.9pt;width:208.3pt;height:77.6pt;z-index:251671552" coordsize="48672,1847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width:48672;height:1847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">
                        <v:imagedata r:id="rId21" o:title=""/>
                        <o:lock v:ext="edit" aspectratio="f"/>
                      </v:shape>
                      <v:rect id="Rectángulo 3" o:spid="_x0000_s1028" style="position:absolute;left:9096;top:929;width:1801;height:2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" fillcolor="window" stroked="f" strokeweight="1pt"/>
                    </v:group>
                  </w:pict>
                </mc:Fallback>
              </mc:AlternateContent>
            </w:r>
          </w:p>
          <w:p w14:paraId="7FEB92AF" w14:textId="77777777" w:rsidR="00F4167B" w:rsidRPr="00980F71" w:rsidRDefault="00F4167B" w:rsidP="00F4167B">
            <w:pPr>
              <w:autoSpaceDE w:val="0"/>
              <w:autoSpaceDN w:val="0"/>
              <w:adjustRightInd w:val="0"/>
              <w:rPr>
                <w:rFonts w:eastAsiaTheme="minorHAnsi"/>
                <w:color w:val="1F3864" w:themeColor="accent1" w:themeShade="80"/>
                <w:sz w:val="22"/>
                <w:szCs w:val="22"/>
              </w:rPr>
            </w:pPr>
          </w:p>
          <w:p w14:paraId="0B6752C4" w14:textId="77777777" w:rsidR="00F4167B" w:rsidRPr="00980F71" w:rsidRDefault="00F4167B" w:rsidP="00F4167B">
            <w:pPr>
              <w:rPr>
                <w:rFonts w:eastAsiaTheme="minorHAnsi"/>
                <w:color w:val="1F3864" w:themeColor="accent1" w:themeShade="80"/>
                <w:sz w:val="22"/>
                <w:szCs w:val="22"/>
              </w:rPr>
            </w:pPr>
          </w:p>
          <w:p w14:paraId="15DEE12D" w14:textId="77777777" w:rsidR="00F4167B" w:rsidRPr="00980F71" w:rsidRDefault="00F4167B" w:rsidP="00F4167B">
            <w:pPr>
              <w:rPr>
                <w:rFonts w:eastAsiaTheme="minorHAnsi"/>
                <w:color w:val="1F3864" w:themeColor="accent1" w:themeShade="80"/>
                <w:sz w:val="22"/>
                <w:szCs w:val="22"/>
              </w:rPr>
            </w:pPr>
          </w:p>
          <w:p w14:paraId="22714920" w14:textId="77777777" w:rsidR="00F4167B" w:rsidRPr="00980F71" w:rsidRDefault="00F4167B" w:rsidP="00F4167B">
            <w:pPr>
              <w:rPr>
                <w:rFonts w:eastAsiaTheme="minorHAnsi"/>
                <w:color w:val="1F3864" w:themeColor="accent1" w:themeShade="80"/>
                <w:sz w:val="22"/>
                <w:szCs w:val="22"/>
              </w:rPr>
            </w:pPr>
          </w:p>
          <w:p w14:paraId="313C472A" w14:textId="77777777" w:rsidR="00F4167B" w:rsidRPr="00980F71" w:rsidRDefault="00F4167B" w:rsidP="00F4167B">
            <w:pPr>
              <w:rPr>
                <w:rFonts w:eastAsiaTheme="minorHAnsi"/>
                <w:color w:val="1F3864" w:themeColor="accent1" w:themeShade="80"/>
                <w:sz w:val="22"/>
                <w:szCs w:val="22"/>
              </w:rPr>
            </w:pPr>
          </w:p>
          <w:p w14:paraId="03EE8EE5" w14:textId="77777777" w:rsidR="00980F71" w:rsidRDefault="00980F71" w:rsidP="00F4167B">
            <w:pPr>
              <w:rPr>
                <w:rFonts w:eastAsiaTheme="minorHAnsi"/>
                <w:color w:val="1F3864" w:themeColor="accent1" w:themeShade="80"/>
                <w:sz w:val="22"/>
                <w:szCs w:val="22"/>
              </w:rPr>
            </w:pPr>
          </w:p>
          <w:p w14:paraId="7082F4E4" w14:textId="5E33CA8E" w:rsidR="00F4167B" w:rsidRPr="00980F71" w:rsidRDefault="00F4167B" w:rsidP="00F4167B">
            <w:pPr>
              <w:rPr>
                <w:rFonts w:eastAsiaTheme="minorHAnsi"/>
                <w:color w:val="1F3864" w:themeColor="accent1" w:themeShade="80"/>
                <w:sz w:val="22"/>
                <w:szCs w:val="22"/>
              </w:rPr>
            </w:pPr>
            <w:r w:rsidRPr="00980F71">
              <w:rPr>
                <w:rFonts w:eastAsiaTheme="minorHAnsi"/>
                <w:color w:val="1F3864" w:themeColor="accent1" w:themeShade="80"/>
                <w:sz w:val="22"/>
                <w:szCs w:val="22"/>
              </w:rPr>
              <w:t xml:space="preserve">References: </w:t>
            </w:r>
          </w:p>
          <w:p w14:paraId="6AF9B87A" w14:textId="77777777" w:rsidR="00F4167B" w:rsidRPr="00980F71" w:rsidRDefault="00F4167B" w:rsidP="00F4167B">
            <w:pPr>
              <w:numPr>
                <w:ilvl w:val="0"/>
                <w:numId w:val="5"/>
              </w:numPr>
              <w:spacing w:line="259" w:lineRule="auto"/>
              <w:rPr>
                <w:rFonts w:eastAsiaTheme="minorHAnsi"/>
                <w:color w:val="1F3864" w:themeColor="accent1" w:themeShade="80"/>
                <w:sz w:val="22"/>
                <w:szCs w:val="22"/>
              </w:rPr>
            </w:pPr>
            <w:r w:rsidRPr="00980F71">
              <w:rPr>
                <w:rFonts w:eastAsiaTheme="minorHAnsi"/>
                <w:color w:val="1F3864" w:themeColor="accent1" w:themeShade="80"/>
                <w:sz w:val="22"/>
                <w:szCs w:val="22"/>
              </w:rPr>
              <w:t xml:space="preserve">CBD, ONU (2014). User’s Manual on the Singapore Index on Cities’ Biodiversity (also known as the City Biodiversity Index). Published in:  </w:t>
            </w:r>
            <w:hyperlink r:id="rId22" w:history="1">
              <w:r w:rsidRPr="00980F71">
                <w:rPr>
                  <w:rFonts w:eastAsiaTheme="minorHAnsi"/>
                  <w:color w:val="1F3864" w:themeColor="accent1" w:themeShade="80"/>
                  <w:sz w:val="22"/>
                  <w:szCs w:val="22"/>
                </w:rPr>
                <w:t>https://www.cbd.int/doc/meetings/city/subws-2014-01/other/subws-2014-01-singapore-index-manual-en.pdf</w:t>
              </w:r>
            </w:hyperlink>
          </w:p>
          <w:p w14:paraId="0926FEA9" w14:textId="77777777" w:rsidR="00F4167B" w:rsidRPr="00980F71" w:rsidRDefault="00F4167B" w:rsidP="00F4167B">
            <w:pPr>
              <w:ind w:left="720"/>
              <w:rPr>
                <w:rFonts w:eastAsiaTheme="minorHAnsi"/>
                <w:color w:val="1F3864" w:themeColor="accent1" w:themeShade="80"/>
                <w:sz w:val="22"/>
                <w:szCs w:val="22"/>
              </w:rPr>
            </w:pPr>
          </w:p>
          <w:p w14:paraId="1639ED61" w14:textId="122DC133" w:rsidR="00F4167B" w:rsidRPr="00980F71" w:rsidRDefault="00F4167B" w:rsidP="001D796B">
            <w:pPr>
              <w:numPr>
                <w:ilvl w:val="0"/>
                <w:numId w:val="6"/>
              </w:numPr>
              <w:rPr>
                <w:rFonts w:eastAsiaTheme="minorHAnsi"/>
                <w:color w:val="1F3864" w:themeColor="accent1" w:themeShade="80"/>
                <w:sz w:val="22"/>
                <w:szCs w:val="22"/>
              </w:rPr>
            </w:pPr>
            <w:r w:rsidRPr="00980F71">
              <w:rPr>
                <w:rFonts w:eastAsiaTheme="minorHAnsi"/>
                <w:color w:val="1F3864" w:themeColor="accent1" w:themeShade="80"/>
                <w:sz w:val="22"/>
                <w:szCs w:val="22"/>
              </w:rPr>
              <w:t xml:space="preserve">A perception survey about the presence or absence of biodiversity, classifying species that </w:t>
            </w:r>
            <w:proofErr w:type="gramStart"/>
            <w:r w:rsidRPr="00980F71">
              <w:rPr>
                <w:rFonts w:eastAsiaTheme="minorHAnsi"/>
                <w:color w:val="1F3864" w:themeColor="accent1" w:themeShade="80"/>
                <w:sz w:val="22"/>
                <w:szCs w:val="22"/>
              </w:rPr>
              <w:t>indicate  good</w:t>
            </w:r>
            <w:proofErr w:type="gramEnd"/>
            <w:r w:rsidRPr="00980F71">
              <w:rPr>
                <w:rFonts w:eastAsiaTheme="minorHAnsi"/>
                <w:color w:val="1F3864" w:themeColor="accent1" w:themeShade="80"/>
                <w:sz w:val="22"/>
                <w:szCs w:val="22"/>
              </w:rPr>
              <w:t xml:space="preserve"> or bad health of green areas (invasive, endemic, pollinators, …)</w:t>
            </w:r>
          </w:p>
          <w:p w14:paraId="47545C75" w14:textId="77777777" w:rsidR="00F4167B" w:rsidRPr="00980F71" w:rsidRDefault="00F4167B" w:rsidP="00F4167B">
            <w:pPr>
              <w:rPr>
                <w:rFonts w:eastAsiaTheme="minorHAnsi"/>
                <w:color w:val="1F3864" w:themeColor="accent1" w:themeShade="80"/>
                <w:sz w:val="22"/>
                <w:szCs w:val="22"/>
              </w:rPr>
            </w:pPr>
            <w:r w:rsidRPr="00980F71">
              <w:rPr>
                <w:rFonts w:eastAsiaTheme="minorHAnsi"/>
                <w:color w:val="1F3864" w:themeColor="accent1" w:themeShade="80"/>
                <w:sz w:val="22"/>
                <w:szCs w:val="22"/>
              </w:rPr>
              <w:t xml:space="preserve">References: </w:t>
            </w:r>
          </w:p>
          <w:p w14:paraId="0A6BD384" w14:textId="77777777" w:rsidR="00F4167B" w:rsidRPr="00980F71" w:rsidRDefault="00F4167B" w:rsidP="00F4167B">
            <w:pPr>
              <w:numPr>
                <w:ilvl w:val="0"/>
                <w:numId w:val="5"/>
              </w:numPr>
              <w:spacing w:after="160" w:line="259" w:lineRule="auto"/>
              <w:rPr>
                <w:rFonts w:eastAsiaTheme="minorHAnsi"/>
                <w:color w:val="1F3864" w:themeColor="accent1" w:themeShade="80"/>
                <w:sz w:val="22"/>
                <w:szCs w:val="22"/>
              </w:rPr>
            </w:pPr>
            <w:proofErr w:type="spellStart"/>
            <w:r w:rsidRPr="00980F71">
              <w:rPr>
                <w:rFonts w:eastAsiaTheme="minorHAnsi"/>
                <w:color w:val="1F3864" w:themeColor="accent1" w:themeShade="80"/>
                <w:sz w:val="22"/>
                <w:szCs w:val="22"/>
              </w:rPr>
              <w:t>Markevych</w:t>
            </w:r>
            <w:proofErr w:type="spellEnd"/>
            <w:r w:rsidRPr="00980F71">
              <w:rPr>
                <w:rFonts w:eastAsiaTheme="minorHAnsi"/>
                <w:color w:val="1F3864" w:themeColor="accent1" w:themeShade="80"/>
                <w:sz w:val="22"/>
                <w:szCs w:val="22"/>
              </w:rPr>
              <w:t xml:space="preserve">, I. 2017. Exploring pathways linking greenspace to health: Theoretical and methodological guidance. Elsevier. </w:t>
            </w:r>
            <w:hyperlink r:id="rId23" w:history="1">
              <w:r w:rsidRPr="00980F71">
                <w:rPr>
                  <w:rFonts w:eastAsiaTheme="minorHAnsi"/>
                  <w:color w:val="1F3864" w:themeColor="accent1" w:themeShade="80"/>
                  <w:sz w:val="22"/>
                  <w:szCs w:val="22"/>
                </w:rPr>
                <w:t>http://dx.doi.org/10.1016/j.envres.2017.06.028</w:t>
              </w:r>
            </w:hyperlink>
          </w:p>
          <w:p w14:paraId="33EB3DC3" w14:textId="2B28EBCC" w:rsidR="00F4167B" w:rsidRPr="00980F71" w:rsidRDefault="00F4167B" w:rsidP="00F4167B">
            <w:pPr>
              <w:rPr>
                <w:rFonts w:eastAsiaTheme="minorHAnsi"/>
                <w:color w:val="1F3864" w:themeColor="accent1" w:themeShade="80"/>
                <w:sz w:val="22"/>
                <w:szCs w:val="22"/>
              </w:rPr>
            </w:pPr>
            <w:r w:rsidRPr="00980F71">
              <w:rPr>
                <w:rFonts w:eastAsiaTheme="minorHAnsi"/>
                <w:color w:val="1F3864" w:themeColor="accent1" w:themeShade="80"/>
                <w:sz w:val="22"/>
                <w:szCs w:val="22"/>
              </w:rPr>
              <w:t xml:space="preserve">And include landscape and </w:t>
            </w:r>
            <w:proofErr w:type="spellStart"/>
            <w:r w:rsidRPr="00980F71">
              <w:rPr>
                <w:rFonts w:eastAsiaTheme="minorHAnsi"/>
                <w:color w:val="1F3864" w:themeColor="accent1" w:themeShade="80"/>
                <w:sz w:val="22"/>
                <w:szCs w:val="22"/>
              </w:rPr>
              <w:t>greespace</w:t>
            </w:r>
            <w:proofErr w:type="spellEnd"/>
            <w:r w:rsidRPr="00980F71">
              <w:rPr>
                <w:rFonts w:eastAsiaTheme="minorHAnsi"/>
                <w:color w:val="1F3864" w:themeColor="accent1" w:themeShade="80"/>
                <w:sz w:val="22"/>
                <w:szCs w:val="22"/>
              </w:rPr>
              <w:t xml:space="preserve"> proxy indicators.</w:t>
            </w:r>
          </w:p>
          <w:p w14:paraId="62AD3C34" w14:textId="77777777" w:rsidR="00F4167B" w:rsidRPr="00980F71" w:rsidRDefault="00F4167B" w:rsidP="00F4167B">
            <w:pPr>
              <w:rPr>
                <w:rFonts w:eastAsiaTheme="minorHAnsi"/>
                <w:color w:val="1F3864" w:themeColor="accent1" w:themeShade="80"/>
                <w:sz w:val="22"/>
                <w:szCs w:val="22"/>
              </w:rPr>
            </w:pPr>
            <w:r w:rsidRPr="00980F71">
              <w:rPr>
                <w:rFonts w:eastAsiaTheme="minorHAnsi"/>
                <w:color w:val="1F3864" w:themeColor="accent1" w:themeShade="80"/>
                <w:sz w:val="22"/>
                <w:szCs w:val="22"/>
              </w:rPr>
              <w:t xml:space="preserve">References: </w:t>
            </w:r>
          </w:p>
          <w:p w14:paraId="2AEB72FB" w14:textId="77777777" w:rsidR="00F4167B" w:rsidRPr="00980F71" w:rsidRDefault="00F4167B" w:rsidP="00F4167B">
            <w:pPr>
              <w:numPr>
                <w:ilvl w:val="0"/>
                <w:numId w:val="5"/>
              </w:numPr>
              <w:autoSpaceDE w:val="0"/>
              <w:autoSpaceDN w:val="0"/>
              <w:adjustRightInd w:val="0"/>
              <w:rPr>
                <w:rFonts w:eastAsiaTheme="minorHAnsi"/>
                <w:color w:val="1F3864" w:themeColor="accent1" w:themeShade="80"/>
                <w:sz w:val="22"/>
                <w:szCs w:val="22"/>
              </w:rPr>
            </w:pPr>
            <w:proofErr w:type="spellStart"/>
            <w:r w:rsidRPr="00980F71">
              <w:rPr>
                <w:rFonts w:eastAsiaTheme="minorHAnsi"/>
                <w:color w:val="1F3864" w:themeColor="accent1" w:themeShade="80"/>
                <w:sz w:val="22"/>
                <w:szCs w:val="22"/>
              </w:rPr>
              <w:t>Badach</w:t>
            </w:r>
            <w:proofErr w:type="spellEnd"/>
            <w:r w:rsidRPr="00980F71">
              <w:rPr>
                <w:rFonts w:eastAsiaTheme="minorHAnsi"/>
                <w:color w:val="1F3864" w:themeColor="accent1" w:themeShade="80"/>
                <w:sz w:val="22"/>
                <w:szCs w:val="22"/>
              </w:rPr>
              <w:t xml:space="preserve">, J. et al. (2019) Developing a Framework for the Implementation of Landscape and Greenspace Indicators in Sustainable Urban Planning. Waterfront Landscape Management: Case Studies in Gdansk, </w:t>
            </w:r>
            <w:proofErr w:type="spellStart"/>
            <w:r w:rsidRPr="00980F71">
              <w:rPr>
                <w:rFonts w:eastAsiaTheme="minorHAnsi"/>
                <w:color w:val="1F3864" w:themeColor="accent1" w:themeShade="80"/>
                <w:sz w:val="22"/>
                <w:szCs w:val="22"/>
              </w:rPr>
              <w:t>Pozna</w:t>
            </w:r>
            <w:proofErr w:type="spellEnd"/>
            <w:r w:rsidRPr="00980F71">
              <w:rPr>
                <w:rFonts w:eastAsiaTheme="minorHAnsi"/>
                <w:color w:val="1F3864" w:themeColor="accent1" w:themeShade="80"/>
                <w:sz w:val="22"/>
                <w:szCs w:val="22"/>
              </w:rPr>
              <w:t xml:space="preserve"> ́n and Bristol</w:t>
            </w:r>
          </w:p>
          <w:p w14:paraId="25A6C3BA" w14:textId="77777777" w:rsidR="00F4167B" w:rsidRPr="00980F71" w:rsidRDefault="00F4167B" w:rsidP="00F4167B">
            <w:pPr>
              <w:numPr>
                <w:ilvl w:val="0"/>
                <w:numId w:val="5"/>
              </w:numPr>
              <w:autoSpaceDE w:val="0"/>
              <w:autoSpaceDN w:val="0"/>
              <w:adjustRightInd w:val="0"/>
              <w:rPr>
                <w:rFonts w:eastAsiaTheme="minorHAnsi"/>
                <w:color w:val="1F3864" w:themeColor="accent1" w:themeShade="80"/>
                <w:sz w:val="22"/>
                <w:szCs w:val="22"/>
              </w:rPr>
            </w:pPr>
            <w:proofErr w:type="spellStart"/>
            <w:r w:rsidRPr="00980F71">
              <w:rPr>
                <w:rFonts w:eastAsiaTheme="minorHAnsi"/>
                <w:color w:val="1F3864" w:themeColor="accent1" w:themeShade="80"/>
                <w:sz w:val="22"/>
                <w:szCs w:val="22"/>
              </w:rPr>
              <w:t>Firmansyah</w:t>
            </w:r>
            <w:proofErr w:type="spellEnd"/>
            <w:r w:rsidRPr="00980F71">
              <w:rPr>
                <w:rFonts w:eastAsiaTheme="minorHAnsi"/>
                <w:color w:val="1F3864" w:themeColor="accent1" w:themeShade="80"/>
                <w:sz w:val="22"/>
                <w:szCs w:val="22"/>
              </w:rPr>
              <w:t xml:space="preserve"> et al (2018). A set of sustainable urban landscape indicators and parameters to evaluate urban green open space in Bandung City. IOP Conf. Ser.: Earth Environ. Sci. 179 012016</w:t>
            </w:r>
          </w:p>
          <w:p w14:paraId="09AF876C" w14:textId="77777777" w:rsidR="00F4167B" w:rsidRPr="00980F71" w:rsidRDefault="00F4167B" w:rsidP="00F4167B">
            <w:pPr>
              <w:numPr>
                <w:ilvl w:val="0"/>
                <w:numId w:val="5"/>
              </w:numPr>
              <w:autoSpaceDE w:val="0"/>
              <w:autoSpaceDN w:val="0"/>
              <w:adjustRightInd w:val="0"/>
              <w:rPr>
                <w:rFonts w:eastAsiaTheme="minorHAnsi"/>
                <w:color w:val="1F3864" w:themeColor="accent1" w:themeShade="80"/>
                <w:sz w:val="22"/>
                <w:szCs w:val="22"/>
              </w:rPr>
            </w:pPr>
            <w:proofErr w:type="spellStart"/>
            <w:r w:rsidRPr="00980F71">
              <w:rPr>
                <w:rFonts w:eastAsiaTheme="minorHAnsi"/>
                <w:color w:val="1F3864" w:themeColor="accent1" w:themeShade="80"/>
                <w:sz w:val="22"/>
                <w:szCs w:val="22"/>
              </w:rPr>
              <w:t>Gavrilidis</w:t>
            </w:r>
            <w:proofErr w:type="spellEnd"/>
            <w:r w:rsidRPr="00980F71">
              <w:rPr>
                <w:rFonts w:eastAsiaTheme="minorHAnsi"/>
                <w:color w:val="1F3864" w:themeColor="accent1" w:themeShade="80"/>
                <w:sz w:val="22"/>
                <w:szCs w:val="22"/>
              </w:rPr>
              <w:t>, A. et al (2016). Urban Landscape Quality Index – planning tool for evaluating urban landscapes and improving the quality of life. International Conference – Environment at a Crossroads: SMART approaches for a sustainable future</w:t>
            </w:r>
          </w:p>
          <w:p w14:paraId="6E528860" w14:textId="37673CAC" w:rsidR="00F4167B" w:rsidRPr="00980F71" w:rsidRDefault="00F4167B" w:rsidP="00F4167B">
            <w:pPr>
              <w:rPr>
                <w:rFonts w:eastAsiaTheme="minorHAnsi"/>
                <w:color w:val="1F3864" w:themeColor="accent1" w:themeShade="80"/>
                <w:sz w:val="22"/>
                <w:szCs w:val="22"/>
              </w:rPr>
            </w:pPr>
            <w:r w:rsidRPr="00980F71">
              <w:rPr>
                <w:rFonts w:eastAsiaTheme="minorHAnsi"/>
                <w:color w:val="1F3864" w:themeColor="accent1" w:themeShade="80"/>
                <w:sz w:val="22"/>
                <w:szCs w:val="22"/>
              </w:rPr>
              <w:t xml:space="preserve">Hoyle H. et al. (2019) What determines how we see nature? Perceptions of naturalness in designed urban green spaces. People and Nature. Research Ecological Society. Bristol, </w:t>
            </w:r>
            <w:proofErr w:type="spellStart"/>
            <w:r w:rsidRPr="00980F71">
              <w:rPr>
                <w:rFonts w:eastAsiaTheme="minorHAnsi"/>
                <w:color w:val="1F3864" w:themeColor="accent1" w:themeShade="80"/>
                <w:sz w:val="22"/>
                <w:szCs w:val="22"/>
              </w:rPr>
              <w:t>Inglaterra</w:t>
            </w:r>
            <w:proofErr w:type="spellEnd"/>
            <w:r w:rsidRPr="00980F71">
              <w:rPr>
                <w:rFonts w:eastAsiaTheme="minorHAnsi"/>
                <w:color w:val="1F3864" w:themeColor="accent1" w:themeShade="80"/>
                <w:sz w:val="22"/>
                <w:szCs w:val="22"/>
              </w:rPr>
              <w:t>. 1: 167 -180</w:t>
            </w:r>
          </w:p>
        </w:tc>
      </w:tr>
      <w:tr w:rsidR="00F4167B" w:rsidRPr="00670FAA" w14:paraId="52185803" w14:textId="77777777" w:rsidTr="006B4807">
        <w:trPr>
          <w:trHeight w:val="224"/>
        </w:trPr>
        <w:tc>
          <w:tcPr>
            <w:tcW w:w="717" w:type="dxa"/>
            <w:vAlign w:val="center"/>
          </w:tcPr>
          <w:p w14:paraId="6F7067C5" w14:textId="5B16F1D3" w:rsidR="00F4167B" w:rsidRPr="001A09FF" w:rsidRDefault="00F4167B" w:rsidP="00F4167B">
            <w:pPr>
              <w:rPr>
                <w:sz w:val="22"/>
                <w:szCs w:val="22"/>
              </w:rPr>
            </w:pPr>
            <w:r w:rsidRPr="001A09FF">
              <w:rPr>
                <w:rFonts w:eastAsia="Arial"/>
                <w:sz w:val="22"/>
                <w:szCs w:val="22"/>
              </w:rPr>
              <w:lastRenderedPageBreak/>
              <w:t>2</w:t>
            </w:r>
          </w:p>
        </w:tc>
        <w:tc>
          <w:tcPr>
            <w:tcW w:w="644" w:type="dxa"/>
            <w:vAlign w:val="center"/>
          </w:tcPr>
          <w:p w14:paraId="4649D86B" w14:textId="1A480E7C" w:rsidR="00F4167B" w:rsidRPr="001A09FF" w:rsidRDefault="00F4167B" w:rsidP="00F4167B">
            <w:pPr>
              <w:rPr>
                <w:sz w:val="22"/>
                <w:szCs w:val="22"/>
              </w:rPr>
            </w:pPr>
            <w:r w:rsidRPr="001A09FF">
              <w:rPr>
                <w:rFonts w:eastAsia="Arial"/>
                <w:sz w:val="22"/>
                <w:szCs w:val="22"/>
              </w:rPr>
              <w:t>22</w:t>
            </w:r>
          </w:p>
        </w:tc>
        <w:tc>
          <w:tcPr>
            <w:tcW w:w="925" w:type="dxa"/>
            <w:vAlign w:val="center"/>
          </w:tcPr>
          <w:p w14:paraId="1A00516C" w14:textId="7CB25F91" w:rsidR="00F4167B" w:rsidRPr="001A09FF" w:rsidRDefault="00907345" w:rsidP="00F4167B">
            <w:pPr>
              <w:rPr>
                <w:sz w:val="22"/>
                <w:szCs w:val="22"/>
              </w:rPr>
            </w:pPr>
            <w:r>
              <w:rPr>
                <w:rFonts w:eastAsia="Arial"/>
                <w:sz w:val="22"/>
                <w:szCs w:val="22"/>
              </w:rPr>
              <w:t xml:space="preserve">B, </w:t>
            </w:r>
            <w:r w:rsidR="00F4167B" w:rsidRPr="001A09FF">
              <w:rPr>
                <w:rFonts w:eastAsia="Arial"/>
                <w:sz w:val="22"/>
                <w:szCs w:val="22"/>
              </w:rPr>
              <w:t>C</w:t>
            </w:r>
          </w:p>
        </w:tc>
        <w:tc>
          <w:tcPr>
            <w:tcW w:w="970" w:type="dxa"/>
            <w:vAlign w:val="center"/>
          </w:tcPr>
          <w:p w14:paraId="194059D4" w14:textId="4CAF90A4" w:rsidR="00F4167B" w:rsidRPr="00C95FDA" w:rsidRDefault="00F4167B" w:rsidP="00F4167B">
            <w:pPr>
              <w:rPr>
                <w:sz w:val="22"/>
                <w:szCs w:val="22"/>
                <w:lang w:val="es-MX"/>
              </w:rPr>
            </w:pPr>
            <w:r>
              <w:rPr>
                <w:sz w:val="22"/>
                <w:szCs w:val="22"/>
                <w:lang w:val="es-MX"/>
              </w:rPr>
              <w:t xml:space="preserve">Add after row </w:t>
            </w:r>
            <w:r w:rsidRPr="001A09FF">
              <w:rPr>
                <w:sz w:val="22"/>
                <w:szCs w:val="22"/>
                <w:lang w:val="es-MX"/>
              </w:rPr>
              <w:t xml:space="preserve"> 132</w:t>
            </w:r>
          </w:p>
        </w:tc>
        <w:tc>
          <w:tcPr>
            <w:tcW w:w="6350" w:type="dxa"/>
            <w:vAlign w:val="center"/>
          </w:tcPr>
          <w:p w14:paraId="187F5F65" w14:textId="35B6EE29" w:rsidR="00F4167B" w:rsidRPr="00C95FDA" w:rsidRDefault="00F4167B" w:rsidP="00F4167B">
            <w:pPr>
              <w:rPr>
                <w:rFonts w:eastAsia="Arial"/>
                <w:color w:val="000000" w:themeColor="text1"/>
                <w:sz w:val="22"/>
                <w:szCs w:val="22"/>
              </w:rPr>
            </w:pPr>
            <w:r w:rsidRPr="00980F71">
              <w:rPr>
                <w:rFonts w:eastAsia="Arial"/>
                <w:color w:val="000000" w:themeColor="text1"/>
                <w:sz w:val="22"/>
                <w:szCs w:val="22"/>
              </w:rPr>
              <w:t>Add</w:t>
            </w:r>
            <w:r>
              <w:rPr>
                <w:rFonts w:eastAsia="Arial"/>
                <w:color w:val="000000" w:themeColor="text1"/>
                <w:sz w:val="22"/>
                <w:szCs w:val="22"/>
              </w:rPr>
              <w:t xml:space="preserve"> </w:t>
            </w:r>
            <w:r w:rsidR="00907345">
              <w:rPr>
                <w:rFonts w:eastAsia="Arial"/>
                <w:color w:val="000000" w:themeColor="text1"/>
                <w:sz w:val="22"/>
                <w:szCs w:val="22"/>
              </w:rPr>
              <w:t>trends/</w:t>
            </w:r>
            <w:r w:rsidR="00980F71">
              <w:rPr>
                <w:color w:val="000000" w:themeColor="text1"/>
                <w:sz w:val="22"/>
                <w:szCs w:val="22"/>
              </w:rPr>
              <w:t>c</w:t>
            </w:r>
            <w:r w:rsidR="00907345">
              <w:rPr>
                <w:color w:val="000000" w:themeColor="text1"/>
                <w:sz w:val="22"/>
                <w:szCs w:val="22"/>
              </w:rPr>
              <w:t>hanges</w:t>
            </w:r>
            <w:r w:rsidRPr="00C95FDA">
              <w:rPr>
                <w:color w:val="000000" w:themeColor="text1"/>
                <w:sz w:val="22"/>
                <w:szCs w:val="22"/>
              </w:rPr>
              <w:t xml:space="preserve"> in the integration of biodiversity and ecosystems functions and services in the planning and development of cities, including approaches to conserving, enhancing, restoring and sustainably using biodiversity and ecosystem functions and services in spatial planning across cities, landscapes and seascapes</w:t>
            </w:r>
            <w:r w:rsidRPr="00C95FDA">
              <w:rPr>
                <w:rFonts w:eastAsia="Arial"/>
                <w:color w:val="000000" w:themeColor="text1"/>
                <w:sz w:val="22"/>
                <w:szCs w:val="22"/>
              </w:rPr>
              <w:t>.</w:t>
            </w:r>
          </w:p>
          <w:p w14:paraId="54C2D954" w14:textId="695DF054" w:rsidR="00F4167B" w:rsidRPr="00980F71" w:rsidRDefault="00F4167B" w:rsidP="00980F71">
            <w:pPr>
              <w:rPr>
                <w:rFonts w:eastAsia="Arial"/>
                <w:color w:val="000000" w:themeColor="text1"/>
                <w:sz w:val="22"/>
                <w:szCs w:val="22"/>
                <w:lang w:val="es-MX"/>
              </w:rPr>
            </w:pPr>
            <w:r w:rsidRPr="00C95FDA">
              <w:rPr>
                <w:rFonts w:eastAsia="Arial"/>
                <w:color w:val="000000" w:themeColor="text1"/>
                <w:sz w:val="22"/>
                <w:szCs w:val="22"/>
                <w:lang w:val="es-MX"/>
              </w:rPr>
              <w:t>Decisi</w:t>
            </w:r>
            <w:r>
              <w:rPr>
                <w:rFonts w:eastAsia="Arial"/>
                <w:color w:val="000000" w:themeColor="text1"/>
                <w:sz w:val="22"/>
                <w:szCs w:val="22"/>
                <w:lang w:val="es-MX"/>
              </w:rPr>
              <w:t>o</w:t>
            </w:r>
            <w:r w:rsidRPr="00C95FDA">
              <w:rPr>
                <w:rFonts w:eastAsia="Arial"/>
                <w:color w:val="000000" w:themeColor="text1"/>
                <w:sz w:val="22"/>
                <w:szCs w:val="22"/>
                <w:lang w:val="es-MX"/>
              </w:rPr>
              <w:t>n 14/3 m, COP 14</w:t>
            </w:r>
          </w:p>
        </w:tc>
      </w:tr>
      <w:tr w:rsidR="00F4167B" w:rsidRPr="001A09FF" w14:paraId="00482B1C" w14:textId="77777777" w:rsidTr="006B4807">
        <w:trPr>
          <w:trHeight w:val="224"/>
        </w:trPr>
        <w:tc>
          <w:tcPr>
            <w:tcW w:w="717" w:type="dxa"/>
          </w:tcPr>
          <w:p w14:paraId="6D972C2E" w14:textId="6BAA85D8" w:rsidR="00F4167B" w:rsidRPr="001A09FF" w:rsidRDefault="00F4167B" w:rsidP="00F4167B">
            <w:pPr>
              <w:rPr>
                <w:sz w:val="22"/>
                <w:szCs w:val="22"/>
              </w:rPr>
            </w:pPr>
            <w:r w:rsidRPr="001A09FF">
              <w:rPr>
                <w:sz w:val="22"/>
                <w:szCs w:val="22"/>
              </w:rPr>
              <w:t>2</w:t>
            </w:r>
          </w:p>
        </w:tc>
        <w:tc>
          <w:tcPr>
            <w:tcW w:w="644" w:type="dxa"/>
          </w:tcPr>
          <w:p w14:paraId="5B86E1F6" w14:textId="03C30897" w:rsidR="00F4167B" w:rsidRPr="001A09FF" w:rsidRDefault="00F4167B" w:rsidP="00F4167B">
            <w:pPr>
              <w:rPr>
                <w:sz w:val="22"/>
                <w:szCs w:val="22"/>
              </w:rPr>
            </w:pPr>
            <w:r w:rsidRPr="001A09FF">
              <w:rPr>
                <w:sz w:val="22"/>
                <w:szCs w:val="22"/>
              </w:rPr>
              <w:t>22</w:t>
            </w:r>
          </w:p>
        </w:tc>
        <w:tc>
          <w:tcPr>
            <w:tcW w:w="925" w:type="dxa"/>
          </w:tcPr>
          <w:p w14:paraId="609780F1" w14:textId="7E0F4D96" w:rsidR="00F4167B" w:rsidRPr="001A09FF" w:rsidRDefault="00F4167B" w:rsidP="00F4167B">
            <w:pPr>
              <w:rPr>
                <w:sz w:val="22"/>
                <w:szCs w:val="22"/>
              </w:rPr>
            </w:pPr>
            <w:r>
              <w:rPr>
                <w:sz w:val="22"/>
                <w:szCs w:val="22"/>
              </w:rPr>
              <w:t>B</w:t>
            </w:r>
          </w:p>
        </w:tc>
        <w:tc>
          <w:tcPr>
            <w:tcW w:w="970" w:type="dxa"/>
          </w:tcPr>
          <w:p w14:paraId="2F3A90F1" w14:textId="7BFE5FDB" w:rsidR="00F4167B" w:rsidRPr="001A09FF" w:rsidRDefault="00F4167B" w:rsidP="00F4167B">
            <w:pPr>
              <w:rPr>
                <w:sz w:val="22"/>
                <w:szCs w:val="22"/>
              </w:rPr>
            </w:pPr>
            <w:r w:rsidRPr="001A09FF">
              <w:rPr>
                <w:sz w:val="22"/>
                <w:szCs w:val="22"/>
              </w:rPr>
              <w:t>133-139</w:t>
            </w:r>
          </w:p>
        </w:tc>
        <w:tc>
          <w:tcPr>
            <w:tcW w:w="6350" w:type="dxa"/>
          </w:tcPr>
          <w:p w14:paraId="74D73CE6" w14:textId="58297A5B" w:rsidR="00F4167B" w:rsidRPr="007F04C2" w:rsidRDefault="00980F71" w:rsidP="00F41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F3864" w:themeColor="accent1" w:themeShade="80"/>
                <w:sz w:val="22"/>
                <w:szCs w:val="22"/>
              </w:rPr>
            </w:pPr>
            <w:r>
              <w:rPr>
                <w:color w:val="1F3864" w:themeColor="accent1" w:themeShade="80"/>
                <w:sz w:val="22"/>
                <w:szCs w:val="22"/>
              </w:rPr>
              <w:t>T</w:t>
            </w:r>
            <w:r w:rsidR="00F4167B" w:rsidRPr="007F04C2">
              <w:rPr>
                <w:color w:val="1F3864" w:themeColor="accent1" w:themeShade="80"/>
                <w:sz w:val="22"/>
                <w:szCs w:val="22"/>
              </w:rPr>
              <w:t xml:space="preserve">rends in zoonotic events and trends in epizootic events </w:t>
            </w:r>
            <w:r w:rsidR="00F4167B">
              <w:rPr>
                <w:color w:val="1F3864" w:themeColor="accent1" w:themeShade="80"/>
                <w:sz w:val="22"/>
                <w:szCs w:val="22"/>
              </w:rPr>
              <w:t xml:space="preserve">consult information from World Organization for Animal Health </w:t>
            </w:r>
            <w:hyperlink r:id="rId24" w:history="1">
              <w:r w:rsidR="00F4167B" w:rsidRPr="004A0776">
                <w:rPr>
                  <w:rStyle w:val="Hyperlink"/>
                  <w:sz w:val="22"/>
                  <w:szCs w:val="22"/>
                  <w14:textFill>
                    <w14:solidFill>
                      <w14:srgbClr w14:val="0000FF">
                        <w14:lumMod w14:val="50000"/>
                      </w14:srgbClr>
                    </w14:solidFill>
                  </w14:textFill>
                </w:rPr>
                <w:t>www.oie.int</w:t>
              </w:r>
            </w:hyperlink>
          </w:p>
        </w:tc>
      </w:tr>
      <w:tr w:rsidR="00F4167B" w:rsidRPr="001A09FF" w14:paraId="5F707A11" w14:textId="77777777" w:rsidTr="006B4807">
        <w:trPr>
          <w:trHeight w:val="224"/>
        </w:trPr>
        <w:tc>
          <w:tcPr>
            <w:tcW w:w="717" w:type="dxa"/>
          </w:tcPr>
          <w:p w14:paraId="290E5E40" w14:textId="3F6E5B57" w:rsidR="00F4167B" w:rsidRPr="001A09FF" w:rsidRDefault="00F4167B" w:rsidP="00F4167B">
            <w:pPr>
              <w:rPr>
                <w:sz w:val="22"/>
                <w:szCs w:val="22"/>
              </w:rPr>
            </w:pPr>
            <w:r w:rsidRPr="006D0236">
              <w:rPr>
                <w:rFonts w:ascii="Calibri" w:hAnsi="Calibri" w:cs="Calibri"/>
                <w:sz w:val="22"/>
                <w:szCs w:val="22"/>
              </w:rPr>
              <w:lastRenderedPageBreak/>
              <w:t>2</w:t>
            </w:r>
          </w:p>
        </w:tc>
        <w:tc>
          <w:tcPr>
            <w:tcW w:w="644" w:type="dxa"/>
          </w:tcPr>
          <w:p w14:paraId="274276B9" w14:textId="7BB46099" w:rsidR="00F4167B" w:rsidRPr="001A09FF" w:rsidRDefault="00F4167B" w:rsidP="00F4167B">
            <w:pPr>
              <w:rPr>
                <w:sz w:val="22"/>
                <w:szCs w:val="22"/>
              </w:rPr>
            </w:pPr>
            <w:r w:rsidRPr="006D0236">
              <w:rPr>
                <w:rFonts w:ascii="Calibri" w:hAnsi="Calibri" w:cs="Calibri"/>
                <w:sz w:val="22"/>
                <w:szCs w:val="22"/>
              </w:rPr>
              <w:t>22</w:t>
            </w:r>
          </w:p>
        </w:tc>
        <w:tc>
          <w:tcPr>
            <w:tcW w:w="925" w:type="dxa"/>
          </w:tcPr>
          <w:p w14:paraId="3BD156E6" w14:textId="51EAB967" w:rsidR="00F4167B" w:rsidRPr="001A09FF" w:rsidRDefault="00F4167B" w:rsidP="00F4167B">
            <w:pPr>
              <w:rPr>
                <w:sz w:val="22"/>
                <w:szCs w:val="22"/>
              </w:rPr>
            </w:pPr>
            <w:r w:rsidRPr="006D0236">
              <w:rPr>
                <w:rFonts w:ascii="Calibri" w:hAnsi="Calibri" w:cs="Calibri"/>
                <w:sz w:val="22"/>
                <w:szCs w:val="22"/>
              </w:rPr>
              <w:t>B</w:t>
            </w:r>
          </w:p>
        </w:tc>
        <w:tc>
          <w:tcPr>
            <w:tcW w:w="970" w:type="dxa"/>
          </w:tcPr>
          <w:p w14:paraId="68FF782A" w14:textId="09551675" w:rsidR="00F4167B" w:rsidRPr="001A09FF" w:rsidRDefault="00F4167B" w:rsidP="00F4167B">
            <w:pPr>
              <w:rPr>
                <w:sz w:val="22"/>
                <w:szCs w:val="22"/>
              </w:rPr>
            </w:pPr>
            <w:r w:rsidRPr="001A09FF">
              <w:rPr>
                <w:sz w:val="22"/>
                <w:szCs w:val="22"/>
              </w:rPr>
              <w:t>133-139</w:t>
            </w:r>
          </w:p>
        </w:tc>
        <w:tc>
          <w:tcPr>
            <w:tcW w:w="6350" w:type="dxa"/>
          </w:tcPr>
          <w:p w14:paraId="57A11AF7" w14:textId="4A47CBC0" w:rsidR="00F4167B" w:rsidRPr="007F04C2" w:rsidRDefault="00F4167B" w:rsidP="001D796B">
            <w:pPr>
              <w:autoSpaceDE w:val="0"/>
              <w:autoSpaceDN w:val="0"/>
              <w:adjustRightInd w:val="0"/>
              <w:rPr>
                <w:rFonts w:eastAsiaTheme="minorHAnsi"/>
                <w:color w:val="1F3864" w:themeColor="accent1" w:themeShade="80"/>
                <w:sz w:val="22"/>
                <w:szCs w:val="22"/>
              </w:rPr>
            </w:pPr>
            <w:r w:rsidRPr="007F04C2">
              <w:rPr>
                <w:rFonts w:eastAsiaTheme="minorHAnsi"/>
                <w:color w:val="1F3864" w:themeColor="accent1" w:themeShade="80"/>
                <w:sz w:val="22"/>
                <w:szCs w:val="22"/>
              </w:rPr>
              <w:t>Include the next new monitoring element: “Trends in contributions to human health and well-being of urban dwellers from biodiversity and green/blue spaces in cities”. To prepare it, we suggest performing a correlation analysis with satellite images to verify the damping effect on heat islands and the decrease in temperature thanks to green areas.</w:t>
            </w:r>
          </w:p>
          <w:p w14:paraId="5A944BBF" w14:textId="77777777" w:rsidR="00F4167B" w:rsidRPr="007F04C2" w:rsidRDefault="00F4167B" w:rsidP="00F4167B">
            <w:pPr>
              <w:rPr>
                <w:rFonts w:eastAsiaTheme="minorHAnsi"/>
                <w:color w:val="1F3864" w:themeColor="accent1" w:themeShade="80"/>
                <w:sz w:val="22"/>
                <w:szCs w:val="22"/>
              </w:rPr>
            </w:pPr>
            <w:r w:rsidRPr="007F04C2">
              <w:rPr>
                <w:rFonts w:eastAsiaTheme="minorHAnsi"/>
                <w:color w:val="1F3864" w:themeColor="accent1" w:themeShade="80"/>
                <w:sz w:val="22"/>
                <w:szCs w:val="22"/>
              </w:rPr>
              <w:t xml:space="preserve">References: </w:t>
            </w:r>
          </w:p>
          <w:p w14:paraId="2BB1CF75" w14:textId="062ACC4F" w:rsidR="00F4167B" w:rsidRPr="001A09FF" w:rsidRDefault="00F4167B" w:rsidP="00F416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highlight w:val="cyan"/>
              </w:rPr>
            </w:pPr>
            <w:proofErr w:type="spellStart"/>
            <w:r w:rsidRPr="007F04C2">
              <w:rPr>
                <w:rFonts w:eastAsiaTheme="minorHAnsi"/>
                <w:color w:val="1F3864" w:themeColor="accent1" w:themeShade="80"/>
                <w:sz w:val="22"/>
                <w:szCs w:val="22"/>
              </w:rPr>
              <w:t>Carrus</w:t>
            </w:r>
            <w:proofErr w:type="spellEnd"/>
            <w:r w:rsidRPr="007F04C2">
              <w:rPr>
                <w:rFonts w:eastAsiaTheme="minorHAnsi"/>
                <w:color w:val="1F3864" w:themeColor="accent1" w:themeShade="80"/>
                <w:sz w:val="22"/>
                <w:szCs w:val="22"/>
              </w:rPr>
              <w:t xml:space="preserve">, G. 2014 Go greener, feel better? The positive effects of biodiversity on the well-being of individuals visiting urban and peri-urban green </w:t>
            </w:r>
            <w:proofErr w:type="spellStart"/>
            <w:r w:rsidRPr="007F04C2">
              <w:rPr>
                <w:rFonts w:eastAsiaTheme="minorHAnsi"/>
                <w:color w:val="1F3864" w:themeColor="accent1" w:themeShade="80"/>
                <w:sz w:val="22"/>
                <w:szCs w:val="22"/>
              </w:rPr>
              <w:t>áreas</w:t>
            </w:r>
            <w:proofErr w:type="spellEnd"/>
            <w:r w:rsidRPr="007F04C2">
              <w:rPr>
                <w:rFonts w:eastAsiaTheme="minorHAnsi"/>
                <w:color w:val="1F3864" w:themeColor="accent1" w:themeShade="80"/>
                <w:sz w:val="22"/>
                <w:szCs w:val="22"/>
              </w:rPr>
              <w:t>. Elsevier. Landscape and Urban Planning.</w:t>
            </w:r>
          </w:p>
        </w:tc>
      </w:tr>
      <w:tr w:rsidR="00F4167B" w:rsidRPr="001A09FF" w14:paraId="4751EEE6" w14:textId="77777777" w:rsidTr="006B4807">
        <w:trPr>
          <w:trHeight w:val="224"/>
        </w:trPr>
        <w:tc>
          <w:tcPr>
            <w:tcW w:w="717" w:type="dxa"/>
          </w:tcPr>
          <w:p w14:paraId="7A44F0E2" w14:textId="1FF5BD7F" w:rsidR="00F4167B" w:rsidRPr="001A09FF" w:rsidRDefault="00F4167B" w:rsidP="00F4167B">
            <w:pPr>
              <w:rPr>
                <w:rFonts w:eastAsia="Arial"/>
                <w:sz w:val="22"/>
                <w:szCs w:val="22"/>
              </w:rPr>
            </w:pPr>
            <w:r w:rsidRPr="001A09FF">
              <w:rPr>
                <w:sz w:val="22"/>
                <w:szCs w:val="22"/>
              </w:rPr>
              <w:t>2</w:t>
            </w:r>
          </w:p>
        </w:tc>
        <w:tc>
          <w:tcPr>
            <w:tcW w:w="644" w:type="dxa"/>
          </w:tcPr>
          <w:p w14:paraId="41DA00F8" w14:textId="31737579" w:rsidR="00F4167B" w:rsidRPr="001A09FF" w:rsidRDefault="00F4167B" w:rsidP="00F4167B">
            <w:pPr>
              <w:rPr>
                <w:rFonts w:eastAsia="Arial"/>
                <w:sz w:val="22"/>
                <w:szCs w:val="22"/>
              </w:rPr>
            </w:pPr>
            <w:r w:rsidRPr="001A09FF">
              <w:rPr>
                <w:sz w:val="22"/>
                <w:szCs w:val="22"/>
              </w:rPr>
              <w:t>22</w:t>
            </w:r>
          </w:p>
        </w:tc>
        <w:tc>
          <w:tcPr>
            <w:tcW w:w="925" w:type="dxa"/>
          </w:tcPr>
          <w:p w14:paraId="6363EF1A" w14:textId="7CD43B18" w:rsidR="00F4167B" w:rsidRPr="001A09FF" w:rsidRDefault="00F4167B" w:rsidP="00F4167B">
            <w:pPr>
              <w:rPr>
                <w:rFonts w:eastAsia="Arial"/>
                <w:sz w:val="22"/>
                <w:szCs w:val="22"/>
              </w:rPr>
            </w:pPr>
            <w:r w:rsidRPr="001A09FF">
              <w:rPr>
                <w:sz w:val="22"/>
                <w:szCs w:val="22"/>
              </w:rPr>
              <w:t>B</w:t>
            </w:r>
            <w:r w:rsidR="00907345">
              <w:rPr>
                <w:sz w:val="22"/>
                <w:szCs w:val="22"/>
              </w:rPr>
              <w:t>, C</w:t>
            </w:r>
          </w:p>
        </w:tc>
        <w:tc>
          <w:tcPr>
            <w:tcW w:w="970" w:type="dxa"/>
          </w:tcPr>
          <w:p w14:paraId="0BD89D74" w14:textId="68BC868A" w:rsidR="00F4167B" w:rsidRPr="001A09FF" w:rsidRDefault="00F4167B" w:rsidP="00F4167B">
            <w:pPr>
              <w:rPr>
                <w:sz w:val="22"/>
                <w:szCs w:val="22"/>
                <w:lang w:val="es-MX"/>
              </w:rPr>
            </w:pPr>
            <w:r w:rsidRPr="001A09FF">
              <w:rPr>
                <w:sz w:val="22"/>
                <w:szCs w:val="22"/>
              </w:rPr>
              <w:t>133 -139</w:t>
            </w:r>
          </w:p>
        </w:tc>
        <w:tc>
          <w:tcPr>
            <w:tcW w:w="6350" w:type="dxa"/>
          </w:tcPr>
          <w:p w14:paraId="101D18ED" w14:textId="6E4CC215" w:rsidR="00907345" w:rsidRPr="00980F71" w:rsidRDefault="00F4167B" w:rsidP="00980F71">
            <w:pPr>
              <w:rPr>
                <w:color w:val="1F3864" w:themeColor="accent1" w:themeShade="80"/>
                <w:sz w:val="22"/>
                <w:szCs w:val="22"/>
              </w:rPr>
            </w:pPr>
            <w:r w:rsidRPr="007F04C2">
              <w:rPr>
                <w:color w:val="1F3864" w:themeColor="accent1" w:themeShade="80"/>
                <w:sz w:val="22"/>
                <w:szCs w:val="22"/>
              </w:rPr>
              <w:t xml:space="preserve">Analysis of the column elements B is required to define the indicators. Because the monitoring element “Trends in contributions to human health and well-being from” is repeated, only changes the ecosystem. </w:t>
            </w:r>
          </w:p>
        </w:tc>
      </w:tr>
      <w:tr w:rsidR="00F4167B" w:rsidRPr="001A09FF" w14:paraId="62F6CF3D" w14:textId="77777777" w:rsidTr="006B4807">
        <w:trPr>
          <w:trHeight w:val="224"/>
        </w:trPr>
        <w:tc>
          <w:tcPr>
            <w:tcW w:w="717" w:type="dxa"/>
          </w:tcPr>
          <w:p w14:paraId="4D2F9A87" w14:textId="5E957373" w:rsidR="00F4167B" w:rsidRPr="001A09FF" w:rsidRDefault="00F4167B" w:rsidP="00F4167B">
            <w:pPr>
              <w:rPr>
                <w:sz w:val="22"/>
                <w:szCs w:val="22"/>
              </w:rPr>
            </w:pPr>
            <w:r w:rsidRPr="001A09FF">
              <w:rPr>
                <w:sz w:val="22"/>
                <w:szCs w:val="22"/>
              </w:rPr>
              <w:t>2</w:t>
            </w:r>
          </w:p>
        </w:tc>
        <w:tc>
          <w:tcPr>
            <w:tcW w:w="644" w:type="dxa"/>
          </w:tcPr>
          <w:p w14:paraId="36480B27" w14:textId="267AF39F" w:rsidR="00F4167B" w:rsidRPr="001A09FF" w:rsidRDefault="00F4167B" w:rsidP="00F4167B">
            <w:pPr>
              <w:rPr>
                <w:sz w:val="22"/>
                <w:szCs w:val="22"/>
              </w:rPr>
            </w:pPr>
            <w:r w:rsidRPr="001A09FF">
              <w:rPr>
                <w:sz w:val="22"/>
                <w:szCs w:val="22"/>
              </w:rPr>
              <w:t>22</w:t>
            </w:r>
          </w:p>
        </w:tc>
        <w:tc>
          <w:tcPr>
            <w:tcW w:w="925" w:type="dxa"/>
          </w:tcPr>
          <w:p w14:paraId="04E0B668" w14:textId="55E0E35E" w:rsidR="00F4167B" w:rsidRPr="001A09FF" w:rsidRDefault="00F4167B" w:rsidP="00F4167B">
            <w:pPr>
              <w:rPr>
                <w:sz w:val="22"/>
                <w:szCs w:val="22"/>
              </w:rPr>
            </w:pPr>
            <w:r w:rsidRPr="001A09FF">
              <w:rPr>
                <w:sz w:val="22"/>
                <w:szCs w:val="22"/>
              </w:rPr>
              <w:t>C</w:t>
            </w:r>
          </w:p>
        </w:tc>
        <w:tc>
          <w:tcPr>
            <w:tcW w:w="970" w:type="dxa"/>
          </w:tcPr>
          <w:p w14:paraId="3BC26216" w14:textId="2F7F675D" w:rsidR="00F4167B" w:rsidRPr="001A09FF" w:rsidRDefault="00F4167B" w:rsidP="00F4167B">
            <w:pPr>
              <w:rPr>
                <w:sz w:val="22"/>
                <w:szCs w:val="22"/>
              </w:rPr>
            </w:pPr>
            <w:r w:rsidRPr="001A09FF">
              <w:rPr>
                <w:sz w:val="22"/>
                <w:szCs w:val="22"/>
              </w:rPr>
              <w:t>135</w:t>
            </w:r>
          </w:p>
        </w:tc>
        <w:tc>
          <w:tcPr>
            <w:tcW w:w="6350" w:type="dxa"/>
          </w:tcPr>
          <w:p w14:paraId="2B39C993" w14:textId="11BE853C" w:rsidR="00F4167B" w:rsidRPr="001A09FF" w:rsidRDefault="00F4167B" w:rsidP="00F4167B">
            <w:pPr>
              <w:rPr>
                <w:sz w:val="22"/>
                <w:szCs w:val="22"/>
                <w:highlight w:val="cyan"/>
              </w:rPr>
            </w:pPr>
            <w:r w:rsidRPr="007F04C2">
              <w:rPr>
                <w:color w:val="1F3864" w:themeColor="accent1" w:themeShade="80"/>
                <w:sz w:val="22"/>
                <w:szCs w:val="22"/>
              </w:rPr>
              <w:t xml:space="preserve">This indicator </w:t>
            </w:r>
            <w:r w:rsidR="00217447">
              <w:rPr>
                <w:color w:val="1F3864" w:themeColor="accent1" w:themeShade="80"/>
                <w:sz w:val="22"/>
                <w:szCs w:val="22"/>
              </w:rPr>
              <w:t xml:space="preserve">needs revision as it </w:t>
            </w:r>
            <w:r w:rsidRPr="007F04C2">
              <w:rPr>
                <w:color w:val="1F3864" w:themeColor="accent1" w:themeShade="80"/>
                <w:sz w:val="22"/>
                <w:szCs w:val="22"/>
              </w:rPr>
              <w:t>does not provide information about the benefits from biodiversity to human health.</w:t>
            </w:r>
          </w:p>
        </w:tc>
      </w:tr>
      <w:tr w:rsidR="00F4167B" w:rsidRPr="008364FA" w14:paraId="42A59086" w14:textId="77777777" w:rsidTr="006B4807">
        <w:trPr>
          <w:trHeight w:val="224"/>
        </w:trPr>
        <w:tc>
          <w:tcPr>
            <w:tcW w:w="717" w:type="dxa"/>
            <w:shd w:val="clear" w:color="auto" w:fill="auto"/>
            <w:vAlign w:val="center"/>
          </w:tcPr>
          <w:p w14:paraId="66EC535B" w14:textId="7E8335EC" w:rsidR="00F4167B" w:rsidRPr="001774AB" w:rsidRDefault="00F4167B" w:rsidP="00F4167B">
            <w:pPr>
              <w:jc w:val="both"/>
              <w:rPr>
                <w:sz w:val="22"/>
                <w:szCs w:val="22"/>
                <w:lang w:val="es-MX"/>
              </w:rPr>
            </w:pPr>
            <w:r w:rsidRPr="001774AB">
              <w:rPr>
                <w:sz w:val="22"/>
                <w:szCs w:val="22"/>
                <w:lang w:val="es-MX"/>
              </w:rPr>
              <w:t>2</w:t>
            </w:r>
          </w:p>
        </w:tc>
        <w:tc>
          <w:tcPr>
            <w:tcW w:w="644" w:type="dxa"/>
            <w:shd w:val="clear" w:color="auto" w:fill="auto"/>
            <w:vAlign w:val="center"/>
          </w:tcPr>
          <w:p w14:paraId="1346BF53" w14:textId="0AB88A56" w:rsidR="00F4167B" w:rsidRPr="001774AB" w:rsidRDefault="00F4167B" w:rsidP="00F4167B">
            <w:pPr>
              <w:jc w:val="both"/>
              <w:rPr>
                <w:sz w:val="22"/>
                <w:szCs w:val="22"/>
                <w:lang w:val="es-MX"/>
              </w:rPr>
            </w:pPr>
            <w:r w:rsidRPr="001774AB">
              <w:rPr>
                <w:sz w:val="22"/>
                <w:szCs w:val="22"/>
                <w:lang w:val="es-MX"/>
              </w:rPr>
              <w:t>22</w:t>
            </w:r>
          </w:p>
        </w:tc>
        <w:tc>
          <w:tcPr>
            <w:tcW w:w="925" w:type="dxa"/>
            <w:shd w:val="clear" w:color="auto" w:fill="auto"/>
            <w:vAlign w:val="center"/>
          </w:tcPr>
          <w:p w14:paraId="1C2690E5" w14:textId="649FB26C" w:rsidR="00F4167B" w:rsidRPr="001774AB" w:rsidRDefault="00F4167B" w:rsidP="00F4167B">
            <w:pPr>
              <w:jc w:val="both"/>
              <w:rPr>
                <w:sz w:val="22"/>
                <w:szCs w:val="22"/>
                <w:lang w:val="es-MX"/>
              </w:rPr>
            </w:pPr>
            <w:r w:rsidRPr="001774AB">
              <w:rPr>
                <w:sz w:val="22"/>
                <w:szCs w:val="22"/>
                <w:lang w:val="es-MX"/>
              </w:rPr>
              <w:t>B</w:t>
            </w:r>
          </w:p>
        </w:tc>
        <w:tc>
          <w:tcPr>
            <w:tcW w:w="970" w:type="dxa"/>
            <w:shd w:val="clear" w:color="auto" w:fill="auto"/>
            <w:vAlign w:val="center"/>
          </w:tcPr>
          <w:p w14:paraId="0E916E72" w14:textId="05366A09" w:rsidR="00F4167B" w:rsidRPr="001774AB" w:rsidRDefault="00F4167B" w:rsidP="00F4167B">
            <w:pPr>
              <w:jc w:val="both"/>
              <w:rPr>
                <w:sz w:val="22"/>
                <w:szCs w:val="22"/>
                <w:lang w:val="es-MX"/>
              </w:rPr>
            </w:pPr>
            <w:r w:rsidRPr="001774AB">
              <w:rPr>
                <w:sz w:val="22"/>
                <w:szCs w:val="22"/>
                <w:lang w:val="es-MX"/>
              </w:rPr>
              <w:t>Add after row  139</w:t>
            </w:r>
          </w:p>
        </w:tc>
        <w:tc>
          <w:tcPr>
            <w:tcW w:w="6350" w:type="dxa"/>
            <w:vAlign w:val="center"/>
          </w:tcPr>
          <w:p w14:paraId="7C46C94D" w14:textId="7DC674EC" w:rsidR="00F4167B" w:rsidRPr="005013B7" w:rsidRDefault="00F4167B" w:rsidP="00F4167B">
            <w:pPr>
              <w:jc w:val="both"/>
              <w:rPr>
                <w:color w:val="7030A0"/>
                <w:sz w:val="22"/>
                <w:szCs w:val="22"/>
              </w:rPr>
            </w:pPr>
            <w:r w:rsidRPr="007F04C2">
              <w:rPr>
                <w:color w:val="1F3864" w:themeColor="accent1" w:themeShade="80"/>
                <w:sz w:val="22"/>
                <w:szCs w:val="22"/>
              </w:rPr>
              <w:t>Add Trends in the impact of ecosystem degradation on human</w:t>
            </w:r>
            <w:r w:rsidR="00292946">
              <w:rPr>
                <w:color w:val="1F3864" w:themeColor="accent1" w:themeShade="80"/>
                <w:sz w:val="22"/>
                <w:szCs w:val="22"/>
              </w:rPr>
              <w:t xml:space="preserve"> health and wellbeing</w:t>
            </w:r>
            <w:r w:rsidRPr="007F04C2">
              <w:rPr>
                <w:color w:val="1F3864" w:themeColor="accent1" w:themeShade="80"/>
                <w:sz w:val="22"/>
                <w:szCs w:val="22"/>
              </w:rPr>
              <w:t>, especially regarding impacts on vulnerable sectors (IPLCs, women, girls, youth…)</w:t>
            </w:r>
          </w:p>
        </w:tc>
      </w:tr>
      <w:tr w:rsidR="00F4167B" w:rsidRPr="001A09FF" w14:paraId="7E73393F" w14:textId="77777777" w:rsidTr="006B4807">
        <w:trPr>
          <w:trHeight w:val="224"/>
        </w:trPr>
        <w:tc>
          <w:tcPr>
            <w:tcW w:w="717" w:type="dxa"/>
          </w:tcPr>
          <w:p w14:paraId="2B5EB43A" w14:textId="7AA904CA" w:rsidR="00F4167B" w:rsidRPr="00867F96" w:rsidRDefault="00F4167B" w:rsidP="00F4167B">
            <w:pPr>
              <w:rPr>
                <w:sz w:val="22"/>
                <w:szCs w:val="22"/>
              </w:rPr>
            </w:pPr>
            <w:r>
              <w:t>2</w:t>
            </w:r>
          </w:p>
        </w:tc>
        <w:tc>
          <w:tcPr>
            <w:tcW w:w="644" w:type="dxa"/>
          </w:tcPr>
          <w:p w14:paraId="6B34CF23" w14:textId="4129B444" w:rsidR="00F4167B" w:rsidRPr="00867F96" w:rsidRDefault="00F4167B" w:rsidP="00F4167B">
            <w:pPr>
              <w:rPr>
                <w:sz w:val="22"/>
                <w:szCs w:val="22"/>
              </w:rPr>
            </w:pPr>
            <w:r>
              <w:t>22</w:t>
            </w:r>
          </w:p>
        </w:tc>
        <w:tc>
          <w:tcPr>
            <w:tcW w:w="925" w:type="dxa"/>
          </w:tcPr>
          <w:p w14:paraId="63FB6926" w14:textId="1AD82A72" w:rsidR="00F4167B" w:rsidRPr="00867F96" w:rsidRDefault="00220F03" w:rsidP="00F4167B">
            <w:pPr>
              <w:rPr>
                <w:sz w:val="22"/>
                <w:szCs w:val="22"/>
              </w:rPr>
            </w:pPr>
            <w:r>
              <w:rPr>
                <w:sz w:val="22"/>
                <w:szCs w:val="22"/>
              </w:rPr>
              <w:t>A</w:t>
            </w:r>
          </w:p>
        </w:tc>
        <w:tc>
          <w:tcPr>
            <w:tcW w:w="970" w:type="dxa"/>
          </w:tcPr>
          <w:p w14:paraId="3EFDC553" w14:textId="77F56A58" w:rsidR="00F4167B" w:rsidRPr="00867F96" w:rsidRDefault="00F4167B" w:rsidP="00F4167B">
            <w:pPr>
              <w:rPr>
                <w:sz w:val="22"/>
                <w:szCs w:val="22"/>
              </w:rPr>
            </w:pPr>
            <w:r>
              <w:t>140</w:t>
            </w:r>
          </w:p>
        </w:tc>
        <w:tc>
          <w:tcPr>
            <w:tcW w:w="6350" w:type="dxa"/>
          </w:tcPr>
          <w:p w14:paraId="2887D7EC" w14:textId="5967854F" w:rsidR="00F4167B" w:rsidRPr="00292946" w:rsidRDefault="00220F03" w:rsidP="00F4167B">
            <w:pPr>
              <w:jc w:val="both"/>
              <w:rPr>
                <w:color w:val="C00000"/>
                <w:sz w:val="22"/>
                <w:szCs w:val="22"/>
                <w:highlight w:val="cyan"/>
              </w:rPr>
            </w:pPr>
            <w:r w:rsidRPr="00220F03">
              <w:rPr>
                <w:color w:val="1F4E79" w:themeColor="accent5" w:themeShade="80"/>
                <w:sz w:val="22"/>
                <w:szCs w:val="22"/>
              </w:rPr>
              <w:t xml:space="preserve">Consider to include </w:t>
            </w:r>
            <w:r w:rsidR="00F4167B" w:rsidRPr="00220F03">
              <w:rPr>
                <w:color w:val="1F4E79" w:themeColor="accent5" w:themeShade="80"/>
                <w:sz w:val="22"/>
                <w:szCs w:val="22"/>
              </w:rPr>
              <w:t xml:space="preserve">Digital </w:t>
            </w:r>
            <w:r w:rsidRPr="00220F03">
              <w:rPr>
                <w:color w:val="1F4E79" w:themeColor="accent5" w:themeShade="80"/>
                <w:sz w:val="22"/>
                <w:szCs w:val="22"/>
              </w:rPr>
              <w:t>S</w:t>
            </w:r>
            <w:r w:rsidR="00F4167B" w:rsidRPr="00220F03">
              <w:rPr>
                <w:color w:val="1F4E79" w:themeColor="accent5" w:themeShade="80"/>
                <w:sz w:val="22"/>
                <w:szCs w:val="22"/>
              </w:rPr>
              <w:t xml:space="preserve">equence </w:t>
            </w:r>
            <w:r w:rsidRPr="00220F03">
              <w:rPr>
                <w:color w:val="1F4E79" w:themeColor="accent5" w:themeShade="80"/>
                <w:sz w:val="22"/>
                <w:szCs w:val="22"/>
              </w:rPr>
              <w:t>I</w:t>
            </w:r>
            <w:r w:rsidR="00F4167B" w:rsidRPr="00220F03">
              <w:rPr>
                <w:color w:val="1F4E79" w:themeColor="accent5" w:themeShade="80"/>
                <w:sz w:val="22"/>
                <w:szCs w:val="22"/>
              </w:rPr>
              <w:t xml:space="preserve">nformation </w:t>
            </w:r>
            <w:r w:rsidRPr="00220F03">
              <w:rPr>
                <w:color w:val="1F4E79" w:themeColor="accent5" w:themeShade="80"/>
                <w:sz w:val="22"/>
                <w:szCs w:val="22"/>
              </w:rPr>
              <w:t xml:space="preserve">(DSI) </w:t>
            </w:r>
            <w:r w:rsidR="00F4167B" w:rsidRPr="00220F03">
              <w:rPr>
                <w:color w:val="1F4E79" w:themeColor="accent5" w:themeShade="80"/>
                <w:sz w:val="22"/>
                <w:szCs w:val="22"/>
              </w:rPr>
              <w:t xml:space="preserve">as </w:t>
            </w:r>
            <w:r w:rsidRPr="00220F03">
              <w:rPr>
                <w:color w:val="1F4E79" w:themeColor="accent5" w:themeShade="80"/>
                <w:sz w:val="22"/>
                <w:szCs w:val="22"/>
              </w:rPr>
              <w:t xml:space="preserve">a </w:t>
            </w:r>
            <w:proofErr w:type="gramStart"/>
            <w:r w:rsidRPr="00220F03">
              <w:rPr>
                <w:color w:val="1F4E79" w:themeColor="accent5" w:themeShade="80"/>
                <w:sz w:val="22"/>
                <w:szCs w:val="22"/>
              </w:rPr>
              <w:t>potential  component</w:t>
            </w:r>
            <w:proofErr w:type="gramEnd"/>
            <w:r w:rsidR="00F4167B" w:rsidRPr="00220F03">
              <w:rPr>
                <w:color w:val="1F4E79" w:themeColor="accent5" w:themeShade="80"/>
                <w:sz w:val="22"/>
                <w:szCs w:val="22"/>
              </w:rPr>
              <w:t xml:space="preserve"> for this Target</w:t>
            </w:r>
            <w:r>
              <w:rPr>
                <w:color w:val="1F4E79" w:themeColor="accent5" w:themeShade="80"/>
                <w:sz w:val="22"/>
                <w:szCs w:val="22"/>
              </w:rPr>
              <w:t>, i</w:t>
            </w:r>
            <w:r w:rsidRPr="00220F03">
              <w:rPr>
                <w:color w:val="1F4E79" w:themeColor="accent5" w:themeShade="80"/>
                <w:sz w:val="22"/>
                <w:szCs w:val="22"/>
              </w:rPr>
              <w:t>n accordance to CBD progress on this issue.</w:t>
            </w:r>
          </w:p>
        </w:tc>
      </w:tr>
      <w:tr w:rsidR="00F4167B" w:rsidRPr="001A09FF" w14:paraId="71EAD8C2" w14:textId="77777777" w:rsidTr="006B4807">
        <w:trPr>
          <w:trHeight w:val="224"/>
        </w:trPr>
        <w:tc>
          <w:tcPr>
            <w:tcW w:w="717" w:type="dxa"/>
          </w:tcPr>
          <w:p w14:paraId="7FBA5EB8" w14:textId="568EE3B0" w:rsidR="00F4167B" w:rsidRDefault="00F4167B" w:rsidP="00F4167B">
            <w:r>
              <w:t>2</w:t>
            </w:r>
          </w:p>
        </w:tc>
        <w:tc>
          <w:tcPr>
            <w:tcW w:w="644" w:type="dxa"/>
          </w:tcPr>
          <w:p w14:paraId="2BD0C6E9" w14:textId="42C1BE44" w:rsidR="00F4167B" w:rsidRDefault="00F4167B" w:rsidP="00F4167B">
            <w:r>
              <w:t>22</w:t>
            </w:r>
          </w:p>
        </w:tc>
        <w:tc>
          <w:tcPr>
            <w:tcW w:w="925" w:type="dxa"/>
          </w:tcPr>
          <w:p w14:paraId="036B9B1C" w14:textId="1DACFCB0" w:rsidR="00F4167B" w:rsidRPr="00867F96" w:rsidRDefault="00F4167B" w:rsidP="00F4167B">
            <w:pPr>
              <w:rPr>
                <w:sz w:val="22"/>
                <w:szCs w:val="22"/>
              </w:rPr>
            </w:pPr>
            <w:r>
              <w:t>A</w:t>
            </w:r>
          </w:p>
        </w:tc>
        <w:tc>
          <w:tcPr>
            <w:tcW w:w="970" w:type="dxa"/>
          </w:tcPr>
          <w:p w14:paraId="522A3911" w14:textId="1066B871" w:rsidR="00F4167B" w:rsidRDefault="00F4167B" w:rsidP="00F4167B">
            <w:r>
              <w:t>140</w:t>
            </w:r>
          </w:p>
        </w:tc>
        <w:tc>
          <w:tcPr>
            <w:tcW w:w="6350" w:type="dxa"/>
          </w:tcPr>
          <w:p w14:paraId="38DC2E59" w14:textId="03E7EC25" w:rsidR="00F4167B" w:rsidRPr="006124F7" w:rsidRDefault="00292946" w:rsidP="00F4167B">
            <w:pPr>
              <w:jc w:val="both"/>
              <w:rPr>
                <w:color w:val="1F3864" w:themeColor="accent1" w:themeShade="80"/>
                <w:sz w:val="22"/>
                <w:szCs w:val="22"/>
                <w:highlight w:val="cyan"/>
              </w:rPr>
            </w:pPr>
            <w:r>
              <w:rPr>
                <w:color w:val="1F3864" w:themeColor="accent1" w:themeShade="80"/>
                <w:sz w:val="22"/>
                <w:szCs w:val="22"/>
              </w:rPr>
              <w:t>I</w:t>
            </w:r>
            <w:r w:rsidR="00F4167B" w:rsidRPr="00E93720">
              <w:rPr>
                <w:color w:val="1F3864" w:themeColor="accent1" w:themeShade="80"/>
                <w:sz w:val="22"/>
                <w:szCs w:val="22"/>
              </w:rPr>
              <w:t>t is not clear how the T12.1 element will help to measure the increase of benefits shared for the conservation and sustainable use of biodiversity.</w:t>
            </w:r>
            <w:r w:rsidR="00220F03">
              <w:rPr>
                <w:color w:val="1F3864" w:themeColor="accent1" w:themeShade="80"/>
                <w:sz w:val="22"/>
                <w:szCs w:val="22"/>
              </w:rPr>
              <w:t xml:space="preserve"> Needs clarification.</w:t>
            </w:r>
          </w:p>
        </w:tc>
      </w:tr>
      <w:tr w:rsidR="00F4167B" w:rsidRPr="001A09FF" w14:paraId="708249A1" w14:textId="77777777" w:rsidTr="006B4807">
        <w:trPr>
          <w:trHeight w:val="224"/>
        </w:trPr>
        <w:tc>
          <w:tcPr>
            <w:tcW w:w="717" w:type="dxa"/>
          </w:tcPr>
          <w:p w14:paraId="2D3DCBD1" w14:textId="71215989" w:rsidR="00F4167B" w:rsidRPr="001A09FF" w:rsidRDefault="00F4167B" w:rsidP="00F4167B">
            <w:pPr>
              <w:rPr>
                <w:rFonts w:eastAsia="Arial"/>
                <w:sz w:val="22"/>
                <w:szCs w:val="22"/>
              </w:rPr>
            </w:pPr>
            <w:r w:rsidRPr="00867F96">
              <w:rPr>
                <w:sz w:val="22"/>
                <w:szCs w:val="22"/>
              </w:rPr>
              <w:t>2</w:t>
            </w:r>
          </w:p>
        </w:tc>
        <w:tc>
          <w:tcPr>
            <w:tcW w:w="644" w:type="dxa"/>
          </w:tcPr>
          <w:p w14:paraId="36C0D915" w14:textId="2774DA80" w:rsidR="00F4167B" w:rsidRPr="001A09FF" w:rsidRDefault="00F4167B" w:rsidP="00F4167B">
            <w:pPr>
              <w:rPr>
                <w:rFonts w:eastAsia="Arial"/>
                <w:sz w:val="22"/>
                <w:szCs w:val="22"/>
              </w:rPr>
            </w:pPr>
            <w:r w:rsidRPr="00867F96">
              <w:rPr>
                <w:sz w:val="22"/>
                <w:szCs w:val="22"/>
              </w:rPr>
              <w:t>23</w:t>
            </w:r>
          </w:p>
        </w:tc>
        <w:tc>
          <w:tcPr>
            <w:tcW w:w="925" w:type="dxa"/>
          </w:tcPr>
          <w:p w14:paraId="1F54D166" w14:textId="48EF328C" w:rsidR="00F4167B" w:rsidRPr="001A09FF" w:rsidRDefault="00F4167B" w:rsidP="00F4167B">
            <w:pPr>
              <w:rPr>
                <w:rFonts w:eastAsia="Arial"/>
                <w:sz w:val="22"/>
                <w:szCs w:val="22"/>
              </w:rPr>
            </w:pPr>
            <w:r w:rsidRPr="00867F96">
              <w:rPr>
                <w:sz w:val="22"/>
                <w:szCs w:val="22"/>
              </w:rPr>
              <w:t>C</w:t>
            </w:r>
          </w:p>
        </w:tc>
        <w:tc>
          <w:tcPr>
            <w:tcW w:w="970" w:type="dxa"/>
          </w:tcPr>
          <w:p w14:paraId="13F1F692" w14:textId="1B72FABB" w:rsidR="00F4167B" w:rsidRPr="001A09FF" w:rsidRDefault="00F4167B" w:rsidP="00F4167B">
            <w:pPr>
              <w:rPr>
                <w:rFonts w:eastAsia="Arial"/>
                <w:sz w:val="22"/>
                <w:szCs w:val="22"/>
              </w:rPr>
            </w:pPr>
            <w:r w:rsidRPr="00867F96">
              <w:rPr>
                <w:sz w:val="22"/>
                <w:szCs w:val="22"/>
              </w:rPr>
              <w:t>145</w:t>
            </w:r>
          </w:p>
        </w:tc>
        <w:tc>
          <w:tcPr>
            <w:tcW w:w="6350" w:type="dxa"/>
          </w:tcPr>
          <w:p w14:paraId="448D0193" w14:textId="06CE5EB9" w:rsidR="00F4167B" w:rsidRPr="001A09FF" w:rsidRDefault="00F4167B" w:rsidP="00F4167B">
            <w:pPr>
              <w:jc w:val="both"/>
              <w:rPr>
                <w:rFonts w:eastAsia="Arial"/>
                <w:color w:val="000000" w:themeColor="text1"/>
                <w:sz w:val="22"/>
                <w:szCs w:val="22"/>
                <w:highlight w:val="cyan"/>
              </w:rPr>
            </w:pPr>
            <w:r>
              <w:rPr>
                <w:sz w:val="22"/>
                <w:szCs w:val="22"/>
              </w:rPr>
              <w:t xml:space="preserve">Add </w:t>
            </w:r>
            <w:r w:rsidRPr="00D22332">
              <w:rPr>
                <w:color w:val="1F3864" w:themeColor="accent1" w:themeShade="80"/>
                <w:sz w:val="22"/>
                <w:szCs w:val="22"/>
              </w:rPr>
              <w:t xml:space="preserve">Number of community biocultural protocols in the ABS Clearing-House that establish rules before granting access to genetic resources  </w:t>
            </w:r>
          </w:p>
        </w:tc>
      </w:tr>
      <w:tr w:rsidR="00F4167B" w:rsidRPr="00134755" w14:paraId="4D93066B" w14:textId="77777777" w:rsidTr="006B4807">
        <w:trPr>
          <w:trHeight w:val="224"/>
        </w:trPr>
        <w:tc>
          <w:tcPr>
            <w:tcW w:w="717" w:type="dxa"/>
            <w:vAlign w:val="center"/>
          </w:tcPr>
          <w:p w14:paraId="585087F2" w14:textId="0EA19405" w:rsidR="00F4167B" w:rsidRPr="001A09FF" w:rsidRDefault="00F4167B" w:rsidP="00F4167B">
            <w:pPr>
              <w:rPr>
                <w:rFonts w:eastAsia="Arial"/>
                <w:sz w:val="22"/>
                <w:szCs w:val="22"/>
              </w:rPr>
            </w:pPr>
            <w:r w:rsidRPr="001A09FF">
              <w:rPr>
                <w:rFonts w:eastAsia="Arial"/>
                <w:sz w:val="22"/>
                <w:szCs w:val="22"/>
              </w:rPr>
              <w:t>2</w:t>
            </w:r>
          </w:p>
        </w:tc>
        <w:tc>
          <w:tcPr>
            <w:tcW w:w="644" w:type="dxa"/>
            <w:vAlign w:val="center"/>
          </w:tcPr>
          <w:p w14:paraId="247C2861" w14:textId="67B83CC3" w:rsidR="00F4167B" w:rsidRPr="001A09FF" w:rsidRDefault="00F4167B" w:rsidP="00F4167B">
            <w:pPr>
              <w:rPr>
                <w:rFonts w:eastAsia="Arial"/>
                <w:sz w:val="22"/>
                <w:szCs w:val="22"/>
              </w:rPr>
            </w:pPr>
            <w:r w:rsidRPr="001A09FF">
              <w:rPr>
                <w:rFonts w:eastAsia="Arial"/>
                <w:sz w:val="22"/>
                <w:szCs w:val="22"/>
              </w:rPr>
              <w:t xml:space="preserve">24 </w:t>
            </w:r>
          </w:p>
        </w:tc>
        <w:tc>
          <w:tcPr>
            <w:tcW w:w="925" w:type="dxa"/>
            <w:vAlign w:val="center"/>
          </w:tcPr>
          <w:p w14:paraId="4A25E66E" w14:textId="44B482E4" w:rsidR="00F4167B" w:rsidRPr="001A09FF" w:rsidRDefault="00F4167B" w:rsidP="00F4167B">
            <w:pPr>
              <w:rPr>
                <w:rFonts w:eastAsia="Arial"/>
                <w:sz w:val="22"/>
                <w:szCs w:val="22"/>
              </w:rPr>
            </w:pPr>
            <w:r>
              <w:rPr>
                <w:rFonts w:eastAsia="Arial"/>
                <w:sz w:val="22"/>
                <w:szCs w:val="22"/>
              </w:rPr>
              <w:t>A &amp; B</w:t>
            </w:r>
          </w:p>
        </w:tc>
        <w:tc>
          <w:tcPr>
            <w:tcW w:w="970" w:type="dxa"/>
            <w:vAlign w:val="center"/>
          </w:tcPr>
          <w:p w14:paraId="2B05F7F5" w14:textId="705387C7" w:rsidR="00F4167B" w:rsidRPr="001A09FF" w:rsidRDefault="00F4167B" w:rsidP="00F4167B">
            <w:pPr>
              <w:rPr>
                <w:sz w:val="22"/>
                <w:szCs w:val="22"/>
                <w:lang w:val="es-MX"/>
              </w:rPr>
            </w:pPr>
            <w:r w:rsidRPr="001A09FF">
              <w:rPr>
                <w:rFonts w:eastAsia="Arial"/>
                <w:sz w:val="22"/>
                <w:szCs w:val="22"/>
              </w:rPr>
              <w:t>146</w:t>
            </w:r>
          </w:p>
        </w:tc>
        <w:tc>
          <w:tcPr>
            <w:tcW w:w="6350" w:type="dxa"/>
            <w:vAlign w:val="center"/>
          </w:tcPr>
          <w:p w14:paraId="4B45E0FA" w14:textId="50F83677" w:rsidR="00F4167B" w:rsidRPr="00220F03" w:rsidRDefault="00F4167B" w:rsidP="001D796B">
            <w:pPr>
              <w:jc w:val="both"/>
              <w:rPr>
                <w:color w:val="1F4E79" w:themeColor="accent5" w:themeShade="80"/>
                <w:sz w:val="22"/>
                <w:szCs w:val="22"/>
              </w:rPr>
            </w:pPr>
            <w:r w:rsidRPr="00220F03">
              <w:rPr>
                <w:rFonts w:eastAsia="Arial"/>
                <w:color w:val="1F4E79" w:themeColor="accent5" w:themeShade="80"/>
                <w:sz w:val="22"/>
                <w:szCs w:val="22"/>
              </w:rPr>
              <w:t xml:space="preserve">T12.2. Benefit shared from the </w:t>
            </w:r>
            <w:r w:rsidRPr="00220F03">
              <w:rPr>
                <w:rFonts w:eastAsia="Arial"/>
                <w:strike/>
                <w:color w:val="1F4E79" w:themeColor="accent5" w:themeShade="80"/>
                <w:sz w:val="22"/>
                <w:szCs w:val="22"/>
              </w:rPr>
              <w:t>use</w:t>
            </w:r>
            <w:r w:rsidRPr="00220F03">
              <w:rPr>
                <w:rFonts w:eastAsia="Arial"/>
                <w:color w:val="1F4E79" w:themeColor="accent5" w:themeShade="80"/>
                <w:sz w:val="22"/>
                <w:szCs w:val="22"/>
              </w:rPr>
              <w:t xml:space="preserve"> </w:t>
            </w:r>
            <w:r w:rsidRPr="00220F03">
              <w:rPr>
                <w:rFonts w:eastAsia="Arial"/>
                <w:b/>
                <w:bCs/>
                <w:color w:val="1F4E79" w:themeColor="accent5" w:themeShade="80"/>
                <w:sz w:val="22"/>
                <w:szCs w:val="22"/>
                <w:u w:val="single"/>
              </w:rPr>
              <w:t>utilization</w:t>
            </w:r>
            <w:r w:rsidRPr="00220F03">
              <w:rPr>
                <w:rFonts w:eastAsia="Arial"/>
                <w:color w:val="1F4E79" w:themeColor="accent5" w:themeShade="80"/>
                <w:sz w:val="22"/>
                <w:szCs w:val="22"/>
              </w:rPr>
              <w:t xml:space="preserve"> of genetic resources </w:t>
            </w:r>
          </w:p>
          <w:p w14:paraId="1F063E5C" w14:textId="64FF3FD3" w:rsidR="00F4167B" w:rsidRPr="001F7B02" w:rsidRDefault="00F4167B" w:rsidP="00292946">
            <w:pPr>
              <w:jc w:val="both"/>
              <w:rPr>
                <w:rFonts w:eastAsia="Arial"/>
                <w:color w:val="538135"/>
                <w:sz w:val="22"/>
                <w:szCs w:val="22"/>
              </w:rPr>
            </w:pPr>
            <w:r w:rsidRPr="00220F03">
              <w:rPr>
                <w:color w:val="1F4E79" w:themeColor="accent5" w:themeShade="80"/>
                <w:sz w:val="22"/>
                <w:szCs w:val="22"/>
              </w:rPr>
              <w:t xml:space="preserve">Trends in the </w:t>
            </w:r>
            <w:r w:rsidRPr="00220F03">
              <w:rPr>
                <w:b/>
                <w:color w:val="1F4E79" w:themeColor="accent5" w:themeShade="80"/>
                <w:sz w:val="22"/>
                <w:szCs w:val="22"/>
                <w:u w:val="single"/>
              </w:rPr>
              <w:t>equitably shared</w:t>
            </w:r>
            <w:r w:rsidRPr="00220F03">
              <w:rPr>
                <w:color w:val="1F4E79" w:themeColor="accent5" w:themeShade="80"/>
                <w:sz w:val="22"/>
                <w:szCs w:val="22"/>
              </w:rPr>
              <w:t xml:space="preserve"> benefits from the access to genetic resources</w:t>
            </w:r>
            <w:r w:rsidR="00220F03" w:rsidRPr="00220F03">
              <w:rPr>
                <w:rFonts w:eastAsia="Arial"/>
                <w:color w:val="1F4E79" w:themeColor="accent5" w:themeShade="80"/>
                <w:sz w:val="22"/>
                <w:szCs w:val="22"/>
              </w:rPr>
              <w:t>. Both changes are agreed language in CBD</w:t>
            </w:r>
          </w:p>
        </w:tc>
      </w:tr>
      <w:tr w:rsidR="00F4167B" w:rsidRPr="00980589" w14:paraId="37E325E7" w14:textId="77777777" w:rsidTr="006B4807">
        <w:trPr>
          <w:trHeight w:val="224"/>
        </w:trPr>
        <w:tc>
          <w:tcPr>
            <w:tcW w:w="717" w:type="dxa"/>
          </w:tcPr>
          <w:p w14:paraId="354C3F1A" w14:textId="5D3785C1" w:rsidR="00F4167B" w:rsidRPr="001A09FF" w:rsidRDefault="00F4167B" w:rsidP="00F4167B">
            <w:pPr>
              <w:rPr>
                <w:rFonts w:eastAsia="Arial"/>
                <w:sz w:val="22"/>
                <w:szCs w:val="22"/>
              </w:rPr>
            </w:pPr>
            <w:r w:rsidRPr="00867F96">
              <w:rPr>
                <w:sz w:val="22"/>
                <w:szCs w:val="22"/>
              </w:rPr>
              <w:t>2</w:t>
            </w:r>
          </w:p>
        </w:tc>
        <w:tc>
          <w:tcPr>
            <w:tcW w:w="644" w:type="dxa"/>
          </w:tcPr>
          <w:p w14:paraId="491D8763" w14:textId="361316F4" w:rsidR="00F4167B" w:rsidRPr="001A09FF" w:rsidRDefault="00F4167B" w:rsidP="00F4167B">
            <w:pPr>
              <w:rPr>
                <w:rFonts w:eastAsia="Arial"/>
                <w:sz w:val="22"/>
                <w:szCs w:val="22"/>
              </w:rPr>
            </w:pPr>
            <w:r w:rsidRPr="00867F96">
              <w:rPr>
                <w:sz w:val="22"/>
                <w:szCs w:val="22"/>
              </w:rPr>
              <w:t>24</w:t>
            </w:r>
          </w:p>
        </w:tc>
        <w:tc>
          <w:tcPr>
            <w:tcW w:w="925" w:type="dxa"/>
          </w:tcPr>
          <w:p w14:paraId="0CDFAA9F" w14:textId="15646051" w:rsidR="00F4167B" w:rsidRPr="001A09FF" w:rsidRDefault="00F4167B" w:rsidP="00F4167B">
            <w:pPr>
              <w:rPr>
                <w:rFonts w:eastAsia="Arial"/>
                <w:sz w:val="22"/>
                <w:szCs w:val="22"/>
              </w:rPr>
            </w:pPr>
            <w:r w:rsidRPr="00867F96">
              <w:rPr>
                <w:sz w:val="22"/>
                <w:szCs w:val="22"/>
              </w:rPr>
              <w:t>C</w:t>
            </w:r>
          </w:p>
        </w:tc>
        <w:tc>
          <w:tcPr>
            <w:tcW w:w="970" w:type="dxa"/>
          </w:tcPr>
          <w:p w14:paraId="7BA15E70" w14:textId="46CFB674" w:rsidR="00F4167B" w:rsidRPr="001A09FF" w:rsidRDefault="00F4167B" w:rsidP="00F4167B">
            <w:pPr>
              <w:rPr>
                <w:rFonts w:eastAsia="Arial"/>
                <w:sz w:val="22"/>
                <w:szCs w:val="22"/>
              </w:rPr>
            </w:pPr>
            <w:r w:rsidRPr="00867F96">
              <w:rPr>
                <w:sz w:val="22"/>
                <w:szCs w:val="22"/>
              </w:rPr>
              <w:t>150</w:t>
            </w:r>
          </w:p>
        </w:tc>
        <w:tc>
          <w:tcPr>
            <w:tcW w:w="6350" w:type="dxa"/>
          </w:tcPr>
          <w:p w14:paraId="6BD7765F" w14:textId="2943240A" w:rsidR="00F4167B" w:rsidRPr="00292946" w:rsidRDefault="00F4167B" w:rsidP="00F4167B">
            <w:pPr>
              <w:jc w:val="both"/>
              <w:rPr>
                <w:color w:val="002060"/>
                <w:sz w:val="22"/>
                <w:szCs w:val="22"/>
              </w:rPr>
            </w:pPr>
            <w:r w:rsidRPr="00292946">
              <w:rPr>
                <w:color w:val="002060"/>
                <w:sz w:val="22"/>
                <w:szCs w:val="22"/>
              </w:rPr>
              <w:t>Number of biopiracy cases related to TK associated to genetic resources</w:t>
            </w:r>
          </w:p>
          <w:p w14:paraId="7ED6E66C" w14:textId="620201B5" w:rsidR="00F4167B" w:rsidRPr="00292946" w:rsidRDefault="00F4167B" w:rsidP="00F4167B">
            <w:pPr>
              <w:jc w:val="both"/>
              <w:rPr>
                <w:color w:val="002060"/>
                <w:sz w:val="22"/>
                <w:szCs w:val="22"/>
              </w:rPr>
            </w:pPr>
            <w:r w:rsidRPr="00292946">
              <w:rPr>
                <w:color w:val="002060"/>
                <w:sz w:val="22"/>
                <w:szCs w:val="22"/>
              </w:rPr>
              <w:t>Number of parties that established national mechanisms to protect traditional knowledge associated to genetic resources (such as the Ecuador voluntary deposit for traditional knowledge or INDECOPI from Perú).</w:t>
            </w:r>
          </w:p>
          <w:p w14:paraId="78B0F63B" w14:textId="17CBD5EA" w:rsidR="00F4167B" w:rsidRPr="00D22332" w:rsidRDefault="00F4167B" w:rsidP="00F4167B">
            <w:pPr>
              <w:jc w:val="both"/>
              <w:rPr>
                <w:rFonts w:eastAsia="Arial"/>
                <w:color w:val="002060"/>
                <w:sz w:val="22"/>
                <w:szCs w:val="22"/>
                <w:highlight w:val="yellow"/>
              </w:rPr>
            </w:pPr>
            <w:r w:rsidRPr="00292946">
              <w:rPr>
                <w:color w:val="002060"/>
                <w:sz w:val="22"/>
                <w:szCs w:val="22"/>
              </w:rPr>
              <w:t>Number of community biocultural protocols in the Clearing House that include rules for protecting traditional knowledge associated with genetic resources.</w:t>
            </w:r>
          </w:p>
        </w:tc>
      </w:tr>
      <w:tr w:rsidR="00F4167B" w:rsidRPr="00980589" w14:paraId="057552D3" w14:textId="77777777" w:rsidTr="006B4807">
        <w:trPr>
          <w:trHeight w:val="224"/>
        </w:trPr>
        <w:tc>
          <w:tcPr>
            <w:tcW w:w="717" w:type="dxa"/>
          </w:tcPr>
          <w:p w14:paraId="307A3425" w14:textId="1D24B67E" w:rsidR="00F4167B" w:rsidRPr="001A09FF" w:rsidRDefault="00F4167B" w:rsidP="00F4167B">
            <w:pPr>
              <w:rPr>
                <w:rFonts w:eastAsia="Arial"/>
                <w:sz w:val="22"/>
                <w:szCs w:val="22"/>
              </w:rPr>
            </w:pPr>
            <w:r w:rsidRPr="00867F96">
              <w:rPr>
                <w:sz w:val="22"/>
                <w:szCs w:val="22"/>
              </w:rPr>
              <w:t>2</w:t>
            </w:r>
          </w:p>
        </w:tc>
        <w:tc>
          <w:tcPr>
            <w:tcW w:w="644" w:type="dxa"/>
          </w:tcPr>
          <w:p w14:paraId="5B2F3ECA" w14:textId="225D1D53" w:rsidR="00F4167B" w:rsidRPr="001A09FF" w:rsidRDefault="00F4167B" w:rsidP="00F4167B">
            <w:pPr>
              <w:rPr>
                <w:rFonts w:eastAsia="Arial"/>
                <w:sz w:val="22"/>
                <w:szCs w:val="22"/>
              </w:rPr>
            </w:pPr>
            <w:r w:rsidRPr="00867F96">
              <w:rPr>
                <w:sz w:val="22"/>
                <w:szCs w:val="22"/>
              </w:rPr>
              <w:t>2</w:t>
            </w:r>
            <w:r>
              <w:rPr>
                <w:sz w:val="22"/>
                <w:szCs w:val="22"/>
              </w:rPr>
              <w:t>5</w:t>
            </w:r>
          </w:p>
        </w:tc>
        <w:tc>
          <w:tcPr>
            <w:tcW w:w="925" w:type="dxa"/>
          </w:tcPr>
          <w:p w14:paraId="3E88B2EF" w14:textId="6B20B874" w:rsidR="00F4167B" w:rsidRPr="001A09FF" w:rsidRDefault="00F4167B" w:rsidP="00F4167B">
            <w:pPr>
              <w:rPr>
                <w:rFonts w:eastAsia="Arial"/>
                <w:sz w:val="22"/>
                <w:szCs w:val="22"/>
              </w:rPr>
            </w:pPr>
            <w:r w:rsidRPr="00867F96">
              <w:rPr>
                <w:sz w:val="22"/>
                <w:szCs w:val="22"/>
              </w:rPr>
              <w:t>C</w:t>
            </w:r>
          </w:p>
        </w:tc>
        <w:tc>
          <w:tcPr>
            <w:tcW w:w="970" w:type="dxa"/>
          </w:tcPr>
          <w:p w14:paraId="1D4555B7" w14:textId="61513D57" w:rsidR="00F4167B" w:rsidRPr="001A09FF" w:rsidRDefault="00F4167B" w:rsidP="00F4167B">
            <w:pPr>
              <w:rPr>
                <w:rFonts w:eastAsia="Arial"/>
                <w:sz w:val="22"/>
                <w:szCs w:val="22"/>
              </w:rPr>
            </w:pPr>
            <w:r w:rsidRPr="00867F96">
              <w:rPr>
                <w:sz w:val="22"/>
                <w:szCs w:val="22"/>
              </w:rPr>
              <w:t>151</w:t>
            </w:r>
          </w:p>
        </w:tc>
        <w:tc>
          <w:tcPr>
            <w:tcW w:w="6350" w:type="dxa"/>
          </w:tcPr>
          <w:p w14:paraId="058C4F82" w14:textId="1F59C353" w:rsidR="00F4167B" w:rsidRDefault="00F4167B" w:rsidP="00F4167B">
            <w:pPr>
              <w:jc w:val="both"/>
              <w:rPr>
                <w:sz w:val="22"/>
                <w:szCs w:val="22"/>
              </w:rPr>
            </w:pPr>
            <w:r w:rsidRPr="00867F96">
              <w:rPr>
                <w:sz w:val="22"/>
                <w:szCs w:val="22"/>
              </w:rPr>
              <w:t xml:space="preserve">Percentage of </w:t>
            </w:r>
            <w:r w:rsidR="0059378B">
              <w:rPr>
                <w:sz w:val="22"/>
                <w:szCs w:val="22"/>
              </w:rPr>
              <w:t xml:space="preserve">documented </w:t>
            </w:r>
            <w:r w:rsidR="00220F03">
              <w:rPr>
                <w:sz w:val="22"/>
                <w:szCs w:val="22"/>
              </w:rPr>
              <w:t xml:space="preserve">events of </w:t>
            </w:r>
            <w:r w:rsidRPr="00867F96">
              <w:rPr>
                <w:sz w:val="22"/>
                <w:szCs w:val="22"/>
              </w:rPr>
              <w:t>access</w:t>
            </w:r>
            <w:r w:rsidR="00220F03">
              <w:rPr>
                <w:sz w:val="22"/>
                <w:szCs w:val="22"/>
              </w:rPr>
              <w:t xml:space="preserve"> to genetic resources with </w:t>
            </w:r>
            <w:r w:rsidR="0059378B" w:rsidRPr="00867F96">
              <w:rPr>
                <w:sz w:val="22"/>
                <w:szCs w:val="22"/>
              </w:rPr>
              <w:t xml:space="preserve">TK </w:t>
            </w:r>
            <w:r w:rsidR="00220F03">
              <w:rPr>
                <w:sz w:val="22"/>
                <w:szCs w:val="22"/>
              </w:rPr>
              <w:t xml:space="preserve">associated </w:t>
            </w:r>
            <w:r w:rsidRPr="00867F96">
              <w:rPr>
                <w:sz w:val="22"/>
                <w:szCs w:val="22"/>
              </w:rPr>
              <w:t>that share</w:t>
            </w:r>
            <w:r w:rsidR="00220F03">
              <w:rPr>
                <w:sz w:val="22"/>
                <w:szCs w:val="22"/>
              </w:rPr>
              <w:t>d</w:t>
            </w:r>
            <w:r w:rsidRPr="00867F96">
              <w:rPr>
                <w:sz w:val="22"/>
                <w:szCs w:val="22"/>
              </w:rPr>
              <w:t xml:space="preserve"> benefits.</w:t>
            </w:r>
          </w:p>
          <w:p w14:paraId="07F60D9F" w14:textId="5A30BBE5" w:rsidR="00F4167B" w:rsidRPr="003C6B34" w:rsidRDefault="00F4167B" w:rsidP="00F4167B">
            <w:pPr>
              <w:jc w:val="both"/>
              <w:rPr>
                <w:sz w:val="22"/>
                <w:szCs w:val="22"/>
              </w:rPr>
            </w:pPr>
            <w:r w:rsidRPr="00867F96">
              <w:rPr>
                <w:sz w:val="22"/>
                <w:szCs w:val="22"/>
              </w:rPr>
              <w:t xml:space="preserve">Number of </w:t>
            </w:r>
            <w:r w:rsidR="00220F03">
              <w:rPr>
                <w:sz w:val="22"/>
                <w:szCs w:val="22"/>
              </w:rPr>
              <w:t>P</w:t>
            </w:r>
            <w:r w:rsidRPr="00867F96">
              <w:rPr>
                <w:sz w:val="22"/>
                <w:szCs w:val="22"/>
              </w:rPr>
              <w:t>arties that have established or adopted guidelines</w:t>
            </w:r>
            <w:r w:rsidR="00220F03">
              <w:rPr>
                <w:sz w:val="22"/>
                <w:szCs w:val="22"/>
              </w:rPr>
              <w:t xml:space="preserve"> to</w:t>
            </w:r>
            <w:r w:rsidRPr="00867F96">
              <w:rPr>
                <w:sz w:val="22"/>
                <w:szCs w:val="22"/>
              </w:rPr>
              <w:t xml:space="preserve"> estimate rates for sharing benefits from </w:t>
            </w:r>
            <w:r w:rsidR="0059378B" w:rsidRPr="00867F96">
              <w:rPr>
                <w:sz w:val="22"/>
                <w:szCs w:val="22"/>
              </w:rPr>
              <w:t xml:space="preserve">access </w:t>
            </w:r>
            <w:r w:rsidR="0059378B">
              <w:rPr>
                <w:sz w:val="22"/>
                <w:szCs w:val="22"/>
              </w:rPr>
              <w:t xml:space="preserve">to </w:t>
            </w:r>
            <w:r w:rsidR="0059378B" w:rsidRPr="00867F96">
              <w:rPr>
                <w:sz w:val="22"/>
                <w:szCs w:val="22"/>
              </w:rPr>
              <w:t xml:space="preserve">genetic resource </w:t>
            </w:r>
            <w:r w:rsidR="0059378B">
              <w:rPr>
                <w:sz w:val="22"/>
                <w:szCs w:val="22"/>
              </w:rPr>
              <w:t xml:space="preserve">with </w:t>
            </w:r>
            <w:r w:rsidRPr="00867F96">
              <w:rPr>
                <w:sz w:val="22"/>
                <w:szCs w:val="22"/>
              </w:rPr>
              <w:t>TK</w:t>
            </w:r>
            <w:r w:rsidR="0059378B">
              <w:rPr>
                <w:sz w:val="22"/>
                <w:szCs w:val="22"/>
              </w:rPr>
              <w:t xml:space="preserve"> associated</w:t>
            </w:r>
            <w:r w:rsidRPr="00867F96">
              <w:rPr>
                <w:sz w:val="22"/>
                <w:szCs w:val="22"/>
              </w:rPr>
              <w:t>.</w:t>
            </w:r>
          </w:p>
        </w:tc>
      </w:tr>
      <w:tr w:rsidR="00F4167B" w:rsidRPr="001A09FF" w14:paraId="5EE6475F" w14:textId="77777777" w:rsidTr="006B4807">
        <w:trPr>
          <w:trHeight w:val="224"/>
        </w:trPr>
        <w:tc>
          <w:tcPr>
            <w:tcW w:w="717" w:type="dxa"/>
            <w:vAlign w:val="center"/>
          </w:tcPr>
          <w:p w14:paraId="5DB1E761" w14:textId="01170A79" w:rsidR="00F4167B" w:rsidRPr="001A09FF" w:rsidRDefault="00F4167B" w:rsidP="00F4167B">
            <w:pPr>
              <w:rPr>
                <w:rFonts w:eastAsia="Arial"/>
                <w:sz w:val="22"/>
                <w:szCs w:val="22"/>
              </w:rPr>
            </w:pPr>
            <w:r w:rsidRPr="001A09FF">
              <w:rPr>
                <w:rFonts w:eastAsia="Arial"/>
                <w:sz w:val="22"/>
                <w:szCs w:val="22"/>
                <w:lang w:val="es-MX"/>
              </w:rPr>
              <w:t>2</w:t>
            </w:r>
          </w:p>
        </w:tc>
        <w:tc>
          <w:tcPr>
            <w:tcW w:w="644" w:type="dxa"/>
            <w:vAlign w:val="center"/>
          </w:tcPr>
          <w:p w14:paraId="0D066DA0" w14:textId="6BF96406" w:rsidR="00F4167B" w:rsidRPr="001A09FF" w:rsidRDefault="00F4167B" w:rsidP="00F4167B">
            <w:pPr>
              <w:rPr>
                <w:rFonts w:eastAsia="Arial"/>
                <w:sz w:val="22"/>
                <w:szCs w:val="22"/>
              </w:rPr>
            </w:pPr>
            <w:r w:rsidRPr="001A09FF">
              <w:rPr>
                <w:rFonts w:eastAsia="Arial"/>
                <w:sz w:val="22"/>
                <w:szCs w:val="22"/>
                <w:lang w:val="es-MX"/>
              </w:rPr>
              <w:t>25</w:t>
            </w:r>
          </w:p>
        </w:tc>
        <w:tc>
          <w:tcPr>
            <w:tcW w:w="925" w:type="dxa"/>
            <w:vAlign w:val="center"/>
          </w:tcPr>
          <w:p w14:paraId="4AA8507E" w14:textId="75F1F0B0" w:rsidR="00F4167B" w:rsidRPr="001A09FF" w:rsidRDefault="00F4167B" w:rsidP="00F4167B">
            <w:pPr>
              <w:rPr>
                <w:rFonts w:eastAsia="Arial"/>
                <w:sz w:val="22"/>
                <w:szCs w:val="22"/>
              </w:rPr>
            </w:pPr>
            <w:r>
              <w:rPr>
                <w:rFonts w:eastAsia="Arial"/>
                <w:sz w:val="22"/>
                <w:szCs w:val="22"/>
                <w:lang w:val="es-MX"/>
              </w:rPr>
              <w:t>B</w:t>
            </w:r>
          </w:p>
        </w:tc>
        <w:tc>
          <w:tcPr>
            <w:tcW w:w="970" w:type="dxa"/>
            <w:vAlign w:val="center"/>
          </w:tcPr>
          <w:p w14:paraId="3624C28C" w14:textId="2020A9CA" w:rsidR="00F4167B" w:rsidRPr="001A09FF" w:rsidRDefault="00F4167B" w:rsidP="00F4167B">
            <w:pPr>
              <w:rPr>
                <w:rFonts w:eastAsia="Arial"/>
                <w:sz w:val="22"/>
                <w:szCs w:val="22"/>
                <w:lang w:val="es-MX"/>
              </w:rPr>
            </w:pPr>
            <w:r>
              <w:rPr>
                <w:sz w:val="22"/>
                <w:szCs w:val="22"/>
                <w:lang w:val="es-MX"/>
              </w:rPr>
              <w:t xml:space="preserve">Add after row </w:t>
            </w:r>
            <w:r w:rsidRPr="001A09FF">
              <w:rPr>
                <w:sz w:val="22"/>
                <w:szCs w:val="22"/>
                <w:lang w:val="es-MX"/>
              </w:rPr>
              <w:t xml:space="preserve"> 152</w:t>
            </w:r>
          </w:p>
        </w:tc>
        <w:tc>
          <w:tcPr>
            <w:tcW w:w="6350" w:type="dxa"/>
            <w:vAlign w:val="center"/>
          </w:tcPr>
          <w:p w14:paraId="696A42AF" w14:textId="1AA51ADB" w:rsidR="00F4167B" w:rsidRPr="007000B5" w:rsidRDefault="00F4167B" w:rsidP="00F4167B">
            <w:pPr>
              <w:jc w:val="both"/>
              <w:rPr>
                <w:rFonts w:ascii="Montserrat" w:hAnsi="Montserrat" w:cstheme="majorBidi"/>
                <w:color w:val="5B9BD5" w:themeColor="accent5"/>
                <w:sz w:val="20"/>
                <w:szCs w:val="20"/>
              </w:rPr>
            </w:pPr>
            <w:r w:rsidRPr="002D0400">
              <w:rPr>
                <w:rFonts w:eastAsia="Arial"/>
                <w:color w:val="002060"/>
                <w:sz w:val="22"/>
                <w:szCs w:val="22"/>
              </w:rPr>
              <w:t>Add Trends in reviewing and updating legal frameworks, policies and practices to promote the mainstreaming of biological diversity in productive sectors, socio-economic and business policies and planning, through incentives for best practices in supply chains, sustainable production and consumption, including monitoring and oversight measures, as indicated in CBD COP 14 Decision 14/3.</w:t>
            </w:r>
          </w:p>
          <w:p w14:paraId="3B48475B" w14:textId="7D957303" w:rsidR="00F4167B" w:rsidRPr="001A09FF" w:rsidRDefault="00442823" w:rsidP="00F4167B">
            <w:pPr>
              <w:rPr>
                <w:rFonts w:eastAsia="Arial"/>
                <w:color w:val="000000" w:themeColor="text1"/>
                <w:sz w:val="22"/>
                <w:szCs w:val="22"/>
                <w:highlight w:val="cyan"/>
              </w:rPr>
            </w:pPr>
            <w:hyperlink r:id="rId25" w:history="1">
              <w:r w:rsidR="00F4167B" w:rsidRPr="001A09FF">
                <w:rPr>
                  <w:rStyle w:val="Hyperlink"/>
                  <w:rFonts w:eastAsia="Arial"/>
                  <w:sz w:val="22"/>
                  <w:szCs w:val="22"/>
                </w:rPr>
                <w:t>https://www.cbd.int/doc/decisions/cop-14/cop-14-dec-03-en.pdf</w:t>
              </w:r>
            </w:hyperlink>
          </w:p>
        </w:tc>
      </w:tr>
      <w:tr w:rsidR="00F4167B" w:rsidRPr="00442823" w14:paraId="145BAB87" w14:textId="77777777" w:rsidTr="006B4807">
        <w:trPr>
          <w:trHeight w:val="224"/>
        </w:trPr>
        <w:tc>
          <w:tcPr>
            <w:tcW w:w="717" w:type="dxa"/>
            <w:vAlign w:val="center"/>
          </w:tcPr>
          <w:p w14:paraId="27F7F5A7" w14:textId="5AE8201E" w:rsidR="00F4167B" w:rsidRPr="001A09FF" w:rsidRDefault="00F4167B" w:rsidP="00F4167B">
            <w:pPr>
              <w:rPr>
                <w:rFonts w:eastAsia="Arial"/>
                <w:sz w:val="22"/>
                <w:szCs w:val="22"/>
              </w:rPr>
            </w:pPr>
            <w:r w:rsidRPr="001A09FF">
              <w:rPr>
                <w:rFonts w:eastAsia="Arial"/>
                <w:sz w:val="22"/>
                <w:szCs w:val="22"/>
                <w:lang w:val="es-MX"/>
              </w:rPr>
              <w:lastRenderedPageBreak/>
              <w:t>2</w:t>
            </w:r>
          </w:p>
        </w:tc>
        <w:tc>
          <w:tcPr>
            <w:tcW w:w="644" w:type="dxa"/>
            <w:vAlign w:val="center"/>
          </w:tcPr>
          <w:p w14:paraId="6E97D61E" w14:textId="16250973" w:rsidR="00F4167B" w:rsidRPr="001A09FF" w:rsidRDefault="00F4167B" w:rsidP="00F4167B">
            <w:pPr>
              <w:rPr>
                <w:rFonts w:eastAsia="Arial"/>
                <w:sz w:val="22"/>
                <w:szCs w:val="22"/>
              </w:rPr>
            </w:pPr>
            <w:r w:rsidRPr="001A09FF">
              <w:rPr>
                <w:rFonts w:eastAsia="Arial"/>
                <w:sz w:val="22"/>
                <w:szCs w:val="22"/>
                <w:lang w:val="es-MX"/>
              </w:rPr>
              <w:t>25-26</w:t>
            </w:r>
          </w:p>
        </w:tc>
        <w:tc>
          <w:tcPr>
            <w:tcW w:w="925" w:type="dxa"/>
            <w:vAlign w:val="center"/>
          </w:tcPr>
          <w:p w14:paraId="51FE1D8E" w14:textId="38C47878" w:rsidR="00F4167B" w:rsidRPr="001A09FF" w:rsidRDefault="00F4167B" w:rsidP="00F4167B">
            <w:pPr>
              <w:rPr>
                <w:rFonts w:eastAsia="Arial"/>
                <w:sz w:val="22"/>
                <w:szCs w:val="22"/>
              </w:rPr>
            </w:pPr>
            <w:r>
              <w:rPr>
                <w:rFonts w:eastAsia="Arial"/>
                <w:sz w:val="22"/>
                <w:szCs w:val="22"/>
                <w:lang w:val="es-MX"/>
              </w:rPr>
              <w:t xml:space="preserve">B &amp; </w:t>
            </w:r>
            <w:r w:rsidRPr="001A09FF">
              <w:rPr>
                <w:rFonts w:eastAsia="Arial"/>
                <w:sz w:val="22"/>
                <w:szCs w:val="22"/>
                <w:lang w:val="es-MX"/>
              </w:rPr>
              <w:t>C</w:t>
            </w:r>
          </w:p>
        </w:tc>
        <w:tc>
          <w:tcPr>
            <w:tcW w:w="970" w:type="dxa"/>
            <w:vAlign w:val="center"/>
          </w:tcPr>
          <w:p w14:paraId="1CC0B6B7" w14:textId="769325CF" w:rsidR="00F4167B" w:rsidRPr="001A09FF" w:rsidRDefault="00F4167B" w:rsidP="00F4167B">
            <w:pPr>
              <w:rPr>
                <w:rFonts w:eastAsia="Arial"/>
                <w:sz w:val="22"/>
                <w:szCs w:val="22"/>
                <w:lang w:val="es-MX"/>
              </w:rPr>
            </w:pPr>
            <w:r>
              <w:rPr>
                <w:sz w:val="22"/>
                <w:szCs w:val="22"/>
                <w:lang w:val="es-MX"/>
              </w:rPr>
              <w:t>Add after row</w:t>
            </w:r>
            <w:r w:rsidRPr="001A09FF">
              <w:rPr>
                <w:sz w:val="22"/>
                <w:szCs w:val="22"/>
                <w:lang w:val="es-MX"/>
              </w:rPr>
              <w:t xml:space="preserve"> 153</w:t>
            </w:r>
          </w:p>
        </w:tc>
        <w:tc>
          <w:tcPr>
            <w:tcW w:w="6350" w:type="dxa"/>
            <w:vAlign w:val="center"/>
          </w:tcPr>
          <w:p w14:paraId="3732E302" w14:textId="12557F0A" w:rsidR="00F4167B" w:rsidRPr="00670FAA" w:rsidRDefault="00F4167B" w:rsidP="00F4167B">
            <w:pPr>
              <w:rPr>
                <w:rFonts w:eastAsia="Arial"/>
                <w:color w:val="002060"/>
                <w:sz w:val="22"/>
                <w:szCs w:val="22"/>
                <w:lang w:val="es-MX"/>
              </w:rPr>
            </w:pPr>
            <w:r w:rsidRPr="00670FAA">
              <w:rPr>
                <w:rFonts w:eastAsia="Arial"/>
                <w:color w:val="002060"/>
                <w:sz w:val="22"/>
                <w:szCs w:val="22"/>
                <w:lang w:val="es-MX"/>
              </w:rPr>
              <w:t>Add</w:t>
            </w:r>
            <w:r w:rsidR="00BD0B88" w:rsidRPr="00670FAA">
              <w:rPr>
                <w:rFonts w:eastAsia="Arial"/>
                <w:color w:val="002060"/>
                <w:sz w:val="22"/>
                <w:szCs w:val="22"/>
                <w:lang w:val="es-MX"/>
              </w:rPr>
              <w:t xml:space="preserve"> </w:t>
            </w:r>
            <w:r w:rsidRPr="00670FAA">
              <w:rPr>
                <w:color w:val="002060"/>
                <w:sz w:val="22"/>
                <w:szCs w:val="22"/>
                <w:lang w:val="es-MX"/>
              </w:rPr>
              <w:t>Trends in sustainable public procurement strategies implemented.</w:t>
            </w:r>
            <w:r w:rsidRPr="00670FAA">
              <w:rPr>
                <w:rFonts w:eastAsia="Arial"/>
                <w:color w:val="002060"/>
                <w:sz w:val="22"/>
                <w:szCs w:val="22"/>
                <w:lang w:val="es-MX"/>
              </w:rPr>
              <w:t xml:space="preserve"> </w:t>
            </w:r>
          </w:p>
          <w:p w14:paraId="7903893D" w14:textId="64008406" w:rsidR="00F4167B" w:rsidRPr="002D0400" w:rsidRDefault="00F4167B" w:rsidP="00F4167B">
            <w:pPr>
              <w:rPr>
                <w:rFonts w:eastAsia="Arial"/>
                <w:color w:val="002060"/>
                <w:sz w:val="22"/>
                <w:szCs w:val="22"/>
                <w:lang w:val="es-MX"/>
              </w:rPr>
            </w:pPr>
            <w:r w:rsidRPr="002D0400">
              <w:rPr>
                <w:rFonts w:eastAsia="Arial"/>
                <w:color w:val="002060"/>
                <w:sz w:val="22"/>
                <w:szCs w:val="22"/>
                <w:lang w:val="es-ES"/>
              </w:rPr>
              <w:t>U</w:t>
            </w:r>
            <w:r w:rsidRPr="002D0400">
              <w:rPr>
                <w:rFonts w:eastAsia="Arial"/>
                <w:color w:val="002060"/>
                <w:sz w:val="22"/>
                <w:szCs w:val="22"/>
                <w:lang w:val="es-MX"/>
              </w:rPr>
              <w:t>sar los ind</w:t>
            </w:r>
            <w:r w:rsidR="00BD0B88">
              <w:rPr>
                <w:rFonts w:eastAsia="Arial"/>
                <w:color w:val="002060"/>
                <w:sz w:val="22"/>
                <w:szCs w:val="22"/>
                <w:lang w:val="es-MX"/>
              </w:rPr>
              <w:t>i</w:t>
            </w:r>
            <w:r w:rsidRPr="002D0400">
              <w:rPr>
                <w:rFonts w:eastAsia="Arial"/>
                <w:color w:val="002060"/>
                <w:sz w:val="22"/>
                <w:szCs w:val="22"/>
                <w:lang w:val="es-MX"/>
              </w:rPr>
              <w:t xml:space="preserve">cadores que plantearon los programas Eap Green y SPPEL del PNUMA/ONU Medioambiente: </w:t>
            </w:r>
          </w:p>
          <w:p w14:paraId="282E5410" w14:textId="7E86B6BD" w:rsidR="00F4167B" w:rsidRPr="00670FAA" w:rsidRDefault="00F4167B" w:rsidP="00F4167B">
            <w:pPr>
              <w:pStyle w:val="NormalWeb"/>
              <w:spacing w:before="0" w:beforeAutospacing="0" w:after="0" w:afterAutospacing="0"/>
              <w:rPr>
                <w:color w:val="7030A0"/>
                <w:sz w:val="22"/>
                <w:szCs w:val="22"/>
              </w:rPr>
            </w:pPr>
            <w:r w:rsidRPr="00670FAA">
              <w:rPr>
                <w:color w:val="002060"/>
                <w:sz w:val="22"/>
                <w:szCs w:val="22"/>
              </w:rPr>
              <w:t xml:space="preserve">UN Environment two major projects in sustainable public procurement: </w:t>
            </w:r>
            <w:r w:rsidRPr="00670FAA">
              <w:rPr>
                <w:bCs/>
                <w:color w:val="002060"/>
                <w:sz w:val="22"/>
                <w:szCs w:val="22"/>
              </w:rPr>
              <w:t>Eap Green</w:t>
            </w:r>
            <w:r w:rsidRPr="00670FAA">
              <w:rPr>
                <w:color w:val="002060"/>
                <w:sz w:val="22"/>
                <w:szCs w:val="22"/>
              </w:rPr>
              <w:t xml:space="preserve">, which ran from 2013-2016 and involved Ukraine, the Republic of Moldova and Belarus; and the </w:t>
            </w:r>
            <w:r w:rsidRPr="00670FAA">
              <w:rPr>
                <w:bCs/>
                <w:color w:val="002060"/>
                <w:sz w:val="22"/>
                <w:szCs w:val="22"/>
              </w:rPr>
              <w:t>SPP and Eco-labelling Project</w:t>
            </w:r>
            <w:r w:rsidRPr="00670FAA">
              <w:rPr>
                <w:color w:val="002060"/>
                <w:sz w:val="22"/>
                <w:szCs w:val="22"/>
              </w:rPr>
              <w:t xml:space="preserve"> (SPPEL) ran from 2013-2017 with activities in Vietnam, Brazil, Mongolia, Morocco, Costa Rica, Ecuador, Colombia, Peru, Argentina and Chile.</w:t>
            </w:r>
          </w:p>
        </w:tc>
      </w:tr>
      <w:tr w:rsidR="00F4167B" w:rsidRPr="00980589" w14:paraId="5BCFFADA" w14:textId="77777777" w:rsidTr="006B4807">
        <w:trPr>
          <w:trHeight w:val="224"/>
        </w:trPr>
        <w:tc>
          <w:tcPr>
            <w:tcW w:w="717" w:type="dxa"/>
          </w:tcPr>
          <w:p w14:paraId="27944F59" w14:textId="4AEC8FD9" w:rsidR="00F4167B" w:rsidRPr="001A09FF" w:rsidRDefault="00F4167B" w:rsidP="00F4167B">
            <w:pPr>
              <w:rPr>
                <w:sz w:val="22"/>
                <w:szCs w:val="22"/>
              </w:rPr>
            </w:pPr>
            <w:r w:rsidRPr="004122DA">
              <w:rPr>
                <w:highlight w:val="cyan"/>
              </w:rPr>
              <w:t>2</w:t>
            </w:r>
          </w:p>
        </w:tc>
        <w:tc>
          <w:tcPr>
            <w:tcW w:w="644" w:type="dxa"/>
          </w:tcPr>
          <w:p w14:paraId="7FB4CC77" w14:textId="70574920" w:rsidR="00F4167B" w:rsidRPr="0059378B" w:rsidRDefault="00F4167B" w:rsidP="00F4167B">
            <w:pPr>
              <w:rPr>
                <w:sz w:val="22"/>
                <w:szCs w:val="22"/>
              </w:rPr>
            </w:pPr>
            <w:r w:rsidRPr="0059378B">
              <w:t>26</w:t>
            </w:r>
          </w:p>
        </w:tc>
        <w:tc>
          <w:tcPr>
            <w:tcW w:w="925" w:type="dxa"/>
          </w:tcPr>
          <w:p w14:paraId="5614E7D7" w14:textId="5F9D53E6" w:rsidR="00F4167B" w:rsidRPr="0059378B" w:rsidRDefault="00F4167B" w:rsidP="00F4167B">
            <w:pPr>
              <w:rPr>
                <w:sz w:val="22"/>
                <w:szCs w:val="22"/>
              </w:rPr>
            </w:pPr>
            <w:r w:rsidRPr="0059378B">
              <w:t>B</w:t>
            </w:r>
          </w:p>
        </w:tc>
        <w:tc>
          <w:tcPr>
            <w:tcW w:w="970" w:type="dxa"/>
          </w:tcPr>
          <w:p w14:paraId="7B0F119F" w14:textId="31A88163" w:rsidR="00F4167B" w:rsidRPr="0059378B" w:rsidRDefault="00F4167B" w:rsidP="00F4167B">
            <w:pPr>
              <w:rPr>
                <w:sz w:val="22"/>
                <w:szCs w:val="22"/>
              </w:rPr>
            </w:pPr>
            <w:r w:rsidRPr="0059378B">
              <w:t>154-156</w:t>
            </w:r>
          </w:p>
        </w:tc>
        <w:tc>
          <w:tcPr>
            <w:tcW w:w="6350" w:type="dxa"/>
          </w:tcPr>
          <w:p w14:paraId="0C23FDE5" w14:textId="74F76E9B" w:rsidR="00F4167B" w:rsidRPr="0059378B" w:rsidRDefault="00F4167B" w:rsidP="00F4167B">
            <w:pPr>
              <w:rPr>
                <w:sz w:val="22"/>
                <w:szCs w:val="22"/>
              </w:rPr>
            </w:pPr>
            <w:r w:rsidRPr="0059378B">
              <w:rPr>
                <w:bCs/>
                <w:color w:val="002060"/>
                <w:sz w:val="22"/>
                <w:szCs w:val="22"/>
                <w:lang w:eastAsia="es-ES_tradnl"/>
              </w:rPr>
              <w:t xml:space="preserve">The monitoring elements in 154 to 156 could be subsumed in the monitoring element 159 in page 27. Is there really a need to disaggregate between different kinds of policies (e.g. poverty reduction strategies) and produce a specific indicator </w:t>
            </w:r>
            <w:r w:rsidR="00217447" w:rsidRPr="0059378B">
              <w:rPr>
                <w:bCs/>
                <w:color w:val="002060"/>
                <w:sz w:val="22"/>
                <w:szCs w:val="22"/>
                <w:lang w:eastAsia="es-ES_tradnl"/>
              </w:rPr>
              <w:t>f</w:t>
            </w:r>
            <w:r w:rsidRPr="0059378B">
              <w:rPr>
                <w:bCs/>
                <w:color w:val="002060"/>
                <w:sz w:val="22"/>
                <w:szCs w:val="22"/>
                <w:lang w:eastAsia="es-ES_tradnl"/>
              </w:rPr>
              <w:t>or each?</w:t>
            </w:r>
          </w:p>
        </w:tc>
      </w:tr>
      <w:tr w:rsidR="00F4167B" w:rsidRPr="00980589" w14:paraId="7ACC31EC" w14:textId="77777777" w:rsidTr="006B4807">
        <w:trPr>
          <w:trHeight w:val="224"/>
        </w:trPr>
        <w:tc>
          <w:tcPr>
            <w:tcW w:w="717" w:type="dxa"/>
          </w:tcPr>
          <w:p w14:paraId="0EE61560" w14:textId="66780EE9" w:rsidR="00F4167B" w:rsidRPr="001A09FF" w:rsidRDefault="00F4167B" w:rsidP="00F4167B">
            <w:pPr>
              <w:rPr>
                <w:sz w:val="22"/>
                <w:szCs w:val="22"/>
              </w:rPr>
            </w:pPr>
            <w:r>
              <w:t>2</w:t>
            </w:r>
          </w:p>
        </w:tc>
        <w:tc>
          <w:tcPr>
            <w:tcW w:w="644" w:type="dxa"/>
          </w:tcPr>
          <w:p w14:paraId="2BCEC6F0" w14:textId="26E0ECC5" w:rsidR="00F4167B" w:rsidRPr="001A09FF" w:rsidRDefault="00F4167B" w:rsidP="00F4167B">
            <w:pPr>
              <w:rPr>
                <w:sz w:val="22"/>
                <w:szCs w:val="22"/>
              </w:rPr>
            </w:pPr>
            <w:r>
              <w:t>26</w:t>
            </w:r>
          </w:p>
        </w:tc>
        <w:tc>
          <w:tcPr>
            <w:tcW w:w="925" w:type="dxa"/>
          </w:tcPr>
          <w:p w14:paraId="36B2AE78" w14:textId="1DE7F92A" w:rsidR="00F4167B" w:rsidRPr="001A09FF" w:rsidRDefault="00F4167B" w:rsidP="00F4167B">
            <w:pPr>
              <w:rPr>
                <w:sz w:val="22"/>
                <w:szCs w:val="22"/>
              </w:rPr>
            </w:pPr>
            <w:r>
              <w:t>B</w:t>
            </w:r>
          </w:p>
        </w:tc>
        <w:tc>
          <w:tcPr>
            <w:tcW w:w="970" w:type="dxa"/>
          </w:tcPr>
          <w:p w14:paraId="7FDBFDCB" w14:textId="674E918E" w:rsidR="00F4167B" w:rsidRPr="001A09FF" w:rsidRDefault="00F4167B" w:rsidP="00F4167B">
            <w:pPr>
              <w:rPr>
                <w:sz w:val="22"/>
                <w:szCs w:val="22"/>
              </w:rPr>
            </w:pPr>
            <w:r>
              <w:t>158</w:t>
            </w:r>
          </w:p>
        </w:tc>
        <w:tc>
          <w:tcPr>
            <w:tcW w:w="6350" w:type="dxa"/>
          </w:tcPr>
          <w:p w14:paraId="35A44A89" w14:textId="6D6F172D" w:rsidR="00F4167B" w:rsidRPr="005013B7" w:rsidRDefault="00F4167B" w:rsidP="00F4167B">
            <w:pPr>
              <w:rPr>
                <w:bCs/>
                <w:color w:val="002060"/>
                <w:sz w:val="22"/>
                <w:szCs w:val="22"/>
                <w:lang w:eastAsia="es-ES_tradnl"/>
              </w:rPr>
            </w:pPr>
            <w:r w:rsidRPr="005013B7">
              <w:rPr>
                <w:bCs/>
                <w:color w:val="002060"/>
                <w:sz w:val="22"/>
                <w:szCs w:val="22"/>
                <w:lang w:eastAsia="es-ES_tradnl"/>
              </w:rPr>
              <w:t>“other accounts”</w:t>
            </w:r>
            <w:r w:rsidR="00217447">
              <w:rPr>
                <w:bCs/>
                <w:color w:val="002060"/>
                <w:sz w:val="22"/>
                <w:szCs w:val="22"/>
                <w:lang w:eastAsia="es-ES_tradnl"/>
              </w:rPr>
              <w:t xml:space="preserve"> needs clarification.</w:t>
            </w:r>
          </w:p>
        </w:tc>
      </w:tr>
      <w:tr w:rsidR="00F4167B" w:rsidRPr="00980589" w14:paraId="6C9A0A9B" w14:textId="77777777" w:rsidTr="006B4807">
        <w:trPr>
          <w:trHeight w:val="224"/>
        </w:trPr>
        <w:tc>
          <w:tcPr>
            <w:tcW w:w="717" w:type="dxa"/>
          </w:tcPr>
          <w:p w14:paraId="12AE146C" w14:textId="711814C9" w:rsidR="00F4167B" w:rsidRPr="001A09FF" w:rsidRDefault="00F4167B" w:rsidP="00F4167B">
            <w:pPr>
              <w:rPr>
                <w:rFonts w:eastAsia="Arial"/>
                <w:sz w:val="22"/>
                <w:szCs w:val="22"/>
              </w:rPr>
            </w:pPr>
            <w:r w:rsidRPr="001A09FF">
              <w:rPr>
                <w:sz w:val="22"/>
                <w:szCs w:val="22"/>
              </w:rPr>
              <w:t>2</w:t>
            </w:r>
          </w:p>
        </w:tc>
        <w:tc>
          <w:tcPr>
            <w:tcW w:w="644" w:type="dxa"/>
          </w:tcPr>
          <w:p w14:paraId="3B522117" w14:textId="43E24E8B" w:rsidR="00F4167B" w:rsidRPr="001A09FF" w:rsidRDefault="00F4167B" w:rsidP="00F4167B">
            <w:pPr>
              <w:rPr>
                <w:rFonts w:eastAsia="Arial"/>
                <w:sz w:val="22"/>
                <w:szCs w:val="22"/>
                <w:lang w:val="es-MX"/>
              </w:rPr>
            </w:pPr>
            <w:r w:rsidRPr="001A09FF">
              <w:rPr>
                <w:sz w:val="22"/>
                <w:szCs w:val="22"/>
              </w:rPr>
              <w:t>27</w:t>
            </w:r>
          </w:p>
        </w:tc>
        <w:tc>
          <w:tcPr>
            <w:tcW w:w="925" w:type="dxa"/>
          </w:tcPr>
          <w:p w14:paraId="58CC4F7D" w14:textId="5BEBF725" w:rsidR="00F4167B" w:rsidRPr="001A09FF" w:rsidRDefault="00F4167B" w:rsidP="00F4167B">
            <w:pPr>
              <w:rPr>
                <w:rFonts w:eastAsia="Arial"/>
                <w:sz w:val="22"/>
                <w:szCs w:val="22"/>
              </w:rPr>
            </w:pPr>
            <w:r w:rsidRPr="001A09FF">
              <w:rPr>
                <w:sz w:val="22"/>
                <w:szCs w:val="22"/>
              </w:rPr>
              <w:t>C</w:t>
            </w:r>
          </w:p>
        </w:tc>
        <w:tc>
          <w:tcPr>
            <w:tcW w:w="970" w:type="dxa"/>
          </w:tcPr>
          <w:p w14:paraId="311249F9" w14:textId="06753FAE" w:rsidR="00F4167B" w:rsidRPr="001A09FF" w:rsidRDefault="00F4167B" w:rsidP="00F4167B">
            <w:pPr>
              <w:rPr>
                <w:rFonts w:eastAsia="Arial"/>
                <w:sz w:val="22"/>
                <w:szCs w:val="22"/>
                <w:lang w:val="es-MX"/>
              </w:rPr>
            </w:pPr>
            <w:r w:rsidRPr="001A09FF">
              <w:rPr>
                <w:sz w:val="22"/>
                <w:szCs w:val="22"/>
              </w:rPr>
              <w:t>162</w:t>
            </w:r>
          </w:p>
        </w:tc>
        <w:tc>
          <w:tcPr>
            <w:tcW w:w="6350" w:type="dxa"/>
          </w:tcPr>
          <w:p w14:paraId="25ACADF3" w14:textId="59D91C52" w:rsidR="00F4167B" w:rsidRPr="001A09FF" w:rsidRDefault="00217447" w:rsidP="00F4167B">
            <w:pPr>
              <w:rPr>
                <w:rFonts w:eastAsia="Arial"/>
                <w:color w:val="000000" w:themeColor="text1"/>
                <w:sz w:val="22"/>
                <w:szCs w:val="22"/>
                <w:highlight w:val="cyan"/>
              </w:rPr>
            </w:pPr>
            <w:r>
              <w:rPr>
                <w:color w:val="002060"/>
                <w:sz w:val="22"/>
                <w:szCs w:val="22"/>
              </w:rPr>
              <w:t>Has the CBD agreed to a concept and methodology to measure</w:t>
            </w:r>
            <w:r w:rsidR="00F4167B" w:rsidRPr="002D0400">
              <w:rPr>
                <w:color w:val="002060"/>
                <w:sz w:val="22"/>
                <w:szCs w:val="22"/>
              </w:rPr>
              <w:t xml:space="preserve"> </w:t>
            </w:r>
            <w:r>
              <w:rPr>
                <w:color w:val="002060"/>
                <w:sz w:val="22"/>
                <w:szCs w:val="22"/>
              </w:rPr>
              <w:t>“</w:t>
            </w:r>
            <w:r w:rsidR="00F4167B" w:rsidRPr="002D0400">
              <w:rPr>
                <w:color w:val="002060"/>
                <w:sz w:val="22"/>
                <w:szCs w:val="22"/>
              </w:rPr>
              <w:t>Ecological Footprint</w:t>
            </w:r>
            <w:r>
              <w:rPr>
                <w:color w:val="002060"/>
                <w:sz w:val="22"/>
                <w:szCs w:val="22"/>
              </w:rPr>
              <w:t>”</w:t>
            </w:r>
            <w:r w:rsidR="00F4167B" w:rsidRPr="002D0400">
              <w:rPr>
                <w:color w:val="002060"/>
                <w:sz w:val="22"/>
                <w:szCs w:val="22"/>
              </w:rPr>
              <w:t xml:space="preserve">? There are well documented problems in economic and ecological terms with this indicator. </w:t>
            </w:r>
          </w:p>
        </w:tc>
      </w:tr>
      <w:tr w:rsidR="00F4167B" w:rsidRPr="001C41CB" w14:paraId="5932B79A" w14:textId="77777777" w:rsidTr="005013B7">
        <w:trPr>
          <w:trHeight w:val="224"/>
        </w:trPr>
        <w:tc>
          <w:tcPr>
            <w:tcW w:w="717" w:type="dxa"/>
          </w:tcPr>
          <w:p w14:paraId="797D001C" w14:textId="77481A70" w:rsidR="00F4167B" w:rsidRPr="001A09FF" w:rsidRDefault="00F4167B" w:rsidP="00F4167B">
            <w:pPr>
              <w:rPr>
                <w:rFonts w:eastAsia="Arial"/>
                <w:sz w:val="22"/>
                <w:szCs w:val="22"/>
              </w:rPr>
            </w:pPr>
            <w:r>
              <w:t>2</w:t>
            </w:r>
          </w:p>
        </w:tc>
        <w:tc>
          <w:tcPr>
            <w:tcW w:w="644" w:type="dxa"/>
          </w:tcPr>
          <w:p w14:paraId="4B7A1C7F" w14:textId="242B3DF7" w:rsidR="00F4167B" w:rsidRPr="001A09FF" w:rsidRDefault="00F4167B" w:rsidP="00F4167B">
            <w:pPr>
              <w:rPr>
                <w:rFonts w:eastAsia="Arial"/>
                <w:sz w:val="22"/>
                <w:szCs w:val="22"/>
                <w:lang w:val="es-MX"/>
              </w:rPr>
            </w:pPr>
            <w:r>
              <w:t>26</w:t>
            </w:r>
          </w:p>
        </w:tc>
        <w:tc>
          <w:tcPr>
            <w:tcW w:w="925" w:type="dxa"/>
          </w:tcPr>
          <w:p w14:paraId="26A40463" w14:textId="29F4E933" w:rsidR="00F4167B" w:rsidRDefault="00F4167B" w:rsidP="00F4167B">
            <w:pPr>
              <w:rPr>
                <w:rFonts w:eastAsia="Arial"/>
                <w:sz w:val="22"/>
                <w:szCs w:val="22"/>
              </w:rPr>
            </w:pPr>
            <w:r>
              <w:t>C</w:t>
            </w:r>
          </w:p>
        </w:tc>
        <w:tc>
          <w:tcPr>
            <w:tcW w:w="970" w:type="dxa"/>
          </w:tcPr>
          <w:p w14:paraId="7D49120B" w14:textId="33A31368" w:rsidR="00F4167B" w:rsidRPr="001774AB" w:rsidRDefault="00F4167B" w:rsidP="00F4167B">
            <w:pPr>
              <w:rPr>
                <w:sz w:val="22"/>
                <w:szCs w:val="22"/>
              </w:rPr>
            </w:pPr>
            <w:r>
              <w:t>173</w:t>
            </w:r>
          </w:p>
        </w:tc>
        <w:tc>
          <w:tcPr>
            <w:tcW w:w="6350" w:type="dxa"/>
          </w:tcPr>
          <w:p w14:paraId="77462628" w14:textId="7920631B" w:rsidR="00F4167B" w:rsidRPr="001774AB" w:rsidRDefault="00F4167B" w:rsidP="00F4167B">
            <w:pPr>
              <w:rPr>
                <w:rFonts w:eastAsia="Arial"/>
                <w:color w:val="000000" w:themeColor="text1"/>
                <w:sz w:val="22"/>
                <w:szCs w:val="22"/>
                <w:highlight w:val="cyan"/>
              </w:rPr>
            </w:pPr>
            <w:r w:rsidRPr="005013B7">
              <w:rPr>
                <w:bCs/>
                <w:color w:val="002060"/>
                <w:sz w:val="22"/>
                <w:szCs w:val="22"/>
                <w:lang w:eastAsia="es-ES_tradnl"/>
              </w:rPr>
              <w:t xml:space="preserve">This indicator should be further developed to measure effectiveness of the sustainability </w:t>
            </w:r>
            <w:r w:rsidRPr="0059378B">
              <w:rPr>
                <w:bCs/>
                <w:color w:val="1F4E79" w:themeColor="accent5" w:themeShade="80"/>
                <w:sz w:val="22"/>
                <w:szCs w:val="22"/>
                <w:lang w:eastAsia="es-ES_tradnl"/>
              </w:rPr>
              <w:t xml:space="preserve">actions </w:t>
            </w:r>
            <w:r w:rsidR="00BD0B88">
              <w:rPr>
                <w:bCs/>
                <w:color w:val="002060"/>
                <w:sz w:val="22"/>
                <w:szCs w:val="22"/>
                <w:lang w:eastAsia="es-ES_tradnl"/>
              </w:rPr>
              <w:t xml:space="preserve">in relation to biodiversity </w:t>
            </w:r>
            <w:r w:rsidRPr="005013B7">
              <w:rPr>
                <w:bCs/>
                <w:color w:val="002060"/>
                <w:sz w:val="22"/>
                <w:szCs w:val="22"/>
                <w:lang w:eastAsia="es-ES_tradnl"/>
              </w:rPr>
              <w:t>carried out by companies</w:t>
            </w:r>
          </w:p>
        </w:tc>
      </w:tr>
      <w:tr w:rsidR="00F4167B" w:rsidRPr="001C41CB" w14:paraId="0B6270A2" w14:textId="77777777" w:rsidTr="005013B7">
        <w:trPr>
          <w:trHeight w:val="224"/>
        </w:trPr>
        <w:tc>
          <w:tcPr>
            <w:tcW w:w="717" w:type="dxa"/>
          </w:tcPr>
          <w:p w14:paraId="61BC10AE" w14:textId="3CE90124" w:rsidR="00F4167B" w:rsidRPr="001A09FF" w:rsidRDefault="00F4167B" w:rsidP="00F4167B">
            <w:pPr>
              <w:rPr>
                <w:rFonts w:eastAsia="Arial"/>
                <w:sz w:val="22"/>
                <w:szCs w:val="22"/>
              </w:rPr>
            </w:pPr>
            <w:r>
              <w:t>2</w:t>
            </w:r>
          </w:p>
        </w:tc>
        <w:tc>
          <w:tcPr>
            <w:tcW w:w="644" w:type="dxa"/>
          </w:tcPr>
          <w:p w14:paraId="06D8D209" w14:textId="51DD9164" w:rsidR="00F4167B" w:rsidRPr="001A09FF" w:rsidRDefault="00F4167B" w:rsidP="00F4167B">
            <w:pPr>
              <w:rPr>
                <w:rFonts w:eastAsia="Arial"/>
                <w:sz w:val="22"/>
                <w:szCs w:val="22"/>
                <w:lang w:val="es-MX"/>
              </w:rPr>
            </w:pPr>
            <w:r>
              <w:t>29</w:t>
            </w:r>
          </w:p>
        </w:tc>
        <w:tc>
          <w:tcPr>
            <w:tcW w:w="925" w:type="dxa"/>
          </w:tcPr>
          <w:p w14:paraId="46FE492F" w14:textId="3C1F7A40" w:rsidR="00F4167B" w:rsidRDefault="00F4167B" w:rsidP="00F4167B">
            <w:pPr>
              <w:rPr>
                <w:rFonts w:eastAsia="Arial"/>
                <w:sz w:val="22"/>
                <w:szCs w:val="22"/>
              </w:rPr>
            </w:pPr>
            <w:r>
              <w:t>A</w:t>
            </w:r>
          </w:p>
        </w:tc>
        <w:tc>
          <w:tcPr>
            <w:tcW w:w="970" w:type="dxa"/>
          </w:tcPr>
          <w:p w14:paraId="244A6678" w14:textId="1EA1C9AF" w:rsidR="00F4167B" w:rsidRPr="001774AB" w:rsidRDefault="00F4167B" w:rsidP="00F4167B">
            <w:pPr>
              <w:rPr>
                <w:sz w:val="22"/>
                <w:szCs w:val="22"/>
              </w:rPr>
            </w:pPr>
            <w:r>
              <w:t>177</w:t>
            </w:r>
          </w:p>
        </w:tc>
        <w:tc>
          <w:tcPr>
            <w:tcW w:w="6350" w:type="dxa"/>
          </w:tcPr>
          <w:p w14:paraId="5549CDA1" w14:textId="16AAD432" w:rsidR="00F4167B" w:rsidRPr="001774AB" w:rsidRDefault="00F4167B" w:rsidP="00F4167B">
            <w:pPr>
              <w:rPr>
                <w:rFonts w:eastAsia="Arial"/>
                <w:color w:val="000000" w:themeColor="text1"/>
                <w:sz w:val="22"/>
                <w:szCs w:val="22"/>
                <w:highlight w:val="cyan"/>
              </w:rPr>
            </w:pPr>
            <w:r w:rsidRPr="0059378B">
              <w:rPr>
                <w:bCs/>
                <w:color w:val="1F4E79" w:themeColor="accent5" w:themeShade="80"/>
                <w:sz w:val="22"/>
                <w:szCs w:val="22"/>
                <w:lang w:eastAsia="es-ES_tradnl"/>
              </w:rPr>
              <w:t>This element and its components should be in-line with WT</w:t>
            </w:r>
            <w:r w:rsidR="0059378B" w:rsidRPr="0059378B">
              <w:rPr>
                <w:bCs/>
                <w:color w:val="1F4E79" w:themeColor="accent5" w:themeShade="80"/>
                <w:sz w:val="22"/>
                <w:szCs w:val="22"/>
                <w:lang w:eastAsia="es-ES_tradnl"/>
              </w:rPr>
              <w:t>O</w:t>
            </w:r>
            <w:r w:rsidRPr="0059378B">
              <w:rPr>
                <w:bCs/>
                <w:color w:val="1F4E79" w:themeColor="accent5" w:themeShade="80"/>
                <w:sz w:val="22"/>
                <w:szCs w:val="22"/>
                <w:lang w:eastAsia="es-ES_tradnl"/>
              </w:rPr>
              <w:t xml:space="preserve"> and other international regulations for commerce</w:t>
            </w:r>
            <w:r w:rsidR="000B5B60" w:rsidRPr="0059378B">
              <w:rPr>
                <w:bCs/>
                <w:color w:val="1F4E79" w:themeColor="accent5" w:themeShade="80"/>
                <w:sz w:val="22"/>
                <w:szCs w:val="22"/>
                <w:lang w:eastAsia="es-ES_tradnl"/>
              </w:rPr>
              <w:t>.</w:t>
            </w:r>
          </w:p>
        </w:tc>
      </w:tr>
      <w:tr w:rsidR="00F4167B" w:rsidRPr="001C41CB" w14:paraId="519FD4D4" w14:textId="77777777" w:rsidTr="006B4807">
        <w:trPr>
          <w:trHeight w:val="224"/>
        </w:trPr>
        <w:tc>
          <w:tcPr>
            <w:tcW w:w="717" w:type="dxa"/>
            <w:vAlign w:val="center"/>
          </w:tcPr>
          <w:p w14:paraId="10E3C904" w14:textId="43BC067C" w:rsidR="00F4167B" w:rsidRPr="001A09FF" w:rsidRDefault="00F4167B" w:rsidP="00F4167B">
            <w:pPr>
              <w:rPr>
                <w:rFonts w:eastAsia="Arial"/>
                <w:sz w:val="22"/>
                <w:szCs w:val="22"/>
              </w:rPr>
            </w:pPr>
            <w:r w:rsidRPr="001A09FF">
              <w:rPr>
                <w:rFonts w:eastAsia="Arial"/>
                <w:sz w:val="22"/>
                <w:szCs w:val="22"/>
              </w:rPr>
              <w:t>2</w:t>
            </w:r>
          </w:p>
        </w:tc>
        <w:tc>
          <w:tcPr>
            <w:tcW w:w="644" w:type="dxa"/>
            <w:vAlign w:val="center"/>
          </w:tcPr>
          <w:p w14:paraId="0DA36B7C" w14:textId="1F51AAE6" w:rsidR="00F4167B" w:rsidRPr="001A09FF" w:rsidRDefault="00F4167B" w:rsidP="00F4167B">
            <w:pPr>
              <w:rPr>
                <w:rFonts w:eastAsia="Arial"/>
                <w:sz w:val="22"/>
                <w:szCs w:val="22"/>
              </w:rPr>
            </w:pPr>
            <w:r w:rsidRPr="001A09FF">
              <w:rPr>
                <w:rFonts w:eastAsia="Arial"/>
                <w:sz w:val="22"/>
                <w:szCs w:val="22"/>
                <w:lang w:val="es-MX"/>
              </w:rPr>
              <w:t>32</w:t>
            </w:r>
          </w:p>
        </w:tc>
        <w:tc>
          <w:tcPr>
            <w:tcW w:w="925" w:type="dxa"/>
            <w:vAlign w:val="center"/>
          </w:tcPr>
          <w:p w14:paraId="515F1D08" w14:textId="75A2F4D2" w:rsidR="00F4167B" w:rsidRPr="001A09FF" w:rsidRDefault="00F4167B" w:rsidP="00F4167B">
            <w:pPr>
              <w:rPr>
                <w:rFonts w:eastAsia="Arial"/>
                <w:sz w:val="22"/>
                <w:szCs w:val="22"/>
              </w:rPr>
            </w:pPr>
            <w:r>
              <w:rPr>
                <w:rFonts w:eastAsia="Arial"/>
                <w:sz w:val="22"/>
                <w:szCs w:val="22"/>
              </w:rPr>
              <w:t>C</w:t>
            </w:r>
          </w:p>
        </w:tc>
        <w:tc>
          <w:tcPr>
            <w:tcW w:w="970" w:type="dxa"/>
            <w:vAlign w:val="center"/>
          </w:tcPr>
          <w:p w14:paraId="48E9A375" w14:textId="4618FBA4" w:rsidR="00F4167B" w:rsidRPr="001774AB" w:rsidRDefault="00F4167B" w:rsidP="00F4167B">
            <w:pPr>
              <w:rPr>
                <w:rFonts w:eastAsia="Arial"/>
                <w:sz w:val="22"/>
                <w:szCs w:val="22"/>
              </w:rPr>
            </w:pPr>
            <w:r w:rsidRPr="001774AB">
              <w:rPr>
                <w:sz w:val="22"/>
                <w:szCs w:val="22"/>
              </w:rPr>
              <w:t xml:space="preserve">Add after </w:t>
            </w:r>
            <w:r w:rsidRPr="001774AB">
              <w:rPr>
                <w:rFonts w:eastAsia="Arial"/>
                <w:sz w:val="22"/>
                <w:szCs w:val="22"/>
              </w:rPr>
              <w:t xml:space="preserve">row 177 </w:t>
            </w:r>
          </w:p>
        </w:tc>
        <w:tc>
          <w:tcPr>
            <w:tcW w:w="6350" w:type="dxa"/>
          </w:tcPr>
          <w:p w14:paraId="46309A64" w14:textId="0B1FFB51" w:rsidR="00F4167B" w:rsidRPr="002D0400" w:rsidRDefault="00F4167B" w:rsidP="00F4167B">
            <w:pPr>
              <w:rPr>
                <w:rFonts w:eastAsia="Arial"/>
                <w:color w:val="000000" w:themeColor="text1"/>
                <w:sz w:val="22"/>
                <w:szCs w:val="22"/>
              </w:rPr>
            </w:pPr>
            <w:r>
              <w:rPr>
                <w:rFonts w:eastAsia="Arial"/>
                <w:color w:val="002060"/>
                <w:sz w:val="22"/>
                <w:szCs w:val="22"/>
              </w:rPr>
              <w:t>Proportion of</w:t>
            </w:r>
            <w:r w:rsidRPr="001C41CB">
              <w:rPr>
                <w:rFonts w:eastAsia="Arial"/>
                <w:color w:val="002060"/>
                <w:sz w:val="22"/>
                <w:szCs w:val="22"/>
              </w:rPr>
              <w:t xml:space="preserve"> Trade agreements </w:t>
            </w:r>
            <w:r>
              <w:rPr>
                <w:rFonts w:eastAsia="Arial"/>
                <w:color w:val="002060"/>
                <w:sz w:val="22"/>
                <w:szCs w:val="22"/>
              </w:rPr>
              <w:t xml:space="preserve">with </w:t>
            </w:r>
            <w:r w:rsidRPr="001C41CB">
              <w:rPr>
                <w:rFonts w:eastAsia="Arial"/>
                <w:color w:val="002060"/>
                <w:sz w:val="22"/>
                <w:szCs w:val="22"/>
              </w:rPr>
              <w:t xml:space="preserve">environmental </w:t>
            </w:r>
            <w:r>
              <w:rPr>
                <w:rFonts w:eastAsia="Arial"/>
                <w:color w:val="002060"/>
                <w:sz w:val="22"/>
                <w:szCs w:val="22"/>
              </w:rPr>
              <w:t xml:space="preserve">provisions </w:t>
            </w:r>
            <w:r w:rsidRPr="001C41CB">
              <w:rPr>
                <w:rFonts w:eastAsia="Arial"/>
                <w:color w:val="002060"/>
                <w:sz w:val="22"/>
                <w:szCs w:val="22"/>
              </w:rPr>
              <w:t>for biodiversity protection, conservation and sustainable use</w:t>
            </w:r>
            <w:r>
              <w:rPr>
                <w:rFonts w:eastAsia="Arial"/>
                <w:color w:val="002060"/>
                <w:sz w:val="22"/>
                <w:szCs w:val="22"/>
              </w:rPr>
              <w:t xml:space="preserve"> and their compliance.</w:t>
            </w:r>
          </w:p>
        </w:tc>
      </w:tr>
      <w:tr w:rsidR="00F4167B" w:rsidRPr="00980589" w14:paraId="61BFE35D" w14:textId="77777777" w:rsidTr="006B4807">
        <w:trPr>
          <w:trHeight w:val="224"/>
        </w:trPr>
        <w:tc>
          <w:tcPr>
            <w:tcW w:w="717" w:type="dxa"/>
          </w:tcPr>
          <w:p w14:paraId="51AA6391" w14:textId="0674D0D0" w:rsidR="00F4167B" w:rsidRPr="001A09FF" w:rsidRDefault="00F4167B" w:rsidP="00F4167B">
            <w:pPr>
              <w:rPr>
                <w:rFonts w:eastAsia="Arial"/>
                <w:sz w:val="22"/>
                <w:szCs w:val="22"/>
              </w:rPr>
            </w:pPr>
            <w:r w:rsidRPr="00867F96">
              <w:rPr>
                <w:sz w:val="22"/>
                <w:szCs w:val="22"/>
              </w:rPr>
              <w:t>2</w:t>
            </w:r>
          </w:p>
        </w:tc>
        <w:tc>
          <w:tcPr>
            <w:tcW w:w="644" w:type="dxa"/>
          </w:tcPr>
          <w:p w14:paraId="10BA82C0" w14:textId="4A7B5EDA" w:rsidR="00F4167B" w:rsidRPr="001A09FF" w:rsidRDefault="00F4167B" w:rsidP="00F4167B">
            <w:pPr>
              <w:rPr>
                <w:rFonts w:eastAsia="Arial"/>
                <w:sz w:val="22"/>
                <w:szCs w:val="22"/>
              </w:rPr>
            </w:pPr>
            <w:r w:rsidRPr="00867F96">
              <w:rPr>
                <w:sz w:val="22"/>
                <w:szCs w:val="22"/>
              </w:rPr>
              <w:t>29</w:t>
            </w:r>
          </w:p>
        </w:tc>
        <w:tc>
          <w:tcPr>
            <w:tcW w:w="925" w:type="dxa"/>
          </w:tcPr>
          <w:p w14:paraId="5E36C7C1" w14:textId="79F2C03C" w:rsidR="00F4167B" w:rsidRPr="001A09FF" w:rsidRDefault="00F4167B" w:rsidP="00F4167B">
            <w:pPr>
              <w:rPr>
                <w:rFonts w:eastAsia="Arial"/>
                <w:sz w:val="22"/>
                <w:szCs w:val="22"/>
              </w:rPr>
            </w:pPr>
            <w:r w:rsidRPr="00867F96">
              <w:rPr>
                <w:sz w:val="22"/>
                <w:szCs w:val="22"/>
              </w:rPr>
              <w:t>C</w:t>
            </w:r>
          </w:p>
        </w:tc>
        <w:tc>
          <w:tcPr>
            <w:tcW w:w="970" w:type="dxa"/>
          </w:tcPr>
          <w:p w14:paraId="769A264E" w14:textId="70C5C557" w:rsidR="00F4167B" w:rsidRPr="001A09FF" w:rsidRDefault="00F4167B" w:rsidP="00F4167B">
            <w:pPr>
              <w:rPr>
                <w:sz w:val="22"/>
                <w:szCs w:val="22"/>
                <w:lang w:val="es-MX"/>
              </w:rPr>
            </w:pPr>
            <w:r w:rsidRPr="00867F96">
              <w:rPr>
                <w:sz w:val="22"/>
                <w:szCs w:val="22"/>
              </w:rPr>
              <w:t>177</w:t>
            </w:r>
          </w:p>
        </w:tc>
        <w:tc>
          <w:tcPr>
            <w:tcW w:w="6350" w:type="dxa"/>
          </w:tcPr>
          <w:p w14:paraId="12BC6D75" w14:textId="42416B1F" w:rsidR="00F4167B" w:rsidRPr="00C95FDA" w:rsidRDefault="00F4167B" w:rsidP="00F4167B">
            <w:pPr>
              <w:rPr>
                <w:color w:val="FF0000"/>
                <w:sz w:val="22"/>
                <w:szCs w:val="22"/>
              </w:rPr>
            </w:pPr>
            <w:r w:rsidRPr="001C41CB">
              <w:rPr>
                <w:color w:val="002060"/>
                <w:sz w:val="22"/>
                <w:szCs w:val="22"/>
              </w:rPr>
              <w:t>Area of agricultural land under certification on biodiversity items (such as bird friendly for coffee; bat friendly for tequila</w:t>
            </w:r>
            <w:r>
              <w:rPr>
                <w:color w:val="002060"/>
                <w:sz w:val="22"/>
                <w:szCs w:val="22"/>
              </w:rPr>
              <w:t>, among others</w:t>
            </w:r>
            <w:r w:rsidRPr="001C41CB">
              <w:rPr>
                <w:color w:val="002060"/>
                <w:sz w:val="22"/>
                <w:szCs w:val="22"/>
              </w:rPr>
              <w:t>).</w:t>
            </w:r>
          </w:p>
        </w:tc>
      </w:tr>
      <w:tr w:rsidR="00F4167B" w:rsidRPr="00980589" w14:paraId="38085837" w14:textId="77777777" w:rsidTr="001D796B">
        <w:trPr>
          <w:trHeight w:val="77"/>
        </w:trPr>
        <w:tc>
          <w:tcPr>
            <w:tcW w:w="717" w:type="dxa"/>
          </w:tcPr>
          <w:p w14:paraId="01AA228F" w14:textId="482DE357" w:rsidR="00F4167B" w:rsidRPr="001A09FF" w:rsidRDefault="00F4167B" w:rsidP="00F4167B">
            <w:pPr>
              <w:rPr>
                <w:rFonts w:eastAsia="Arial"/>
                <w:sz w:val="22"/>
                <w:szCs w:val="22"/>
              </w:rPr>
            </w:pPr>
            <w:r w:rsidRPr="00867F96">
              <w:rPr>
                <w:sz w:val="22"/>
                <w:szCs w:val="22"/>
              </w:rPr>
              <w:t>2</w:t>
            </w:r>
          </w:p>
        </w:tc>
        <w:tc>
          <w:tcPr>
            <w:tcW w:w="644" w:type="dxa"/>
          </w:tcPr>
          <w:p w14:paraId="76FC87DD" w14:textId="237768AF" w:rsidR="00F4167B" w:rsidRPr="001A09FF" w:rsidRDefault="00F4167B" w:rsidP="00F4167B">
            <w:pPr>
              <w:rPr>
                <w:rFonts w:eastAsia="Arial"/>
                <w:sz w:val="22"/>
                <w:szCs w:val="22"/>
                <w:lang w:val="es-MX"/>
              </w:rPr>
            </w:pPr>
            <w:r w:rsidRPr="00867F96">
              <w:rPr>
                <w:sz w:val="22"/>
                <w:szCs w:val="22"/>
              </w:rPr>
              <w:t>29</w:t>
            </w:r>
          </w:p>
        </w:tc>
        <w:tc>
          <w:tcPr>
            <w:tcW w:w="925" w:type="dxa"/>
          </w:tcPr>
          <w:p w14:paraId="50F50F2D" w14:textId="36F7C084" w:rsidR="00F4167B" w:rsidRPr="001A09FF" w:rsidRDefault="00F4167B" w:rsidP="00F4167B">
            <w:pPr>
              <w:rPr>
                <w:rFonts w:eastAsia="Arial"/>
                <w:sz w:val="22"/>
                <w:szCs w:val="22"/>
              </w:rPr>
            </w:pPr>
            <w:r w:rsidRPr="00867F96">
              <w:rPr>
                <w:sz w:val="22"/>
                <w:szCs w:val="22"/>
              </w:rPr>
              <w:t>C</w:t>
            </w:r>
          </w:p>
        </w:tc>
        <w:tc>
          <w:tcPr>
            <w:tcW w:w="970" w:type="dxa"/>
          </w:tcPr>
          <w:p w14:paraId="64540125" w14:textId="59A1519B" w:rsidR="00F4167B" w:rsidRPr="001A09FF" w:rsidRDefault="00F4167B" w:rsidP="00F4167B">
            <w:pPr>
              <w:rPr>
                <w:rFonts w:eastAsia="Arial"/>
                <w:sz w:val="22"/>
                <w:szCs w:val="22"/>
                <w:lang w:val="es-MX"/>
              </w:rPr>
            </w:pPr>
            <w:r w:rsidRPr="00867F96">
              <w:rPr>
                <w:sz w:val="22"/>
                <w:szCs w:val="22"/>
              </w:rPr>
              <w:t>178</w:t>
            </w:r>
          </w:p>
        </w:tc>
        <w:tc>
          <w:tcPr>
            <w:tcW w:w="6350" w:type="dxa"/>
          </w:tcPr>
          <w:p w14:paraId="6971207A" w14:textId="62B76418" w:rsidR="00F4167B" w:rsidRPr="001C41CB" w:rsidRDefault="00F4167B" w:rsidP="00F4167B">
            <w:pPr>
              <w:jc w:val="both"/>
              <w:rPr>
                <w:color w:val="002060"/>
                <w:sz w:val="22"/>
                <w:szCs w:val="22"/>
              </w:rPr>
            </w:pPr>
            <w:r w:rsidRPr="001C41CB">
              <w:rPr>
                <w:color w:val="002060"/>
                <w:sz w:val="22"/>
                <w:szCs w:val="22"/>
              </w:rPr>
              <w:t xml:space="preserve">Number of financial institutions that include biodiversity performance standards as a requirement for a </w:t>
            </w:r>
            <w:r>
              <w:rPr>
                <w:color w:val="002060"/>
                <w:sz w:val="22"/>
                <w:szCs w:val="22"/>
              </w:rPr>
              <w:t>loan</w:t>
            </w:r>
            <w:r w:rsidRPr="001C41CB">
              <w:rPr>
                <w:color w:val="002060"/>
                <w:sz w:val="22"/>
                <w:szCs w:val="22"/>
              </w:rPr>
              <w:t>.</w:t>
            </w:r>
          </w:p>
          <w:p w14:paraId="05BCD371" w14:textId="3087D2C6" w:rsidR="00F4167B" w:rsidRPr="00C95FDA" w:rsidRDefault="00F4167B" w:rsidP="00F4167B">
            <w:pPr>
              <w:jc w:val="both"/>
              <w:rPr>
                <w:rFonts w:eastAsia="Arial"/>
                <w:color w:val="000000" w:themeColor="text1"/>
                <w:sz w:val="22"/>
                <w:szCs w:val="22"/>
                <w:highlight w:val="cyan"/>
              </w:rPr>
            </w:pPr>
            <w:r w:rsidRPr="001C41CB">
              <w:rPr>
                <w:color w:val="002060"/>
                <w:sz w:val="22"/>
                <w:szCs w:val="22"/>
              </w:rPr>
              <w:t xml:space="preserve">Number of </w:t>
            </w:r>
            <w:r w:rsidRPr="00F948C8">
              <w:rPr>
                <w:color w:val="002060"/>
                <w:sz w:val="22"/>
                <w:szCs w:val="22"/>
              </w:rPr>
              <w:t xml:space="preserve">projects </w:t>
            </w:r>
            <w:r w:rsidRPr="001C41CB">
              <w:rPr>
                <w:color w:val="002060"/>
                <w:sz w:val="22"/>
                <w:szCs w:val="22"/>
              </w:rPr>
              <w:t xml:space="preserve">with </w:t>
            </w:r>
            <w:r>
              <w:rPr>
                <w:color w:val="002060"/>
                <w:sz w:val="22"/>
                <w:szCs w:val="22"/>
              </w:rPr>
              <w:t>loans</w:t>
            </w:r>
            <w:r w:rsidRPr="001C41CB">
              <w:rPr>
                <w:color w:val="002060"/>
                <w:sz w:val="22"/>
                <w:szCs w:val="22"/>
              </w:rPr>
              <w:t xml:space="preserve"> that have incorporated measures to protect biodiversity.</w:t>
            </w:r>
          </w:p>
        </w:tc>
      </w:tr>
      <w:tr w:rsidR="00F4167B" w:rsidRPr="00E0198F" w14:paraId="393E0ED0" w14:textId="77777777" w:rsidTr="005013B7">
        <w:trPr>
          <w:trHeight w:val="224"/>
        </w:trPr>
        <w:tc>
          <w:tcPr>
            <w:tcW w:w="717" w:type="dxa"/>
          </w:tcPr>
          <w:p w14:paraId="68AC10EB" w14:textId="2C6B6768" w:rsidR="00F4167B" w:rsidRPr="001A09FF" w:rsidRDefault="00F4167B" w:rsidP="00F4167B">
            <w:pPr>
              <w:rPr>
                <w:rFonts w:eastAsia="Arial"/>
                <w:sz w:val="22"/>
                <w:szCs w:val="22"/>
              </w:rPr>
            </w:pPr>
            <w:r>
              <w:t>2</w:t>
            </w:r>
          </w:p>
        </w:tc>
        <w:tc>
          <w:tcPr>
            <w:tcW w:w="644" w:type="dxa"/>
          </w:tcPr>
          <w:p w14:paraId="2C11E5DB" w14:textId="2F6ADA8C" w:rsidR="00F4167B" w:rsidRPr="001A09FF" w:rsidRDefault="00F4167B" w:rsidP="00F4167B">
            <w:pPr>
              <w:rPr>
                <w:rFonts w:eastAsia="Arial"/>
                <w:sz w:val="22"/>
                <w:szCs w:val="22"/>
                <w:lang w:val="es-MX"/>
              </w:rPr>
            </w:pPr>
            <w:r>
              <w:t>31</w:t>
            </w:r>
          </w:p>
        </w:tc>
        <w:tc>
          <w:tcPr>
            <w:tcW w:w="925" w:type="dxa"/>
          </w:tcPr>
          <w:p w14:paraId="45ABDE45" w14:textId="314EF790" w:rsidR="00F4167B" w:rsidRPr="001A09FF" w:rsidRDefault="00F4167B" w:rsidP="00F4167B">
            <w:pPr>
              <w:rPr>
                <w:rFonts w:eastAsia="Arial"/>
                <w:sz w:val="22"/>
                <w:szCs w:val="22"/>
              </w:rPr>
            </w:pPr>
            <w:r>
              <w:t>A</w:t>
            </w:r>
          </w:p>
        </w:tc>
        <w:tc>
          <w:tcPr>
            <w:tcW w:w="970" w:type="dxa"/>
          </w:tcPr>
          <w:p w14:paraId="6D7AE37E" w14:textId="3D7C2CD3" w:rsidR="00F4167B" w:rsidRPr="001A09FF" w:rsidRDefault="00F4167B" w:rsidP="00F4167B">
            <w:pPr>
              <w:rPr>
                <w:rFonts w:eastAsia="Arial"/>
                <w:sz w:val="22"/>
                <w:szCs w:val="22"/>
                <w:lang w:val="es-MX"/>
              </w:rPr>
            </w:pPr>
            <w:r>
              <w:t>190</w:t>
            </w:r>
          </w:p>
        </w:tc>
        <w:tc>
          <w:tcPr>
            <w:tcW w:w="6350" w:type="dxa"/>
          </w:tcPr>
          <w:p w14:paraId="1E763E3B" w14:textId="578BD2A4" w:rsidR="00F4167B" w:rsidRPr="0059378B" w:rsidRDefault="00F4167B" w:rsidP="0059378B">
            <w:pPr>
              <w:pStyle w:val="NormalWeb"/>
              <w:spacing w:before="0" w:beforeAutospacing="0" w:after="0" w:afterAutospacing="0"/>
              <w:rPr>
                <w:color w:val="002060"/>
                <w:sz w:val="22"/>
                <w:szCs w:val="22"/>
                <w:lang w:val="en-US" w:eastAsia="en-US"/>
              </w:rPr>
            </w:pPr>
            <w:r w:rsidRPr="00E93720">
              <w:rPr>
                <w:color w:val="002060"/>
                <w:sz w:val="22"/>
                <w:szCs w:val="22"/>
                <w:lang w:val="en-US" w:eastAsia="en-US"/>
              </w:rPr>
              <w:t>“New vision of good quality of life”</w:t>
            </w:r>
            <w:r w:rsidR="0064686A">
              <w:rPr>
                <w:color w:val="002060"/>
                <w:sz w:val="22"/>
                <w:szCs w:val="22"/>
                <w:lang w:val="en-US" w:eastAsia="en-US"/>
              </w:rPr>
              <w:t xml:space="preserve"> needs clarification</w:t>
            </w:r>
            <w:r w:rsidR="0059378B">
              <w:rPr>
                <w:color w:val="002060"/>
                <w:sz w:val="22"/>
                <w:szCs w:val="22"/>
                <w:lang w:val="en-US" w:eastAsia="en-US"/>
              </w:rPr>
              <w:t xml:space="preserve"> within the scope of CBD</w:t>
            </w:r>
            <w:r w:rsidR="0064686A">
              <w:rPr>
                <w:color w:val="002060"/>
                <w:sz w:val="22"/>
                <w:szCs w:val="22"/>
                <w:lang w:val="en-US" w:eastAsia="en-US"/>
              </w:rPr>
              <w:t>.</w:t>
            </w:r>
          </w:p>
        </w:tc>
      </w:tr>
      <w:tr w:rsidR="00F4167B" w:rsidRPr="00E0198F" w14:paraId="53008876" w14:textId="77777777" w:rsidTr="005013B7">
        <w:trPr>
          <w:trHeight w:val="224"/>
        </w:trPr>
        <w:tc>
          <w:tcPr>
            <w:tcW w:w="717" w:type="dxa"/>
          </w:tcPr>
          <w:p w14:paraId="25967408" w14:textId="1FB0A17B" w:rsidR="00F4167B" w:rsidRPr="001A09FF" w:rsidRDefault="00F4167B" w:rsidP="00F4167B">
            <w:pPr>
              <w:rPr>
                <w:rFonts w:eastAsia="Arial"/>
                <w:sz w:val="22"/>
                <w:szCs w:val="22"/>
              </w:rPr>
            </w:pPr>
            <w:r>
              <w:t>2</w:t>
            </w:r>
          </w:p>
        </w:tc>
        <w:tc>
          <w:tcPr>
            <w:tcW w:w="644" w:type="dxa"/>
          </w:tcPr>
          <w:p w14:paraId="17EE13AD" w14:textId="562FAFCB" w:rsidR="00F4167B" w:rsidRPr="001A09FF" w:rsidRDefault="00F4167B" w:rsidP="00F4167B">
            <w:pPr>
              <w:rPr>
                <w:rFonts w:eastAsia="Arial"/>
                <w:sz w:val="22"/>
                <w:szCs w:val="22"/>
                <w:lang w:val="es-MX"/>
              </w:rPr>
            </w:pPr>
            <w:r>
              <w:t>31</w:t>
            </w:r>
          </w:p>
        </w:tc>
        <w:tc>
          <w:tcPr>
            <w:tcW w:w="925" w:type="dxa"/>
          </w:tcPr>
          <w:p w14:paraId="2375933D" w14:textId="7E77DCDA" w:rsidR="00F4167B" w:rsidRPr="001A09FF" w:rsidRDefault="00F4167B" w:rsidP="00F4167B">
            <w:pPr>
              <w:rPr>
                <w:rFonts w:eastAsia="Arial"/>
                <w:sz w:val="22"/>
                <w:szCs w:val="22"/>
              </w:rPr>
            </w:pPr>
            <w:r>
              <w:t>A</w:t>
            </w:r>
          </w:p>
        </w:tc>
        <w:tc>
          <w:tcPr>
            <w:tcW w:w="970" w:type="dxa"/>
          </w:tcPr>
          <w:p w14:paraId="709E5842" w14:textId="57609CCB" w:rsidR="00F4167B" w:rsidRPr="001A09FF" w:rsidRDefault="00F4167B" w:rsidP="00F4167B">
            <w:pPr>
              <w:rPr>
                <w:rFonts w:eastAsia="Arial"/>
                <w:sz w:val="22"/>
                <w:szCs w:val="22"/>
                <w:lang w:val="es-MX"/>
              </w:rPr>
            </w:pPr>
            <w:r>
              <w:t>193</w:t>
            </w:r>
          </w:p>
        </w:tc>
        <w:tc>
          <w:tcPr>
            <w:tcW w:w="6350" w:type="dxa"/>
          </w:tcPr>
          <w:p w14:paraId="05ACD8A9" w14:textId="06B46C4C" w:rsidR="00F4167B" w:rsidRPr="0059378B" w:rsidRDefault="00F4167B" w:rsidP="0059378B">
            <w:pPr>
              <w:pStyle w:val="NormalWeb"/>
              <w:spacing w:before="0" w:beforeAutospacing="0" w:after="0" w:afterAutospacing="0"/>
              <w:rPr>
                <w:color w:val="002060"/>
                <w:sz w:val="22"/>
                <w:szCs w:val="22"/>
                <w:lang w:val="en-US" w:eastAsia="en-US"/>
              </w:rPr>
            </w:pPr>
            <w:r w:rsidRPr="00E93720">
              <w:rPr>
                <w:color w:val="002060"/>
                <w:sz w:val="22"/>
                <w:szCs w:val="22"/>
                <w:lang w:val="en-US" w:eastAsia="en-US"/>
              </w:rPr>
              <w:t>“Peoples’ responsibility for their choices”</w:t>
            </w:r>
            <w:r w:rsidR="0064686A">
              <w:rPr>
                <w:color w:val="002060"/>
                <w:sz w:val="22"/>
                <w:szCs w:val="22"/>
                <w:lang w:val="en-US" w:eastAsia="en-US"/>
              </w:rPr>
              <w:t xml:space="preserve"> needs clarification</w:t>
            </w:r>
            <w:r w:rsidR="0059378B">
              <w:rPr>
                <w:color w:val="002060"/>
                <w:sz w:val="22"/>
                <w:szCs w:val="22"/>
                <w:lang w:val="en-US" w:eastAsia="en-US"/>
              </w:rPr>
              <w:t xml:space="preserve"> within the scope of CBD</w:t>
            </w:r>
            <w:r w:rsidRPr="00E93720">
              <w:rPr>
                <w:color w:val="002060"/>
                <w:sz w:val="22"/>
                <w:szCs w:val="22"/>
                <w:lang w:val="en-US" w:eastAsia="en-US"/>
              </w:rPr>
              <w:t xml:space="preserve">. </w:t>
            </w:r>
          </w:p>
        </w:tc>
      </w:tr>
      <w:tr w:rsidR="00F4167B" w:rsidRPr="00E0198F" w14:paraId="196614A9" w14:textId="77777777" w:rsidTr="006B4807">
        <w:trPr>
          <w:trHeight w:val="224"/>
        </w:trPr>
        <w:tc>
          <w:tcPr>
            <w:tcW w:w="717" w:type="dxa"/>
            <w:vAlign w:val="center"/>
          </w:tcPr>
          <w:p w14:paraId="6D1BE135" w14:textId="0BBC91D4" w:rsidR="00F4167B" w:rsidRPr="001A09FF" w:rsidRDefault="00F4167B" w:rsidP="00F4167B">
            <w:pPr>
              <w:rPr>
                <w:sz w:val="22"/>
                <w:szCs w:val="22"/>
              </w:rPr>
            </w:pPr>
            <w:r w:rsidRPr="001A09FF">
              <w:rPr>
                <w:rFonts w:eastAsia="Arial"/>
                <w:sz w:val="22"/>
                <w:szCs w:val="22"/>
              </w:rPr>
              <w:t>2</w:t>
            </w:r>
          </w:p>
        </w:tc>
        <w:tc>
          <w:tcPr>
            <w:tcW w:w="644" w:type="dxa"/>
            <w:vAlign w:val="center"/>
          </w:tcPr>
          <w:p w14:paraId="619B9069" w14:textId="5C33274A" w:rsidR="00F4167B" w:rsidRPr="001A09FF" w:rsidRDefault="00F4167B" w:rsidP="00F4167B">
            <w:pPr>
              <w:rPr>
                <w:sz w:val="22"/>
                <w:szCs w:val="22"/>
              </w:rPr>
            </w:pPr>
            <w:r w:rsidRPr="001A09FF">
              <w:rPr>
                <w:rFonts w:eastAsia="Arial"/>
                <w:sz w:val="22"/>
                <w:szCs w:val="22"/>
                <w:lang w:val="es-MX"/>
              </w:rPr>
              <w:t>31</w:t>
            </w:r>
          </w:p>
        </w:tc>
        <w:tc>
          <w:tcPr>
            <w:tcW w:w="925" w:type="dxa"/>
            <w:vAlign w:val="center"/>
          </w:tcPr>
          <w:p w14:paraId="27FFE430" w14:textId="31772158" w:rsidR="00F4167B" w:rsidRPr="001A09FF" w:rsidRDefault="00F4167B" w:rsidP="00F4167B">
            <w:pPr>
              <w:rPr>
                <w:sz w:val="22"/>
                <w:szCs w:val="22"/>
              </w:rPr>
            </w:pPr>
            <w:r w:rsidRPr="001A09FF">
              <w:rPr>
                <w:rFonts w:eastAsia="Arial"/>
                <w:sz w:val="22"/>
                <w:szCs w:val="22"/>
              </w:rPr>
              <w:t>B</w:t>
            </w:r>
          </w:p>
        </w:tc>
        <w:tc>
          <w:tcPr>
            <w:tcW w:w="970" w:type="dxa"/>
            <w:vAlign w:val="center"/>
          </w:tcPr>
          <w:p w14:paraId="1EE1C953" w14:textId="4246F02E" w:rsidR="00F4167B" w:rsidRPr="001A09FF" w:rsidRDefault="00F4167B" w:rsidP="00F4167B">
            <w:pPr>
              <w:rPr>
                <w:sz w:val="22"/>
                <w:szCs w:val="22"/>
              </w:rPr>
            </w:pPr>
            <w:r w:rsidRPr="001A09FF">
              <w:rPr>
                <w:rFonts w:eastAsia="Arial"/>
                <w:sz w:val="22"/>
                <w:szCs w:val="22"/>
                <w:lang w:val="es-MX"/>
              </w:rPr>
              <w:t>193</w:t>
            </w:r>
          </w:p>
        </w:tc>
        <w:tc>
          <w:tcPr>
            <w:tcW w:w="6350" w:type="dxa"/>
          </w:tcPr>
          <w:p w14:paraId="0256044C" w14:textId="13C16C18" w:rsidR="00F4167B" w:rsidRPr="00F948C8" w:rsidRDefault="00F4167B" w:rsidP="001D796B">
            <w:pPr>
              <w:jc w:val="both"/>
              <w:rPr>
                <w:color w:val="002060"/>
                <w:sz w:val="22"/>
                <w:szCs w:val="22"/>
              </w:rPr>
            </w:pPr>
            <w:r>
              <w:rPr>
                <w:color w:val="002060"/>
                <w:sz w:val="22"/>
                <w:szCs w:val="22"/>
              </w:rPr>
              <w:t>A</w:t>
            </w:r>
            <w:r w:rsidRPr="00F948C8">
              <w:rPr>
                <w:color w:val="002060"/>
                <w:sz w:val="22"/>
                <w:szCs w:val="22"/>
              </w:rPr>
              <w:t>dd: Trends in tools and resources developed for policy makers, businesses and civil society to uptake sustainable lifestyles that address global challenges such as biodiversity conservation, resource efficiency, climate change mitigation, poverty reduction and social well-being</w:t>
            </w:r>
            <w:r w:rsidR="000B5B60">
              <w:rPr>
                <w:color w:val="002060"/>
                <w:sz w:val="22"/>
                <w:szCs w:val="22"/>
              </w:rPr>
              <w:t>.</w:t>
            </w:r>
          </w:p>
          <w:p w14:paraId="1FFAF86B" w14:textId="77777777" w:rsidR="00F4167B" w:rsidRDefault="00442823" w:rsidP="00F4167B">
            <w:pPr>
              <w:jc w:val="both"/>
              <w:rPr>
                <w:color w:val="002060"/>
                <w:sz w:val="22"/>
                <w:szCs w:val="22"/>
              </w:rPr>
            </w:pPr>
            <w:hyperlink r:id="rId26" w:history="1">
              <w:r w:rsidR="00F4167B" w:rsidRPr="004A0776">
                <w:rPr>
                  <w:rStyle w:val="Hyperlink"/>
                  <w:sz w:val="22"/>
                  <w:szCs w:val="22"/>
                </w:rPr>
                <w:t>https://www.oneplanetnetwork.org/sustainable-lifestyles-and-education</w:t>
              </w:r>
            </w:hyperlink>
            <w:r w:rsidR="00F4167B" w:rsidRPr="00F948C8">
              <w:rPr>
                <w:color w:val="002060"/>
                <w:sz w:val="22"/>
                <w:szCs w:val="22"/>
              </w:rPr>
              <w:t xml:space="preserve"> and </w:t>
            </w:r>
          </w:p>
          <w:p w14:paraId="56F53E5B" w14:textId="5C107D91" w:rsidR="00F4167B" w:rsidRPr="00F948C8" w:rsidRDefault="00442823" w:rsidP="00F4167B">
            <w:pPr>
              <w:jc w:val="both"/>
              <w:rPr>
                <w:color w:val="002060"/>
                <w:sz w:val="22"/>
                <w:szCs w:val="22"/>
              </w:rPr>
            </w:pPr>
            <w:hyperlink r:id="rId27" w:history="1">
              <w:r w:rsidR="00F4167B" w:rsidRPr="004A0776">
                <w:rPr>
                  <w:rStyle w:val="Hyperlink"/>
                  <w:sz w:val="22"/>
                  <w:szCs w:val="22"/>
                </w:rPr>
                <w:t>https://www.unenvironment.org/explore-topics/resource-efficiency/what-we-do/sustainable-lifestyles/why-sustainable-lifestyles</w:t>
              </w:r>
            </w:hyperlink>
            <w:r w:rsidR="00F4167B" w:rsidRPr="00F948C8">
              <w:rPr>
                <w:color w:val="002060"/>
                <w:sz w:val="22"/>
                <w:szCs w:val="22"/>
              </w:rPr>
              <w:t xml:space="preserve"> </w:t>
            </w:r>
          </w:p>
        </w:tc>
      </w:tr>
      <w:tr w:rsidR="00F4167B" w:rsidRPr="000B5B60" w14:paraId="70D9195F" w14:textId="77777777" w:rsidTr="006B4807">
        <w:trPr>
          <w:trHeight w:val="224"/>
        </w:trPr>
        <w:tc>
          <w:tcPr>
            <w:tcW w:w="717" w:type="dxa"/>
          </w:tcPr>
          <w:p w14:paraId="51EFB818" w14:textId="2F8EED57" w:rsidR="00F4167B" w:rsidRPr="001A09FF" w:rsidRDefault="00F4167B" w:rsidP="00F4167B">
            <w:pPr>
              <w:rPr>
                <w:sz w:val="22"/>
                <w:szCs w:val="22"/>
              </w:rPr>
            </w:pPr>
            <w:r>
              <w:t>2</w:t>
            </w:r>
          </w:p>
        </w:tc>
        <w:tc>
          <w:tcPr>
            <w:tcW w:w="644" w:type="dxa"/>
          </w:tcPr>
          <w:p w14:paraId="7476599E" w14:textId="1933E8D1" w:rsidR="00F4167B" w:rsidRPr="001A09FF" w:rsidRDefault="00F4167B" w:rsidP="00F4167B">
            <w:pPr>
              <w:rPr>
                <w:sz w:val="22"/>
                <w:szCs w:val="22"/>
              </w:rPr>
            </w:pPr>
            <w:r>
              <w:t>32</w:t>
            </w:r>
          </w:p>
        </w:tc>
        <w:tc>
          <w:tcPr>
            <w:tcW w:w="925" w:type="dxa"/>
          </w:tcPr>
          <w:p w14:paraId="7B58E7A0" w14:textId="62FA2C3E" w:rsidR="00F4167B" w:rsidRPr="001A09FF" w:rsidRDefault="000B5B60" w:rsidP="00F4167B">
            <w:pPr>
              <w:rPr>
                <w:sz w:val="22"/>
                <w:szCs w:val="22"/>
              </w:rPr>
            </w:pPr>
            <w:r>
              <w:t xml:space="preserve">B, </w:t>
            </w:r>
            <w:r w:rsidR="00F4167B">
              <w:t>C</w:t>
            </w:r>
          </w:p>
        </w:tc>
        <w:tc>
          <w:tcPr>
            <w:tcW w:w="970" w:type="dxa"/>
          </w:tcPr>
          <w:p w14:paraId="1CBACE40" w14:textId="38038D07" w:rsidR="00F4167B" w:rsidRPr="001A09FF" w:rsidRDefault="00F4167B" w:rsidP="00F4167B">
            <w:pPr>
              <w:rPr>
                <w:sz w:val="22"/>
                <w:szCs w:val="22"/>
              </w:rPr>
            </w:pPr>
            <w:r>
              <w:t>194</w:t>
            </w:r>
          </w:p>
        </w:tc>
        <w:tc>
          <w:tcPr>
            <w:tcW w:w="6350" w:type="dxa"/>
          </w:tcPr>
          <w:p w14:paraId="45874118" w14:textId="4234918E" w:rsidR="00F4167B" w:rsidRPr="000B5B60" w:rsidRDefault="000B5B60" w:rsidP="00F4167B">
            <w:pPr>
              <w:rPr>
                <w:color w:val="002060"/>
                <w:sz w:val="22"/>
                <w:szCs w:val="22"/>
                <w:highlight w:val="cyan"/>
                <w:lang w:val="es-MX"/>
              </w:rPr>
            </w:pPr>
            <w:r>
              <w:rPr>
                <w:color w:val="002060"/>
                <w:sz w:val="22"/>
                <w:szCs w:val="22"/>
              </w:rPr>
              <w:t xml:space="preserve">“necessary” </w:t>
            </w:r>
            <w:r w:rsidR="009104D3">
              <w:rPr>
                <w:color w:val="002060"/>
                <w:sz w:val="22"/>
                <w:szCs w:val="22"/>
              </w:rPr>
              <w:t>needs clarification.</w:t>
            </w:r>
          </w:p>
        </w:tc>
      </w:tr>
      <w:tr w:rsidR="00F4167B" w:rsidRPr="001A09FF" w14:paraId="45E779BF" w14:textId="77777777" w:rsidTr="006B4807">
        <w:trPr>
          <w:trHeight w:val="224"/>
        </w:trPr>
        <w:tc>
          <w:tcPr>
            <w:tcW w:w="717" w:type="dxa"/>
          </w:tcPr>
          <w:p w14:paraId="6105F364" w14:textId="75684A36" w:rsidR="00F4167B" w:rsidRPr="001A09FF" w:rsidRDefault="00F4167B" w:rsidP="00F4167B">
            <w:pPr>
              <w:rPr>
                <w:sz w:val="22"/>
                <w:szCs w:val="22"/>
              </w:rPr>
            </w:pPr>
            <w:r w:rsidRPr="001A09FF">
              <w:rPr>
                <w:sz w:val="22"/>
                <w:szCs w:val="22"/>
              </w:rPr>
              <w:t>2</w:t>
            </w:r>
          </w:p>
        </w:tc>
        <w:tc>
          <w:tcPr>
            <w:tcW w:w="644" w:type="dxa"/>
          </w:tcPr>
          <w:p w14:paraId="3C573EA9" w14:textId="3CF3FCF8" w:rsidR="00F4167B" w:rsidRPr="001A09FF" w:rsidRDefault="00F4167B" w:rsidP="00F4167B">
            <w:pPr>
              <w:rPr>
                <w:sz w:val="22"/>
                <w:szCs w:val="22"/>
              </w:rPr>
            </w:pPr>
            <w:r w:rsidRPr="001A09FF">
              <w:rPr>
                <w:sz w:val="22"/>
                <w:szCs w:val="22"/>
              </w:rPr>
              <w:t>32</w:t>
            </w:r>
          </w:p>
        </w:tc>
        <w:tc>
          <w:tcPr>
            <w:tcW w:w="925" w:type="dxa"/>
          </w:tcPr>
          <w:p w14:paraId="7A0BB27B" w14:textId="773C799A" w:rsidR="00F4167B" w:rsidRPr="001A09FF" w:rsidRDefault="00F4167B" w:rsidP="00F4167B">
            <w:pPr>
              <w:rPr>
                <w:sz w:val="22"/>
                <w:szCs w:val="22"/>
              </w:rPr>
            </w:pPr>
            <w:r w:rsidRPr="001A09FF">
              <w:rPr>
                <w:sz w:val="22"/>
                <w:szCs w:val="22"/>
              </w:rPr>
              <w:t>B</w:t>
            </w:r>
          </w:p>
        </w:tc>
        <w:tc>
          <w:tcPr>
            <w:tcW w:w="970" w:type="dxa"/>
          </w:tcPr>
          <w:p w14:paraId="2DCB17C3" w14:textId="6611FC08" w:rsidR="00F4167B" w:rsidRPr="001A09FF" w:rsidRDefault="00F4167B" w:rsidP="00F4167B">
            <w:pPr>
              <w:rPr>
                <w:sz w:val="22"/>
                <w:szCs w:val="22"/>
              </w:rPr>
            </w:pPr>
            <w:r w:rsidRPr="001A09FF">
              <w:rPr>
                <w:sz w:val="22"/>
                <w:szCs w:val="22"/>
              </w:rPr>
              <w:t>194-197</w:t>
            </w:r>
          </w:p>
        </w:tc>
        <w:tc>
          <w:tcPr>
            <w:tcW w:w="6350" w:type="dxa"/>
          </w:tcPr>
          <w:p w14:paraId="79F666D7" w14:textId="01DB7057" w:rsidR="00F4167B" w:rsidRPr="00F948C8" w:rsidRDefault="00F4167B" w:rsidP="00F4167B">
            <w:pPr>
              <w:rPr>
                <w:color w:val="002060"/>
                <w:sz w:val="22"/>
                <w:szCs w:val="22"/>
              </w:rPr>
            </w:pPr>
            <w:r w:rsidRPr="00F948C8">
              <w:rPr>
                <w:color w:val="002060"/>
                <w:sz w:val="22"/>
                <w:szCs w:val="22"/>
              </w:rPr>
              <w:t xml:space="preserve">Eliminate or provide clarification about the scope of the term “other measures” </w:t>
            </w:r>
          </w:p>
          <w:p w14:paraId="635B7013" w14:textId="4CCD7D58" w:rsidR="00F4167B" w:rsidRPr="00F948C8" w:rsidRDefault="00F4167B" w:rsidP="00F4167B">
            <w:pPr>
              <w:rPr>
                <w:color w:val="002060"/>
                <w:sz w:val="22"/>
                <w:szCs w:val="22"/>
                <w:highlight w:val="cyan"/>
              </w:rPr>
            </w:pPr>
            <w:r w:rsidRPr="00F948C8">
              <w:rPr>
                <w:color w:val="002060"/>
                <w:sz w:val="22"/>
                <w:szCs w:val="22"/>
              </w:rPr>
              <w:lastRenderedPageBreak/>
              <w:t xml:space="preserve">If clarification is given, provide some guidance as to which such measures will be considered for monitoring progress on this target </w:t>
            </w:r>
            <w:r w:rsidRPr="008760E9">
              <w:rPr>
                <w:b/>
                <w:bCs/>
                <w:color w:val="002060"/>
                <w:sz w:val="22"/>
                <w:szCs w:val="22"/>
              </w:rPr>
              <w:t>or eliminate the term in order to avoid confusion</w:t>
            </w:r>
            <w:r w:rsidRPr="00F948C8">
              <w:rPr>
                <w:color w:val="002060"/>
                <w:sz w:val="22"/>
                <w:szCs w:val="22"/>
              </w:rPr>
              <w:t xml:space="preserve">. </w:t>
            </w:r>
          </w:p>
        </w:tc>
      </w:tr>
      <w:tr w:rsidR="00F4167B" w:rsidRPr="001A09FF" w14:paraId="04350901" w14:textId="77777777" w:rsidTr="006B4807">
        <w:trPr>
          <w:trHeight w:val="224"/>
        </w:trPr>
        <w:tc>
          <w:tcPr>
            <w:tcW w:w="717" w:type="dxa"/>
          </w:tcPr>
          <w:p w14:paraId="6228EB11" w14:textId="4FE2597D" w:rsidR="00F4167B" w:rsidRPr="001A09FF" w:rsidRDefault="00F4167B" w:rsidP="00F4167B">
            <w:pPr>
              <w:rPr>
                <w:sz w:val="22"/>
                <w:szCs w:val="22"/>
              </w:rPr>
            </w:pPr>
            <w:r w:rsidRPr="001A09FF">
              <w:rPr>
                <w:sz w:val="22"/>
                <w:szCs w:val="22"/>
              </w:rPr>
              <w:lastRenderedPageBreak/>
              <w:t>2</w:t>
            </w:r>
          </w:p>
        </w:tc>
        <w:tc>
          <w:tcPr>
            <w:tcW w:w="644" w:type="dxa"/>
          </w:tcPr>
          <w:p w14:paraId="56CED74C" w14:textId="398FE7ED" w:rsidR="00F4167B" w:rsidRPr="001A09FF" w:rsidRDefault="00F4167B" w:rsidP="00F4167B">
            <w:pPr>
              <w:rPr>
                <w:sz w:val="22"/>
                <w:szCs w:val="22"/>
              </w:rPr>
            </w:pPr>
            <w:r w:rsidRPr="001A09FF">
              <w:rPr>
                <w:sz w:val="22"/>
                <w:szCs w:val="22"/>
              </w:rPr>
              <w:t>32</w:t>
            </w:r>
          </w:p>
        </w:tc>
        <w:tc>
          <w:tcPr>
            <w:tcW w:w="925" w:type="dxa"/>
          </w:tcPr>
          <w:p w14:paraId="58265C91" w14:textId="60C14EEE" w:rsidR="00F4167B" w:rsidRPr="001A09FF" w:rsidRDefault="00F4167B" w:rsidP="00F4167B">
            <w:pPr>
              <w:rPr>
                <w:sz w:val="22"/>
                <w:szCs w:val="22"/>
              </w:rPr>
            </w:pPr>
            <w:r w:rsidRPr="001A09FF">
              <w:rPr>
                <w:sz w:val="22"/>
                <w:szCs w:val="22"/>
              </w:rPr>
              <w:t>D</w:t>
            </w:r>
          </w:p>
        </w:tc>
        <w:tc>
          <w:tcPr>
            <w:tcW w:w="970" w:type="dxa"/>
          </w:tcPr>
          <w:p w14:paraId="52BA1E56" w14:textId="72FDE683" w:rsidR="00F4167B" w:rsidRPr="001A09FF" w:rsidRDefault="00F4167B" w:rsidP="00F4167B">
            <w:pPr>
              <w:rPr>
                <w:sz w:val="22"/>
                <w:szCs w:val="22"/>
              </w:rPr>
            </w:pPr>
            <w:r w:rsidRPr="001A09FF">
              <w:rPr>
                <w:sz w:val="22"/>
                <w:szCs w:val="22"/>
              </w:rPr>
              <w:t>194-197</w:t>
            </w:r>
          </w:p>
        </w:tc>
        <w:tc>
          <w:tcPr>
            <w:tcW w:w="6350" w:type="dxa"/>
          </w:tcPr>
          <w:p w14:paraId="11811891" w14:textId="5A7176AC" w:rsidR="00F4167B" w:rsidRPr="00E46BFA" w:rsidRDefault="00F4167B" w:rsidP="00F4167B">
            <w:pPr>
              <w:rPr>
                <w:color w:val="002060"/>
                <w:sz w:val="22"/>
                <w:szCs w:val="22"/>
              </w:rPr>
            </w:pPr>
            <w:r w:rsidRPr="00E46BFA">
              <w:rPr>
                <w:color w:val="002060"/>
                <w:sz w:val="22"/>
                <w:szCs w:val="22"/>
              </w:rPr>
              <w:t xml:space="preserve">Column D states baseline from 2019, however it is suggested to revise this. Baseline information is available for CP parties reports from as early as 2005 and can be downloaded from the Cartagena’s Protocol Biosafety Clearing House </w:t>
            </w:r>
          </w:p>
          <w:p w14:paraId="0ABF9807" w14:textId="55C7207D" w:rsidR="00F4167B" w:rsidRPr="00E46BFA" w:rsidRDefault="00F4167B" w:rsidP="00F4167B">
            <w:pPr>
              <w:rPr>
                <w:color w:val="002060"/>
                <w:sz w:val="22"/>
                <w:szCs w:val="22"/>
              </w:rPr>
            </w:pPr>
            <w:r w:rsidRPr="00E46BFA">
              <w:rPr>
                <w:color w:val="002060"/>
                <w:sz w:val="22"/>
                <w:szCs w:val="22"/>
              </w:rPr>
              <w:t xml:space="preserve">(hereby the link </w:t>
            </w:r>
            <w:hyperlink r:id="rId28" w:history="1">
              <w:r w:rsidRPr="00E46BFA">
                <w:rPr>
                  <w:rStyle w:val="Hyperlink"/>
                  <w:color w:val="002060"/>
                  <w:sz w:val="22"/>
                  <w:szCs w:val="22"/>
                </w:rPr>
                <w:t>https://beta.bch.cbd.int/reports</w:t>
              </w:r>
            </w:hyperlink>
            <w:r w:rsidRPr="00E46BFA">
              <w:rPr>
                <w:color w:val="002060"/>
                <w:sz w:val="22"/>
                <w:szCs w:val="22"/>
              </w:rPr>
              <w:t>). Also, the CP Executive Secretariat summarizes progress on those indicators in the form of preparatory documents that are placed for consideration of the Compliance Committee and the Liaison Group of the Cartagena Protocol, as well as COP-MOP meetings, together with the analyses of the compulsory national reports.</w:t>
            </w:r>
          </w:p>
          <w:p w14:paraId="492AA627" w14:textId="73380D98" w:rsidR="00F4167B" w:rsidRPr="00E46BFA" w:rsidRDefault="00F4167B" w:rsidP="00F4167B">
            <w:pPr>
              <w:rPr>
                <w:color w:val="002060"/>
                <w:sz w:val="22"/>
                <w:szCs w:val="22"/>
                <w:highlight w:val="cyan"/>
              </w:rPr>
            </w:pPr>
            <w:r w:rsidRPr="00E46BFA">
              <w:rPr>
                <w:color w:val="002060"/>
                <w:sz w:val="22"/>
                <w:szCs w:val="22"/>
              </w:rPr>
              <w:t xml:space="preserve">The Strategic Plan for the Cartagena Protocol has been a very useful tool for guiding Parties in their implementation of the Protocol, where similar and more detailed indicators were used. Its assessment and review is available at the following webpage: </w:t>
            </w:r>
            <w:hyperlink r:id="rId29" w:history="1">
              <w:r w:rsidRPr="00E46BFA">
                <w:rPr>
                  <w:rStyle w:val="Hyperlink"/>
                  <w:color w:val="002060"/>
                  <w:sz w:val="22"/>
                  <w:szCs w:val="22"/>
                </w:rPr>
                <w:t>https://bch.cbd.int/protocol/issues/cpb_art35.shtml</w:t>
              </w:r>
            </w:hyperlink>
            <w:r w:rsidRPr="00E46BFA">
              <w:rPr>
                <w:color w:val="002060"/>
                <w:sz w:val="22"/>
                <w:szCs w:val="22"/>
              </w:rPr>
              <w:t>; the outcomes were presented at COP-MOP 8 and the final assessment reported in COP-MOP 9 in 2018.</w:t>
            </w:r>
          </w:p>
        </w:tc>
      </w:tr>
      <w:tr w:rsidR="00F4167B" w:rsidRPr="001A09FF" w14:paraId="13E01577" w14:textId="77777777" w:rsidTr="006B4807">
        <w:trPr>
          <w:trHeight w:val="224"/>
        </w:trPr>
        <w:tc>
          <w:tcPr>
            <w:tcW w:w="717" w:type="dxa"/>
          </w:tcPr>
          <w:p w14:paraId="14785488" w14:textId="048AA4D2" w:rsidR="00F4167B" w:rsidRPr="001A09FF" w:rsidRDefault="00F4167B" w:rsidP="00F4167B">
            <w:pPr>
              <w:rPr>
                <w:sz w:val="22"/>
                <w:szCs w:val="22"/>
              </w:rPr>
            </w:pPr>
            <w:r w:rsidRPr="001A09FF">
              <w:rPr>
                <w:sz w:val="22"/>
                <w:szCs w:val="22"/>
              </w:rPr>
              <w:t>2</w:t>
            </w:r>
          </w:p>
        </w:tc>
        <w:tc>
          <w:tcPr>
            <w:tcW w:w="644" w:type="dxa"/>
          </w:tcPr>
          <w:p w14:paraId="674F9416" w14:textId="55E1B0A1" w:rsidR="00F4167B" w:rsidRPr="001A09FF" w:rsidRDefault="00F4167B" w:rsidP="00F4167B">
            <w:pPr>
              <w:rPr>
                <w:sz w:val="22"/>
                <w:szCs w:val="22"/>
              </w:rPr>
            </w:pPr>
            <w:r w:rsidRPr="001A09FF">
              <w:rPr>
                <w:sz w:val="22"/>
                <w:szCs w:val="22"/>
              </w:rPr>
              <w:t>32</w:t>
            </w:r>
          </w:p>
        </w:tc>
        <w:tc>
          <w:tcPr>
            <w:tcW w:w="925" w:type="dxa"/>
          </w:tcPr>
          <w:p w14:paraId="72F0F00C" w14:textId="4E41EE00" w:rsidR="00F4167B" w:rsidRPr="001A09FF" w:rsidRDefault="00F4167B" w:rsidP="00F4167B">
            <w:pPr>
              <w:rPr>
                <w:sz w:val="22"/>
                <w:szCs w:val="22"/>
              </w:rPr>
            </w:pPr>
            <w:r w:rsidRPr="001A09FF">
              <w:rPr>
                <w:sz w:val="22"/>
                <w:szCs w:val="22"/>
              </w:rPr>
              <w:t>C</w:t>
            </w:r>
          </w:p>
        </w:tc>
        <w:tc>
          <w:tcPr>
            <w:tcW w:w="970" w:type="dxa"/>
          </w:tcPr>
          <w:p w14:paraId="2035F752" w14:textId="525443DA" w:rsidR="00F4167B" w:rsidRPr="001A09FF" w:rsidRDefault="00F4167B" w:rsidP="00F4167B">
            <w:pPr>
              <w:rPr>
                <w:sz w:val="22"/>
                <w:szCs w:val="22"/>
              </w:rPr>
            </w:pPr>
            <w:r w:rsidRPr="001A09FF">
              <w:rPr>
                <w:sz w:val="22"/>
                <w:szCs w:val="22"/>
              </w:rPr>
              <w:t>198</w:t>
            </w:r>
          </w:p>
        </w:tc>
        <w:tc>
          <w:tcPr>
            <w:tcW w:w="6350" w:type="dxa"/>
          </w:tcPr>
          <w:p w14:paraId="115FC92E" w14:textId="054BBC60" w:rsidR="00F4167B" w:rsidRPr="001A09FF" w:rsidRDefault="00F4167B" w:rsidP="00F4167B">
            <w:pPr>
              <w:rPr>
                <w:sz w:val="22"/>
                <w:szCs w:val="22"/>
              </w:rPr>
            </w:pPr>
            <w:r w:rsidRPr="001A09FF">
              <w:rPr>
                <w:sz w:val="22"/>
                <w:szCs w:val="22"/>
              </w:rPr>
              <w:t xml:space="preserve">Add the text </w:t>
            </w:r>
            <w:r w:rsidRPr="001A09FF">
              <w:rPr>
                <w:iCs/>
                <w:sz w:val="22"/>
                <w:szCs w:val="22"/>
              </w:rPr>
              <w:t>“and document or report”</w:t>
            </w:r>
            <w:r w:rsidRPr="001A09FF">
              <w:rPr>
                <w:sz w:val="22"/>
                <w:szCs w:val="22"/>
              </w:rPr>
              <w:t xml:space="preserve"> as suggested:</w:t>
            </w:r>
          </w:p>
          <w:p w14:paraId="2D226330" w14:textId="751EFC1B" w:rsidR="00F4167B" w:rsidRPr="001A09FF" w:rsidRDefault="00EF036D" w:rsidP="00F4167B">
            <w:pPr>
              <w:rPr>
                <w:sz w:val="22"/>
                <w:szCs w:val="22"/>
              </w:rPr>
            </w:pPr>
            <w:r>
              <w:rPr>
                <w:sz w:val="22"/>
                <w:szCs w:val="22"/>
              </w:rPr>
              <w:t>“</w:t>
            </w:r>
            <w:r w:rsidR="00F4167B" w:rsidRPr="001A09FF">
              <w:rPr>
                <w:sz w:val="22"/>
                <w:szCs w:val="22"/>
              </w:rPr>
              <w:t xml:space="preserve">Percentage of Parties that carry out </w:t>
            </w:r>
            <w:r w:rsidR="00F4167B" w:rsidRPr="001A09FF">
              <w:rPr>
                <w:color w:val="00B050"/>
                <w:sz w:val="22"/>
                <w:szCs w:val="22"/>
                <w:u w:val="single"/>
              </w:rPr>
              <w:t>and document/report</w:t>
            </w:r>
            <w:r w:rsidR="00F4167B" w:rsidRPr="001A09FF">
              <w:rPr>
                <w:sz w:val="22"/>
                <w:szCs w:val="22"/>
              </w:rPr>
              <w:t xml:space="preserve"> scientifically sound risk assessments to support biosafety decision making.</w:t>
            </w:r>
            <w:r>
              <w:rPr>
                <w:sz w:val="22"/>
                <w:szCs w:val="22"/>
              </w:rPr>
              <w:t>”</w:t>
            </w:r>
          </w:p>
          <w:p w14:paraId="515DBB1D" w14:textId="2F2D8D9A" w:rsidR="00F4167B" w:rsidRPr="001A09FF" w:rsidRDefault="00F4167B" w:rsidP="00F4167B">
            <w:pPr>
              <w:rPr>
                <w:sz w:val="22"/>
                <w:szCs w:val="22"/>
                <w:highlight w:val="cyan"/>
              </w:rPr>
            </w:pPr>
            <w:r w:rsidRPr="001A09FF">
              <w:rPr>
                <w:sz w:val="22"/>
                <w:szCs w:val="22"/>
              </w:rPr>
              <w:t>As some parties manifest implementing risk assessment but no documented evidence is provided on which events were evaluated nor the biosafety considerations regarding the characteristics of the introduction site. This is useful for parties with similar biodiversity for the decision-making process.</w:t>
            </w:r>
          </w:p>
        </w:tc>
      </w:tr>
      <w:tr w:rsidR="00F4167B" w:rsidRPr="001A09FF" w14:paraId="53A83384" w14:textId="77777777" w:rsidTr="006B4807">
        <w:trPr>
          <w:trHeight w:val="224"/>
        </w:trPr>
        <w:tc>
          <w:tcPr>
            <w:tcW w:w="717" w:type="dxa"/>
          </w:tcPr>
          <w:p w14:paraId="1CD0F210" w14:textId="18A86B88" w:rsidR="00F4167B" w:rsidRPr="001A09FF" w:rsidRDefault="00F4167B" w:rsidP="00F4167B">
            <w:pPr>
              <w:rPr>
                <w:sz w:val="22"/>
                <w:szCs w:val="22"/>
              </w:rPr>
            </w:pPr>
            <w:r w:rsidRPr="001A09FF">
              <w:rPr>
                <w:sz w:val="22"/>
                <w:szCs w:val="22"/>
              </w:rPr>
              <w:t>2</w:t>
            </w:r>
          </w:p>
        </w:tc>
        <w:tc>
          <w:tcPr>
            <w:tcW w:w="644" w:type="dxa"/>
          </w:tcPr>
          <w:p w14:paraId="16E323A9" w14:textId="1031FF59" w:rsidR="00F4167B" w:rsidRPr="001A09FF" w:rsidRDefault="00F4167B" w:rsidP="00F4167B">
            <w:pPr>
              <w:rPr>
                <w:sz w:val="22"/>
                <w:szCs w:val="22"/>
              </w:rPr>
            </w:pPr>
            <w:r w:rsidRPr="001A09FF">
              <w:rPr>
                <w:sz w:val="22"/>
                <w:szCs w:val="22"/>
              </w:rPr>
              <w:t>33</w:t>
            </w:r>
          </w:p>
        </w:tc>
        <w:tc>
          <w:tcPr>
            <w:tcW w:w="925" w:type="dxa"/>
          </w:tcPr>
          <w:p w14:paraId="22DBC7B0" w14:textId="691DC2FC" w:rsidR="00F4167B" w:rsidRPr="001A09FF" w:rsidRDefault="00F4167B" w:rsidP="00F4167B">
            <w:pPr>
              <w:rPr>
                <w:sz w:val="22"/>
                <w:szCs w:val="22"/>
              </w:rPr>
            </w:pPr>
            <w:r w:rsidRPr="001A09FF">
              <w:rPr>
                <w:sz w:val="22"/>
                <w:szCs w:val="22"/>
              </w:rPr>
              <w:t>A</w:t>
            </w:r>
          </w:p>
        </w:tc>
        <w:tc>
          <w:tcPr>
            <w:tcW w:w="970" w:type="dxa"/>
          </w:tcPr>
          <w:p w14:paraId="648874BD" w14:textId="35CE2C97" w:rsidR="00F4167B" w:rsidRPr="001A09FF" w:rsidRDefault="00F4167B" w:rsidP="00F4167B">
            <w:pPr>
              <w:rPr>
                <w:sz w:val="22"/>
                <w:szCs w:val="22"/>
              </w:rPr>
            </w:pPr>
            <w:r w:rsidRPr="001A09FF">
              <w:rPr>
                <w:sz w:val="22"/>
                <w:szCs w:val="22"/>
              </w:rPr>
              <w:t>198</w:t>
            </w:r>
          </w:p>
        </w:tc>
        <w:tc>
          <w:tcPr>
            <w:tcW w:w="6350" w:type="dxa"/>
          </w:tcPr>
          <w:p w14:paraId="059D0FAA" w14:textId="0564FFB9" w:rsidR="00F4167B" w:rsidRPr="001A09FF" w:rsidRDefault="00F4167B" w:rsidP="00F4167B">
            <w:pPr>
              <w:rPr>
                <w:sz w:val="22"/>
                <w:szCs w:val="22"/>
              </w:rPr>
            </w:pPr>
            <w:r w:rsidRPr="001A09FF">
              <w:rPr>
                <w:sz w:val="22"/>
                <w:szCs w:val="22"/>
              </w:rPr>
              <w:t xml:space="preserve">Consider using targets 16.2 and 16.3 under the current text: </w:t>
            </w:r>
            <w:r w:rsidRPr="001A09FF">
              <w:rPr>
                <w:iCs/>
                <w:sz w:val="22"/>
                <w:szCs w:val="22"/>
              </w:rPr>
              <w:t xml:space="preserve">“16.2 Measures to </w:t>
            </w:r>
            <w:r w:rsidRPr="001A09FF">
              <w:rPr>
                <w:bCs/>
                <w:iCs/>
                <w:sz w:val="22"/>
                <w:szCs w:val="22"/>
              </w:rPr>
              <w:t>manage</w:t>
            </w:r>
            <w:r w:rsidRPr="001A09FF">
              <w:rPr>
                <w:iCs/>
                <w:sz w:val="22"/>
                <w:szCs w:val="22"/>
              </w:rPr>
              <w:t xml:space="preserve"> adverse impacts of biotechnology on biodiversity and human health”</w:t>
            </w:r>
            <w:r w:rsidRPr="001A09FF">
              <w:rPr>
                <w:sz w:val="22"/>
                <w:szCs w:val="22"/>
              </w:rPr>
              <w:t xml:space="preserve">, maintaining separate the putative monitoring trends </w:t>
            </w:r>
            <w:r w:rsidRPr="001A09FF">
              <w:rPr>
                <w:iCs/>
                <w:sz w:val="22"/>
                <w:szCs w:val="22"/>
              </w:rPr>
              <w:t>(“Trends in scientifically sound risk assessments and management of the identified risks;</w:t>
            </w:r>
            <w:r w:rsidRPr="001A09FF">
              <w:rPr>
                <w:sz w:val="22"/>
                <w:szCs w:val="22"/>
              </w:rPr>
              <w:t xml:space="preserve"> </w:t>
            </w:r>
            <w:r w:rsidRPr="001A09FF">
              <w:rPr>
                <w:iCs/>
                <w:sz w:val="22"/>
                <w:szCs w:val="22"/>
              </w:rPr>
              <w:t xml:space="preserve">Trends in number of countries that share and have access to biosafety related information for the safe use of the products of biotechnology), </w:t>
            </w:r>
            <w:r w:rsidRPr="001A09FF">
              <w:rPr>
                <w:sz w:val="22"/>
                <w:szCs w:val="22"/>
              </w:rPr>
              <w:t>since indicators C 198-201 contribute to risk management actions.</w:t>
            </w:r>
          </w:p>
          <w:p w14:paraId="61F373A4" w14:textId="0619B9F1" w:rsidR="00F4167B" w:rsidRPr="001A09FF" w:rsidRDefault="00EF036D" w:rsidP="00F4167B">
            <w:pPr>
              <w:rPr>
                <w:sz w:val="22"/>
                <w:szCs w:val="22"/>
                <w:highlight w:val="cyan"/>
              </w:rPr>
            </w:pPr>
            <w:r w:rsidRPr="0059378B">
              <w:rPr>
                <w:sz w:val="22"/>
                <w:szCs w:val="22"/>
              </w:rPr>
              <w:t>I</w:t>
            </w:r>
            <w:r w:rsidR="00F4167B" w:rsidRPr="0059378B">
              <w:rPr>
                <w:sz w:val="22"/>
                <w:szCs w:val="22"/>
              </w:rPr>
              <w:t>ndicator C 201 does not relate to Target 16.3, information sharing among parties is useful as guidelines or reference material but not a control measure.</w:t>
            </w:r>
          </w:p>
        </w:tc>
      </w:tr>
      <w:tr w:rsidR="00F4167B" w:rsidRPr="001A09FF" w14:paraId="61C7BDCE" w14:textId="77777777" w:rsidTr="006B4807">
        <w:trPr>
          <w:trHeight w:val="224"/>
        </w:trPr>
        <w:tc>
          <w:tcPr>
            <w:tcW w:w="717" w:type="dxa"/>
          </w:tcPr>
          <w:p w14:paraId="3FC1650B" w14:textId="32AC50F3" w:rsidR="00F4167B" w:rsidRPr="001A09FF" w:rsidRDefault="00F4167B" w:rsidP="00F4167B">
            <w:pPr>
              <w:rPr>
                <w:sz w:val="22"/>
                <w:szCs w:val="22"/>
              </w:rPr>
            </w:pPr>
            <w:r w:rsidRPr="001A09FF">
              <w:rPr>
                <w:sz w:val="22"/>
                <w:szCs w:val="22"/>
              </w:rPr>
              <w:t>2</w:t>
            </w:r>
          </w:p>
        </w:tc>
        <w:tc>
          <w:tcPr>
            <w:tcW w:w="644" w:type="dxa"/>
          </w:tcPr>
          <w:p w14:paraId="794E3B79" w14:textId="17AA4655" w:rsidR="00F4167B" w:rsidRPr="001A09FF" w:rsidRDefault="00F4167B" w:rsidP="00F4167B">
            <w:pPr>
              <w:rPr>
                <w:sz w:val="22"/>
                <w:szCs w:val="22"/>
              </w:rPr>
            </w:pPr>
            <w:r w:rsidRPr="001A09FF">
              <w:rPr>
                <w:sz w:val="22"/>
                <w:szCs w:val="22"/>
              </w:rPr>
              <w:t>33</w:t>
            </w:r>
          </w:p>
        </w:tc>
        <w:tc>
          <w:tcPr>
            <w:tcW w:w="925" w:type="dxa"/>
          </w:tcPr>
          <w:p w14:paraId="494C810D" w14:textId="7A58EC5D" w:rsidR="00F4167B" w:rsidRPr="001A09FF" w:rsidRDefault="00F4167B" w:rsidP="00F4167B">
            <w:pPr>
              <w:rPr>
                <w:sz w:val="22"/>
                <w:szCs w:val="22"/>
              </w:rPr>
            </w:pPr>
            <w:r w:rsidRPr="001A09FF">
              <w:rPr>
                <w:sz w:val="22"/>
                <w:szCs w:val="22"/>
              </w:rPr>
              <w:t>C</w:t>
            </w:r>
          </w:p>
        </w:tc>
        <w:tc>
          <w:tcPr>
            <w:tcW w:w="970" w:type="dxa"/>
          </w:tcPr>
          <w:p w14:paraId="16FF9F60" w14:textId="4070A28C" w:rsidR="00F4167B" w:rsidRPr="001A09FF" w:rsidRDefault="00F4167B" w:rsidP="00F4167B">
            <w:pPr>
              <w:rPr>
                <w:sz w:val="22"/>
                <w:szCs w:val="22"/>
              </w:rPr>
            </w:pPr>
            <w:r w:rsidRPr="001A09FF">
              <w:rPr>
                <w:sz w:val="22"/>
                <w:szCs w:val="22"/>
              </w:rPr>
              <w:t>203</w:t>
            </w:r>
          </w:p>
        </w:tc>
        <w:tc>
          <w:tcPr>
            <w:tcW w:w="6350" w:type="dxa"/>
          </w:tcPr>
          <w:p w14:paraId="6791DC92" w14:textId="0EB3195A" w:rsidR="00F4167B" w:rsidRPr="001A09FF" w:rsidRDefault="00F4167B" w:rsidP="00F4167B">
            <w:pPr>
              <w:rPr>
                <w:sz w:val="22"/>
                <w:szCs w:val="22"/>
                <w:highlight w:val="cyan"/>
              </w:rPr>
            </w:pPr>
            <w:r w:rsidRPr="00417B29">
              <w:rPr>
                <w:sz w:val="22"/>
                <w:szCs w:val="22"/>
              </w:rPr>
              <w:t xml:space="preserve">Indicator C 203 could be further developed. Parties somehow might have frameworks for restoration and compensation on a legal basis, yet not always articulated to environmental activities, much less for biotechnology. </w:t>
            </w:r>
          </w:p>
        </w:tc>
      </w:tr>
      <w:tr w:rsidR="00F4167B" w:rsidRPr="001A09FF" w14:paraId="57C0D796" w14:textId="77777777" w:rsidTr="006B4807">
        <w:trPr>
          <w:trHeight w:val="224"/>
        </w:trPr>
        <w:tc>
          <w:tcPr>
            <w:tcW w:w="717" w:type="dxa"/>
          </w:tcPr>
          <w:p w14:paraId="0D142F6F" w14:textId="3F2386A7" w:rsidR="00F4167B" w:rsidRPr="001A09FF" w:rsidRDefault="00F4167B" w:rsidP="00F4167B">
            <w:pPr>
              <w:rPr>
                <w:sz w:val="22"/>
                <w:szCs w:val="22"/>
              </w:rPr>
            </w:pPr>
            <w:r w:rsidRPr="001A09FF">
              <w:rPr>
                <w:sz w:val="22"/>
                <w:szCs w:val="22"/>
              </w:rPr>
              <w:t>2</w:t>
            </w:r>
          </w:p>
        </w:tc>
        <w:tc>
          <w:tcPr>
            <w:tcW w:w="644" w:type="dxa"/>
          </w:tcPr>
          <w:p w14:paraId="4475AD14" w14:textId="5171E5FE" w:rsidR="00F4167B" w:rsidRPr="001A09FF" w:rsidRDefault="00F4167B" w:rsidP="00F4167B">
            <w:pPr>
              <w:rPr>
                <w:sz w:val="22"/>
                <w:szCs w:val="22"/>
              </w:rPr>
            </w:pPr>
            <w:r w:rsidRPr="001A09FF">
              <w:rPr>
                <w:sz w:val="22"/>
                <w:szCs w:val="22"/>
              </w:rPr>
              <w:t>34</w:t>
            </w:r>
          </w:p>
        </w:tc>
        <w:tc>
          <w:tcPr>
            <w:tcW w:w="925" w:type="dxa"/>
          </w:tcPr>
          <w:p w14:paraId="120C4E94" w14:textId="7F17A3CD" w:rsidR="00F4167B" w:rsidRPr="001A09FF" w:rsidRDefault="00EF036D" w:rsidP="00F4167B">
            <w:pPr>
              <w:rPr>
                <w:sz w:val="22"/>
                <w:szCs w:val="22"/>
              </w:rPr>
            </w:pPr>
            <w:r>
              <w:rPr>
                <w:sz w:val="22"/>
                <w:szCs w:val="22"/>
              </w:rPr>
              <w:t xml:space="preserve">A, </w:t>
            </w:r>
            <w:r w:rsidR="00F4167B" w:rsidRPr="001A09FF">
              <w:rPr>
                <w:sz w:val="22"/>
                <w:szCs w:val="22"/>
              </w:rPr>
              <w:t>C</w:t>
            </w:r>
          </w:p>
        </w:tc>
        <w:tc>
          <w:tcPr>
            <w:tcW w:w="970" w:type="dxa"/>
          </w:tcPr>
          <w:p w14:paraId="42AFC42D" w14:textId="2EBC83AA" w:rsidR="00F4167B" w:rsidRPr="001A09FF" w:rsidRDefault="00F4167B" w:rsidP="00F4167B">
            <w:pPr>
              <w:rPr>
                <w:sz w:val="22"/>
                <w:szCs w:val="22"/>
              </w:rPr>
            </w:pPr>
            <w:r w:rsidRPr="001A09FF">
              <w:rPr>
                <w:sz w:val="22"/>
                <w:szCs w:val="22"/>
              </w:rPr>
              <w:t>20</w:t>
            </w:r>
            <w:r w:rsidR="00EF036D">
              <w:rPr>
                <w:sz w:val="22"/>
                <w:szCs w:val="22"/>
              </w:rPr>
              <w:t>8-</w:t>
            </w:r>
            <w:r w:rsidRPr="001A09FF">
              <w:rPr>
                <w:sz w:val="22"/>
                <w:szCs w:val="22"/>
              </w:rPr>
              <w:t xml:space="preserve"> 210</w:t>
            </w:r>
          </w:p>
        </w:tc>
        <w:tc>
          <w:tcPr>
            <w:tcW w:w="6350" w:type="dxa"/>
          </w:tcPr>
          <w:p w14:paraId="4AA9876B" w14:textId="430C6C2C" w:rsidR="00EF036D" w:rsidRDefault="00EF036D" w:rsidP="00F4167B">
            <w:pPr>
              <w:rPr>
                <w:color w:val="002060"/>
                <w:sz w:val="22"/>
                <w:szCs w:val="22"/>
              </w:rPr>
            </w:pPr>
            <w:r>
              <w:rPr>
                <w:color w:val="002060"/>
                <w:sz w:val="22"/>
                <w:szCs w:val="22"/>
              </w:rPr>
              <w:t>Delete “the most” in A.</w:t>
            </w:r>
          </w:p>
          <w:p w14:paraId="271CA723" w14:textId="5CBF0DA8" w:rsidR="00560C03" w:rsidRPr="00E46BFA" w:rsidRDefault="00EF036D" w:rsidP="00F4167B">
            <w:pPr>
              <w:rPr>
                <w:color w:val="002060"/>
                <w:sz w:val="22"/>
                <w:szCs w:val="22"/>
              </w:rPr>
            </w:pPr>
            <w:r>
              <w:rPr>
                <w:rFonts w:eastAsiaTheme="minorHAnsi"/>
                <w:color w:val="002060"/>
                <w:sz w:val="22"/>
                <w:szCs w:val="22"/>
              </w:rPr>
              <w:t>I</w:t>
            </w:r>
            <w:r w:rsidR="00F4167B" w:rsidRPr="00E46BFA">
              <w:rPr>
                <w:rFonts w:eastAsiaTheme="minorHAnsi"/>
                <w:color w:val="002060"/>
                <w:sz w:val="22"/>
                <w:szCs w:val="22"/>
              </w:rPr>
              <w:t xml:space="preserve">nclude </w:t>
            </w:r>
            <w:r w:rsidR="00560C03" w:rsidRPr="00E46BFA">
              <w:rPr>
                <w:rFonts w:eastAsiaTheme="minorHAnsi"/>
                <w:color w:val="002060"/>
                <w:sz w:val="22"/>
                <w:szCs w:val="22"/>
              </w:rPr>
              <w:t xml:space="preserve">mining </w:t>
            </w:r>
            <w:r w:rsidR="00F4167B" w:rsidRPr="00E46BFA">
              <w:rPr>
                <w:rFonts w:eastAsiaTheme="minorHAnsi"/>
                <w:color w:val="002060"/>
                <w:sz w:val="22"/>
                <w:szCs w:val="22"/>
              </w:rPr>
              <w:t>among harmful subsidies to biodiversity.</w:t>
            </w:r>
          </w:p>
        </w:tc>
      </w:tr>
      <w:tr w:rsidR="00F4167B" w:rsidRPr="001A09FF" w14:paraId="1EAD5C70" w14:textId="77777777" w:rsidTr="006B4807">
        <w:trPr>
          <w:trHeight w:val="224"/>
        </w:trPr>
        <w:tc>
          <w:tcPr>
            <w:tcW w:w="717" w:type="dxa"/>
          </w:tcPr>
          <w:p w14:paraId="2069AEAD" w14:textId="29B84711" w:rsidR="00F4167B" w:rsidRPr="001A09FF" w:rsidRDefault="00F4167B" w:rsidP="00F4167B">
            <w:pPr>
              <w:rPr>
                <w:sz w:val="22"/>
                <w:szCs w:val="22"/>
              </w:rPr>
            </w:pPr>
            <w:r w:rsidRPr="001A09FF">
              <w:rPr>
                <w:sz w:val="22"/>
                <w:szCs w:val="22"/>
              </w:rPr>
              <w:t>2</w:t>
            </w:r>
          </w:p>
        </w:tc>
        <w:tc>
          <w:tcPr>
            <w:tcW w:w="644" w:type="dxa"/>
          </w:tcPr>
          <w:p w14:paraId="115EE8E9" w14:textId="472DE9D7" w:rsidR="00F4167B" w:rsidRPr="001A09FF" w:rsidRDefault="00F4167B" w:rsidP="00F4167B">
            <w:pPr>
              <w:rPr>
                <w:sz w:val="22"/>
                <w:szCs w:val="22"/>
              </w:rPr>
            </w:pPr>
            <w:r w:rsidRPr="001A09FF">
              <w:rPr>
                <w:sz w:val="22"/>
                <w:szCs w:val="22"/>
              </w:rPr>
              <w:t>34</w:t>
            </w:r>
          </w:p>
        </w:tc>
        <w:tc>
          <w:tcPr>
            <w:tcW w:w="925" w:type="dxa"/>
          </w:tcPr>
          <w:p w14:paraId="0119DFC1" w14:textId="48C0EAFA" w:rsidR="00F4167B" w:rsidRPr="001A09FF" w:rsidRDefault="00F4167B" w:rsidP="00F4167B">
            <w:pPr>
              <w:rPr>
                <w:sz w:val="22"/>
                <w:szCs w:val="22"/>
              </w:rPr>
            </w:pPr>
            <w:r w:rsidRPr="001A09FF">
              <w:rPr>
                <w:sz w:val="22"/>
                <w:szCs w:val="22"/>
              </w:rPr>
              <w:t>A,</w:t>
            </w:r>
            <w:r w:rsidR="002421ED">
              <w:rPr>
                <w:sz w:val="22"/>
                <w:szCs w:val="22"/>
              </w:rPr>
              <w:t xml:space="preserve"> </w:t>
            </w:r>
            <w:r w:rsidRPr="001A09FF">
              <w:rPr>
                <w:sz w:val="22"/>
                <w:szCs w:val="22"/>
              </w:rPr>
              <w:t>B,</w:t>
            </w:r>
            <w:r w:rsidR="002421ED">
              <w:rPr>
                <w:sz w:val="22"/>
                <w:szCs w:val="22"/>
              </w:rPr>
              <w:t xml:space="preserve"> </w:t>
            </w:r>
            <w:r w:rsidRPr="001A09FF">
              <w:rPr>
                <w:sz w:val="22"/>
                <w:szCs w:val="22"/>
              </w:rPr>
              <w:t>C</w:t>
            </w:r>
          </w:p>
        </w:tc>
        <w:tc>
          <w:tcPr>
            <w:tcW w:w="970" w:type="dxa"/>
          </w:tcPr>
          <w:p w14:paraId="58A9AFED" w14:textId="48A0452D" w:rsidR="00F4167B" w:rsidRPr="001A09FF" w:rsidRDefault="00F4167B" w:rsidP="00F4167B">
            <w:pPr>
              <w:rPr>
                <w:sz w:val="22"/>
                <w:szCs w:val="22"/>
              </w:rPr>
            </w:pPr>
            <w:r w:rsidRPr="001A09FF">
              <w:rPr>
                <w:sz w:val="22"/>
                <w:szCs w:val="22"/>
              </w:rPr>
              <w:t>212</w:t>
            </w:r>
          </w:p>
        </w:tc>
        <w:tc>
          <w:tcPr>
            <w:tcW w:w="6350" w:type="dxa"/>
          </w:tcPr>
          <w:p w14:paraId="00CEF583" w14:textId="4E9EAC2D" w:rsidR="00F4167B" w:rsidRPr="001A09FF" w:rsidRDefault="00F4167B" w:rsidP="00F4167B">
            <w:pPr>
              <w:rPr>
                <w:sz w:val="22"/>
                <w:szCs w:val="22"/>
                <w:highlight w:val="cyan"/>
              </w:rPr>
            </w:pPr>
            <w:r w:rsidRPr="001A09FF">
              <w:rPr>
                <w:sz w:val="22"/>
                <w:szCs w:val="22"/>
              </w:rPr>
              <w:t xml:space="preserve">There is a clear duplication with what is expressed in </w:t>
            </w:r>
            <w:r w:rsidR="00D962A9">
              <w:rPr>
                <w:sz w:val="22"/>
                <w:szCs w:val="22"/>
              </w:rPr>
              <w:t xml:space="preserve">Table 1. </w:t>
            </w:r>
            <w:r w:rsidR="00F75879">
              <w:rPr>
                <w:sz w:val="22"/>
                <w:szCs w:val="22"/>
              </w:rPr>
              <w:t xml:space="preserve">Goal D </w:t>
            </w:r>
            <w:r w:rsidRPr="001A09FF">
              <w:rPr>
                <w:sz w:val="22"/>
                <w:szCs w:val="22"/>
              </w:rPr>
              <w:t>lines 78-85. We suggest consolidating everything related to financing in a single target.</w:t>
            </w:r>
          </w:p>
        </w:tc>
      </w:tr>
      <w:tr w:rsidR="00F4167B" w:rsidRPr="001A09FF" w14:paraId="5752D436" w14:textId="77777777" w:rsidTr="006B4807">
        <w:trPr>
          <w:trHeight w:val="224"/>
        </w:trPr>
        <w:tc>
          <w:tcPr>
            <w:tcW w:w="717" w:type="dxa"/>
          </w:tcPr>
          <w:p w14:paraId="6962778A" w14:textId="41E53E46" w:rsidR="00F4167B" w:rsidRPr="001A09FF" w:rsidRDefault="00F4167B" w:rsidP="00F4167B">
            <w:pPr>
              <w:rPr>
                <w:sz w:val="22"/>
                <w:szCs w:val="22"/>
              </w:rPr>
            </w:pPr>
            <w:r w:rsidRPr="001A09FF">
              <w:rPr>
                <w:sz w:val="22"/>
                <w:szCs w:val="22"/>
              </w:rPr>
              <w:t>2</w:t>
            </w:r>
          </w:p>
        </w:tc>
        <w:tc>
          <w:tcPr>
            <w:tcW w:w="644" w:type="dxa"/>
          </w:tcPr>
          <w:p w14:paraId="0190DCFA" w14:textId="1292D867" w:rsidR="00F4167B" w:rsidRPr="001A09FF" w:rsidRDefault="00F4167B" w:rsidP="00F4167B">
            <w:pPr>
              <w:rPr>
                <w:sz w:val="22"/>
                <w:szCs w:val="22"/>
              </w:rPr>
            </w:pPr>
            <w:r w:rsidRPr="001A09FF">
              <w:rPr>
                <w:sz w:val="22"/>
                <w:szCs w:val="22"/>
              </w:rPr>
              <w:t>35</w:t>
            </w:r>
          </w:p>
        </w:tc>
        <w:tc>
          <w:tcPr>
            <w:tcW w:w="925" w:type="dxa"/>
          </w:tcPr>
          <w:p w14:paraId="2D7A0F41" w14:textId="26849A25" w:rsidR="00F4167B" w:rsidRPr="001A09FF" w:rsidRDefault="00F4167B" w:rsidP="00F4167B">
            <w:pPr>
              <w:rPr>
                <w:sz w:val="22"/>
                <w:szCs w:val="22"/>
              </w:rPr>
            </w:pPr>
            <w:r w:rsidRPr="001A09FF">
              <w:rPr>
                <w:sz w:val="22"/>
                <w:szCs w:val="22"/>
              </w:rPr>
              <w:t>C</w:t>
            </w:r>
          </w:p>
        </w:tc>
        <w:tc>
          <w:tcPr>
            <w:tcW w:w="970" w:type="dxa"/>
          </w:tcPr>
          <w:p w14:paraId="3EA7FF70" w14:textId="481A5628" w:rsidR="00F4167B" w:rsidRPr="001A09FF" w:rsidRDefault="00F4167B" w:rsidP="00F4167B">
            <w:pPr>
              <w:rPr>
                <w:sz w:val="22"/>
                <w:szCs w:val="22"/>
              </w:rPr>
            </w:pPr>
            <w:r w:rsidRPr="001A09FF">
              <w:rPr>
                <w:sz w:val="22"/>
                <w:szCs w:val="22"/>
              </w:rPr>
              <w:t>217</w:t>
            </w:r>
          </w:p>
        </w:tc>
        <w:tc>
          <w:tcPr>
            <w:tcW w:w="6350" w:type="dxa"/>
          </w:tcPr>
          <w:p w14:paraId="4DFF5453" w14:textId="38400C2C" w:rsidR="00F4167B" w:rsidRPr="00D962A9" w:rsidRDefault="00F4167B" w:rsidP="00D962A9">
            <w:pPr>
              <w:jc w:val="both"/>
              <w:rPr>
                <w:sz w:val="22"/>
                <w:szCs w:val="22"/>
              </w:rPr>
            </w:pPr>
            <w:r w:rsidRPr="001A09FF">
              <w:rPr>
                <w:sz w:val="22"/>
                <w:szCs w:val="22"/>
              </w:rPr>
              <w:t xml:space="preserve">As suggested in the report Conservation Finance From Niche to Mainstream: The Building of an Institutional Asset Class (Credit Suisse, 2015, consultable at </w:t>
            </w:r>
            <w:hyperlink r:id="rId30" w:history="1">
              <w:r w:rsidRPr="001A09FF">
                <w:rPr>
                  <w:rStyle w:val="Hyperlink"/>
                  <w:sz w:val="22"/>
                  <w:szCs w:val="22"/>
                </w:rPr>
                <w:t>www.credit-suisse.com</w:t>
              </w:r>
            </w:hyperlink>
            <w:r w:rsidRPr="001A09FF">
              <w:rPr>
                <w:sz w:val="22"/>
                <w:szCs w:val="22"/>
              </w:rPr>
              <w:t xml:space="preserve">), this could be measured through the number of investment vehicles used for </w:t>
            </w:r>
            <w:r w:rsidRPr="001A09FF">
              <w:rPr>
                <w:sz w:val="22"/>
                <w:szCs w:val="22"/>
              </w:rPr>
              <w:lastRenderedPageBreak/>
              <w:t>conservation finance. The indicators might be differentiated by the specific area of investment (sustainable forestry, sustainable agriculture, sustainable tourism) in volume and by instrument.</w:t>
            </w:r>
          </w:p>
        </w:tc>
      </w:tr>
      <w:tr w:rsidR="00F4167B" w:rsidRPr="001A09FF" w14:paraId="75FBE423" w14:textId="77777777" w:rsidTr="006B4807">
        <w:trPr>
          <w:trHeight w:val="224"/>
        </w:trPr>
        <w:tc>
          <w:tcPr>
            <w:tcW w:w="717" w:type="dxa"/>
          </w:tcPr>
          <w:p w14:paraId="2D3F0BEC" w14:textId="5628756E" w:rsidR="00F4167B" w:rsidRPr="001A09FF" w:rsidRDefault="00F4167B" w:rsidP="00F4167B">
            <w:pPr>
              <w:rPr>
                <w:sz w:val="22"/>
                <w:szCs w:val="22"/>
              </w:rPr>
            </w:pPr>
            <w:r w:rsidRPr="001A09FF">
              <w:rPr>
                <w:sz w:val="22"/>
                <w:szCs w:val="22"/>
              </w:rPr>
              <w:lastRenderedPageBreak/>
              <w:t>2</w:t>
            </w:r>
          </w:p>
        </w:tc>
        <w:tc>
          <w:tcPr>
            <w:tcW w:w="644" w:type="dxa"/>
          </w:tcPr>
          <w:p w14:paraId="75CF4315" w14:textId="48D3908B" w:rsidR="00F4167B" w:rsidRPr="001A09FF" w:rsidRDefault="00F4167B" w:rsidP="00F4167B">
            <w:pPr>
              <w:rPr>
                <w:sz w:val="22"/>
                <w:szCs w:val="22"/>
              </w:rPr>
            </w:pPr>
            <w:r w:rsidRPr="001A09FF">
              <w:rPr>
                <w:sz w:val="22"/>
                <w:szCs w:val="22"/>
              </w:rPr>
              <w:t>36</w:t>
            </w:r>
          </w:p>
        </w:tc>
        <w:tc>
          <w:tcPr>
            <w:tcW w:w="925" w:type="dxa"/>
          </w:tcPr>
          <w:p w14:paraId="3CB648E9" w14:textId="468D2FCB" w:rsidR="00F4167B" w:rsidRPr="001A09FF" w:rsidRDefault="00F4167B" w:rsidP="00F4167B">
            <w:pPr>
              <w:rPr>
                <w:sz w:val="22"/>
                <w:szCs w:val="22"/>
              </w:rPr>
            </w:pPr>
            <w:r w:rsidRPr="001A09FF">
              <w:rPr>
                <w:sz w:val="22"/>
                <w:szCs w:val="22"/>
              </w:rPr>
              <w:t>C</w:t>
            </w:r>
          </w:p>
        </w:tc>
        <w:tc>
          <w:tcPr>
            <w:tcW w:w="970" w:type="dxa"/>
          </w:tcPr>
          <w:p w14:paraId="0C178E9E" w14:textId="775D04C7" w:rsidR="00F4167B" w:rsidRPr="001A09FF" w:rsidRDefault="00F4167B" w:rsidP="00F4167B">
            <w:pPr>
              <w:rPr>
                <w:sz w:val="22"/>
                <w:szCs w:val="22"/>
              </w:rPr>
            </w:pPr>
            <w:r w:rsidRPr="001A09FF">
              <w:rPr>
                <w:sz w:val="22"/>
                <w:szCs w:val="22"/>
              </w:rPr>
              <w:t>219</w:t>
            </w:r>
          </w:p>
        </w:tc>
        <w:tc>
          <w:tcPr>
            <w:tcW w:w="6350" w:type="dxa"/>
          </w:tcPr>
          <w:p w14:paraId="3C0395D3" w14:textId="376D9443" w:rsidR="00F4167B" w:rsidRPr="00D962A9" w:rsidRDefault="00D962A9" w:rsidP="00D962A9">
            <w:pPr>
              <w:jc w:val="both"/>
              <w:rPr>
                <w:rFonts w:eastAsiaTheme="minorHAnsi"/>
                <w:color w:val="000000"/>
                <w:sz w:val="22"/>
                <w:szCs w:val="22"/>
              </w:rPr>
            </w:pPr>
            <w:r>
              <w:rPr>
                <w:rFonts w:eastAsiaTheme="minorHAnsi"/>
                <w:color w:val="000000"/>
                <w:sz w:val="22"/>
                <w:szCs w:val="22"/>
              </w:rPr>
              <w:t>need to clarify</w:t>
            </w:r>
            <w:r w:rsidR="00F4167B" w:rsidRPr="001A09FF">
              <w:rPr>
                <w:rFonts w:eastAsiaTheme="minorHAnsi"/>
                <w:color w:val="000000"/>
                <w:sz w:val="22"/>
                <w:szCs w:val="22"/>
              </w:rPr>
              <w:t xml:space="preserve"> nationally determined target for increasing the level of domestic resources</w:t>
            </w:r>
            <w:r>
              <w:rPr>
                <w:rFonts w:eastAsiaTheme="minorHAnsi"/>
                <w:color w:val="000000"/>
                <w:sz w:val="22"/>
                <w:szCs w:val="22"/>
              </w:rPr>
              <w:t>. Maybe resources allocated (budget)</w:t>
            </w:r>
            <w:r w:rsidR="00F4167B" w:rsidRPr="001A09FF">
              <w:rPr>
                <w:rFonts w:eastAsiaTheme="minorHAnsi"/>
                <w:color w:val="000000"/>
                <w:sz w:val="22"/>
                <w:szCs w:val="22"/>
              </w:rPr>
              <w:t xml:space="preserve"> </w:t>
            </w:r>
            <w:r>
              <w:rPr>
                <w:rFonts w:eastAsiaTheme="minorHAnsi"/>
                <w:color w:val="000000"/>
                <w:sz w:val="22"/>
                <w:szCs w:val="22"/>
              </w:rPr>
              <w:t>to implement CBD.</w:t>
            </w:r>
          </w:p>
        </w:tc>
      </w:tr>
      <w:tr w:rsidR="00F4167B" w:rsidRPr="001A09FF" w14:paraId="77F35EED" w14:textId="77777777" w:rsidTr="006B4807">
        <w:trPr>
          <w:trHeight w:val="224"/>
        </w:trPr>
        <w:tc>
          <w:tcPr>
            <w:tcW w:w="717" w:type="dxa"/>
          </w:tcPr>
          <w:p w14:paraId="4D5B977E" w14:textId="30E32412" w:rsidR="00F4167B" w:rsidRPr="001A09FF" w:rsidRDefault="00F4167B" w:rsidP="00F4167B">
            <w:pPr>
              <w:rPr>
                <w:rFonts w:eastAsia="Arial"/>
                <w:sz w:val="22"/>
                <w:szCs w:val="22"/>
              </w:rPr>
            </w:pPr>
            <w:r w:rsidRPr="00867F96">
              <w:rPr>
                <w:sz w:val="22"/>
                <w:szCs w:val="22"/>
              </w:rPr>
              <w:t>2</w:t>
            </w:r>
          </w:p>
        </w:tc>
        <w:tc>
          <w:tcPr>
            <w:tcW w:w="644" w:type="dxa"/>
          </w:tcPr>
          <w:p w14:paraId="4DCF896D" w14:textId="14EB95E4" w:rsidR="00F4167B" w:rsidRPr="001A09FF" w:rsidRDefault="00F4167B" w:rsidP="00F4167B">
            <w:pPr>
              <w:rPr>
                <w:rFonts w:eastAsia="Arial"/>
                <w:sz w:val="22"/>
                <w:szCs w:val="22"/>
              </w:rPr>
            </w:pPr>
            <w:r w:rsidRPr="00867F96">
              <w:rPr>
                <w:sz w:val="22"/>
                <w:szCs w:val="22"/>
              </w:rPr>
              <w:t>36</w:t>
            </w:r>
          </w:p>
        </w:tc>
        <w:tc>
          <w:tcPr>
            <w:tcW w:w="925" w:type="dxa"/>
          </w:tcPr>
          <w:p w14:paraId="2DD7ED78" w14:textId="2CE21885" w:rsidR="00F4167B" w:rsidRPr="001A09FF" w:rsidRDefault="00F4167B" w:rsidP="00F4167B">
            <w:pPr>
              <w:rPr>
                <w:rFonts w:eastAsia="Arial"/>
                <w:sz w:val="22"/>
                <w:szCs w:val="22"/>
              </w:rPr>
            </w:pPr>
            <w:r w:rsidRPr="00867F96">
              <w:rPr>
                <w:sz w:val="22"/>
                <w:szCs w:val="22"/>
              </w:rPr>
              <w:t>C</w:t>
            </w:r>
          </w:p>
        </w:tc>
        <w:tc>
          <w:tcPr>
            <w:tcW w:w="970" w:type="dxa"/>
          </w:tcPr>
          <w:p w14:paraId="4FBDEA63" w14:textId="78D3697D" w:rsidR="00F4167B" w:rsidRPr="001A09FF" w:rsidRDefault="00F4167B" w:rsidP="00F4167B">
            <w:pPr>
              <w:rPr>
                <w:sz w:val="22"/>
                <w:szCs w:val="22"/>
              </w:rPr>
            </w:pPr>
            <w:r w:rsidRPr="00867F96">
              <w:rPr>
                <w:sz w:val="22"/>
                <w:szCs w:val="22"/>
              </w:rPr>
              <w:t>220</w:t>
            </w:r>
          </w:p>
        </w:tc>
        <w:tc>
          <w:tcPr>
            <w:tcW w:w="6350" w:type="dxa"/>
          </w:tcPr>
          <w:p w14:paraId="43D5B0FB" w14:textId="2D8A1567" w:rsidR="00F4167B" w:rsidRPr="001A09FF" w:rsidRDefault="00D962A9" w:rsidP="00F4167B">
            <w:pPr>
              <w:jc w:val="both"/>
              <w:rPr>
                <w:rFonts w:eastAsia="Arial"/>
                <w:color w:val="000000" w:themeColor="text1"/>
                <w:sz w:val="22"/>
                <w:szCs w:val="22"/>
                <w:highlight w:val="cyan"/>
              </w:rPr>
            </w:pPr>
            <w:r>
              <w:rPr>
                <w:sz w:val="22"/>
                <w:szCs w:val="22"/>
              </w:rPr>
              <w:t>Amount</w:t>
            </w:r>
            <w:r w:rsidR="00F4167B" w:rsidRPr="00867F96">
              <w:rPr>
                <w:sz w:val="22"/>
                <w:szCs w:val="22"/>
              </w:rPr>
              <w:t xml:space="preserve"> of investments on biodiversity </w:t>
            </w:r>
            <w:r>
              <w:rPr>
                <w:sz w:val="22"/>
                <w:szCs w:val="22"/>
              </w:rPr>
              <w:t xml:space="preserve">conservation and sustainable use </w:t>
            </w:r>
            <w:r w:rsidR="00F4167B" w:rsidRPr="00867F96">
              <w:rPr>
                <w:sz w:val="22"/>
                <w:szCs w:val="22"/>
              </w:rPr>
              <w:t>from private sector.</w:t>
            </w:r>
          </w:p>
        </w:tc>
      </w:tr>
      <w:tr w:rsidR="00F4167B" w:rsidRPr="001A09FF" w14:paraId="279BAAB9" w14:textId="77777777" w:rsidTr="006B4807">
        <w:trPr>
          <w:trHeight w:val="224"/>
        </w:trPr>
        <w:tc>
          <w:tcPr>
            <w:tcW w:w="717" w:type="dxa"/>
          </w:tcPr>
          <w:p w14:paraId="0AF2E896" w14:textId="62EFE763" w:rsidR="00F4167B" w:rsidRPr="001A09FF" w:rsidRDefault="00F4167B" w:rsidP="00F4167B">
            <w:pPr>
              <w:rPr>
                <w:rFonts w:eastAsia="Arial"/>
                <w:sz w:val="22"/>
                <w:szCs w:val="22"/>
              </w:rPr>
            </w:pPr>
            <w:r w:rsidRPr="00867F96">
              <w:rPr>
                <w:sz w:val="22"/>
                <w:szCs w:val="22"/>
              </w:rPr>
              <w:t>2</w:t>
            </w:r>
          </w:p>
        </w:tc>
        <w:tc>
          <w:tcPr>
            <w:tcW w:w="644" w:type="dxa"/>
          </w:tcPr>
          <w:p w14:paraId="23D16BEE" w14:textId="288CA179" w:rsidR="00F4167B" w:rsidRPr="001A09FF" w:rsidRDefault="00F4167B" w:rsidP="00F4167B">
            <w:pPr>
              <w:rPr>
                <w:rFonts w:eastAsia="Arial"/>
                <w:sz w:val="22"/>
                <w:szCs w:val="22"/>
              </w:rPr>
            </w:pPr>
            <w:r w:rsidRPr="00867F96">
              <w:rPr>
                <w:sz w:val="22"/>
                <w:szCs w:val="22"/>
              </w:rPr>
              <w:t>36</w:t>
            </w:r>
          </w:p>
        </w:tc>
        <w:tc>
          <w:tcPr>
            <w:tcW w:w="925" w:type="dxa"/>
          </w:tcPr>
          <w:p w14:paraId="34264E19" w14:textId="361B7700" w:rsidR="00F4167B" w:rsidRPr="001A09FF" w:rsidRDefault="00F4167B" w:rsidP="00F4167B">
            <w:pPr>
              <w:rPr>
                <w:rFonts w:eastAsia="Arial"/>
                <w:sz w:val="22"/>
                <w:szCs w:val="22"/>
              </w:rPr>
            </w:pPr>
            <w:r w:rsidRPr="00867F96">
              <w:rPr>
                <w:sz w:val="22"/>
                <w:szCs w:val="22"/>
              </w:rPr>
              <w:t>C</w:t>
            </w:r>
          </w:p>
        </w:tc>
        <w:tc>
          <w:tcPr>
            <w:tcW w:w="970" w:type="dxa"/>
          </w:tcPr>
          <w:p w14:paraId="3C8ED73F" w14:textId="56B0FEE2" w:rsidR="00F4167B" w:rsidRPr="001A09FF" w:rsidRDefault="00F4167B" w:rsidP="00F4167B">
            <w:pPr>
              <w:rPr>
                <w:sz w:val="22"/>
                <w:szCs w:val="22"/>
              </w:rPr>
            </w:pPr>
            <w:r w:rsidRPr="00867F96">
              <w:rPr>
                <w:sz w:val="22"/>
                <w:szCs w:val="22"/>
              </w:rPr>
              <w:t>221</w:t>
            </w:r>
          </w:p>
        </w:tc>
        <w:tc>
          <w:tcPr>
            <w:tcW w:w="6350" w:type="dxa"/>
          </w:tcPr>
          <w:p w14:paraId="4EE44E46" w14:textId="7BB5503A" w:rsidR="00F4167B" w:rsidRPr="001A09FF" w:rsidRDefault="00777F0D" w:rsidP="00F4167B">
            <w:pPr>
              <w:rPr>
                <w:rFonts w:eastAsia="Arial"/>
                <w:color w:val="000000" w:themeColor="text1"/>
                <w:sz w:val="22"/>
                <w:szCs w:val="22"/>
                <w:highlight w:val="cyan"/>
              </w:rPr>
            </w:pPr>
            <w:r>
              <w:rPr>
                <w:sz w:val="22"/>
                <w:szCs w:val="22"/>
              </w:rPr>
              <w:t>A</w:t>
            </w:r>
            <w:r w:rsidR="002421ED">
              <w:rPr>
                <w:sz w:val="22"/>
                <w:szCs w:val="22"/>
              </w:rPr>
              <w:t>mount</w:t>
            </w:r>
            <w:r w:rsidR="00F4167B" w:rsidRPr="00867F96">
              <w:rPr>
                <w:sz w:val="22"/>
                <w:szCs w:val="22"/>
              </w:rPr>
              <w:t xml:space="preserve"> of</w:t>
            </w:r>
            <w:r w:rsidR="002421ED">
              <w:rPr>
                <w:sz w:val="22"/>
                <w:szCs w:val="22"/>
              </w:rPr>
              <w:t xml:space="preserve"> resources </w:t>
            </w:r>
            <w:r w:rsidR="00F4167B" w:rsidRPr="00867F96">
              <w:rPr>
                <w:sz w:val="22"/>
                <w:szCs w:val="22"/>
              </w:rPr>
              <w:t>donat</w:t>
            </w:r>
            <w:r w:rsidR="002421ED">
              <w:rPr>
                <w:sz w:val="22"/>
                <w:szCs w:val="22"/>
              </w:rPr>
              <w:t xml:space="preserve">ed </w:t>
            </w:r>
            <w:r w:rsidR="00F4167B" w:rsidRPr="00867F96">
              <w:rPr>
                <w:sz w:val="22"/>
                <w:szCs w:val="22"/>
              </w:rPr>
              <w:t>from the private sector for nonp</w:t>
            </w:r>
            <w:r w:rsidR="00F4167B">
              <w:rPr>
                <w:sz w:val="22"/>
                <w:szCs w:val="22"/>
              </w:rPr>
              <w:t xml:space="preserve">rofit activities in benefit of </w:t>
            </w:r>
            <w:r w:rsidR="00F4167B" w:rsidRPr="00867F96">
              <w:rPr>
                <w:sz w:val="22"/>
                <w:szCs w:val="22"/>
              </w:rPr>
              <w:t xml:space="preserve">capacity building for biodiversity conservation </w:t>
            </w:r>
            <w:r w:rsidR="00D962A9">
              <w:rPr>
                <w:sz w:val="22"/>
                <w:szCs w:val="22"/>
              </w:rPr>
              <w:t>and sustainable use.</w:t>
            </w:r>
          </w:p>
        </w:tc>
      </w:tr>
      <w:tr w:rsidR="00F4167B" w:rsidRPr="001A09FF" w14:paraId="531B76B0" w14:textId="77777777" w:rsidTr="006B4807">
        <w:trPr>
          <w:trHeight w:val="224"/>
        </w:trPr>
        <w:tc>
          <w:tcPr>
            <w:tcW w:w="717" w:type="dxa"/>
          </w:tcPr>
          <w:p w14:paraId="70F35ABA" w14:textId="58D612F0" w:rsidR="00F4167B" w:rsidRPr="001A09FF" w:rsidRDefault="00F4167B" w:rsidP="00F4167B">
            <w:pPr>
              <w:rPr>
                <w:sz w:val="22"/>
                <w:szCs w:val="22"/>
              </w:rPr>
            </w:pPr>
            <w:r w:rsidRPr="00867F96">
              <w:rPr>
                <w:sz w:val="22"/>
                <w:szCs w:val="22"/>
              </w:rPr>
              <w:t>2</w:t>
            </w:r>
          </w:p>
        </w:tc>
        <w:tc>
          <w:tcPr>
            <w:tcW w:w="644" w:type="dxa"/>
          </w:tcPr>
          <w:p w14:paraId="42EC73F4" w14:textId="27A17315" w:rsidR="00F4167B" w:rsidRPr="001A09FF" w:rsidRDefault="00F4167B" w:rsidP="00F4167B">
            <w:pPr>
              <w:rPr>
                <w:sz w:val="22"/>
                <w:szCs w:val="22"/>
              </w:rPr>
            </w:pPr>
            <w:r w:rsidRPr="00867F96">
              <w:rPr>
                <w:sz w:val="22"/>
                <w:szCs w:val="22"/>
              </w:rPr>
              <w:t>38</w:t>
            </w:r>
          </w:p>
        </w:tc>
        <w:tc>
          <w:tcPr>
            <w:tcW w:w="925" w:type="dxa"/>
          </w:tcPr>
          <w:p w14:paraId="04291E27" w14:textId="77C8A3B3" w:rsidR="00F4167B" w:rsidRPr="001A09FF" w:rsidRDefault="00F4167B" w:rsidP="00F4167B">
            <w:pPr>
              <w:rPr>
                <w:sz w:val="22"/>
                <w:szCs w:val="22"/>
              </w:rPr>
            </w:pPr>
            <w:r w:rsidRPr="00867F96">
              <w:rPr>
                <w:sz w:val="22"/>
                <w:szCs w:val="22"/>
              </w:rPr>
              <w:t>C</w:t>
            </w:r>
          </w:p>
        </w:tc>
        <w:tc>
          <w:tcPr>
            <w:tcW w:w="970" w:type="dxa"/>
          </w:tcPr>
          <w:p w14:paraId="38766EB9" w14:textId="673CF745" w:rsidR="00F4167B" w:rsidRPr="001A09FF" w:rsidRDefault="00F4167B" w:rsidP="00F4167B">
            <w:pPr>
              <w:rPr>
                <w:sz w:val="22"/>
                <w:szCs w:val="22"/>
              </w:rPr>
            </w:pPr>
            <w:r w:rsidRPr="00867F96">
              <w:rPr>
                <w:sz w:val="22"/>
                <w:szCs w:val="22"/>
              </w:rPr>
              <w:t>238</w:t>
            </w:r>
          </w:p>
        </w:tc>
        <w:tc>
          <w:tcPr>
            <w:tcW w:w="6350" w:type="dxa"/>
          </w:tcPr>
          <w:p w14:paraId="3DBDA0FA" w14:textId="3AC71974" w:rsidR="002421ED" w:rsidRDefault="002421ED" w:rsidP="00F4167B">
            <w:pPr>
              <w:jc w:val="both"/>
              <w:rPr>
                <w:sz w:val="22"/>
                <w:szCs w:val="22"/>
                <w:highlight w:val="cyan"/>
              </w:rPr>
            </w:pPr>
            <w:r w:rsidRPr="001A09FF">
              <w:rPr>
                <w:sz w:val="22"/>
                <w:szCs w:val="22"/>
                <w:lang w:val="en"/>
              </w:rPr>
              <w:t>Th</w:t>
            </w:r>
            <w:r>
              <w:rPr>
                <w:sz w:val="22"/>
                <w:szCs w:val="22"/>
                <w:lang w:val="en"/>
              </w:rPr>
              <w:t>is</w:t>
            </w:r>
            <w:r w:rsidRPr="001A09FF">
              <w:rPr>
                <w:sz w:val="22"/>
                <w:szCs w:val="22"/>
                <w:lang w:val="en"/>
              </w:rPr>
              <w:t xml:space="preserve"> indicator </w:t>
            </w:r>
            <w:r>
              <w:rPr>
                <w:sz w:val="22"/>
                <w:szCs w:val="22"/>
                <w:lang w:val="en"/>
              </w:rPr>
              <w:t xml:space="preserve">alone </w:t>
            </w:r>
            <w:r w:rsidRPr="001A09FF">
              <w:rPr>
                <w:sz w:val="22"/>
                <w:szCs w:val="22"/>
                <w:lang w:val="en"/>
              </w:rPr>
              <w:t>is not adequate to effectively measure the fulfillment of the goal, as well as the elements that compose it.</w:t>
            </w:r>
            <w:r w:rsidRPr="00EC559E">
              <w:rPr>
                <w:sz w:val="22"/>
                <w:szCs w:val="22"/>
                <w:highlight w:val="cyan"/>
              </w:rPr>
              <w:t xml:space="preserve"> </w:t>
            </w:r>
          </w:p>
          <w:p w14:paraId="384220F0" w14:textId="576B2F05" w:rsidR="00F4167B" w:rsidRDefault="00EF036D" w:rsidP="00F4167B">
            <w:pPr>
              <w:jc w:val="both"/>
              <w:rPr>
                <w:sz w:val="22"/>
                <w:szCs w:val="22"/>
              </w:rPr>
            </w:pPr>
            <w:r>
              <w:rPr>
                <w:sz w:val="22"/>
                <w:szCs w:val="22"/>
              </w:rPr>
              <w:t>A</w:t>
            </w:r>
            <w:r w:rsidR="00F4167B" w:rsidRPr="00867F96">
              <w:rPr>
                <w:sz w:val="22"/>
                <w:szCs w:val="22"/>
              </w:rPr>
              <w:t>dd: Number of publications, videos, or other materials made based on TK, promoting biodiversity conservation</w:t>
            </w:r>
            <w:r w:rsidR="00003A92">
              <w:rPr>
                <w:sz w:val="22"/>
                <w:szCs w:val="22"/>
              </w:rPr>
              <w:t xml:space="preserve"> and sustainable use</w:t>
            </w:r>
            <w:r w:rsidR="00F4167B">
              <w:rPr>
                <w:sz w:val="22"/>
                <w:szCs w:val="22"/>
              </w:rPr>
              <w:t>.</w:t>
            </w:r>
          </w:p>
          <w:p w14:paraId="32827DA8" w14:textId="45F7C130" w:rsidR="00F4167B" w:rsidRPr="00EC559E" w:rsidRDefault="00EF036D" w:rsidP="00F4167B">
            <w:pPr>
              <w:jc w:val="both"/>
              <w:rPr>
                <w:sz w:val="22"/>
                <w:szCs w:val="22"/>
              </w:rPr>
            </w:pPr>
            <w:r>
              <w:rPr>
                <w:sz w:val="22"/>
                <w:szCs w:val="22"/>
              </w:rPr>
              <w:t>A</w:t>
            </w:r>
            <w:r w:rsidR="00F4167B" w:rsidRPr="00867F96">
              <w:rPr>
                <w:sz w:val="22"/>
                <w:szCs w:val="22"/>
              </w:rPr>
              <w:t xml:space="preserve">dd: Number of projects </w:t>
            </w:r>
            <w:r w:rsidR="00003A92">
              <w:rPr>
                <w:sz w:val="22"/>
                <w:szCs w:val="22"/>
              </w:rPr>
              <w:t>related to</w:t>
            </w:r>
            <w:r w:rsidR="00F4167B" w:rsidRPr="00867F96">
              <w:rPr>
                <w:sz w:val="22"/>
                <w:szCs w:val="22"/>
              </w:rPr>
              <w:t xml:space="preserve"> traditional knowledge</w:t>
            </w:r>
            <w:r w:rsidR="00003A92">
              <w:rPr>
                <w:sz w:val="22"/>
                <w:szCs w:val="22"/>
              </w:rPr>
              <w:t xml:space="preserve"> associated to </w:t>
            </w:r>
            <w:r w:rsidR="00F4167B" w:rsidRPr="00867F96">
              <w:rPr>
                <w:sz w:val="22"/>
                <w:szCs w:val="22"/>
              </w:rPr>
              <w:t>biodiversity conservation</w:t>
            </w:r>
            <w:r w:rsidR="00003A92">
              <w:rPr>
                <w:sz w:val="22"/>
                <w:szCs w:val="22"/>
              </w:rPr>
              <w:t xml:space="preserve"> and sustainable use.</w:t>
            </w:r>
          </w:p>
        </w:tc>
      </w:tr>
      <w:tr w:rsidR="00F4167B" w:rsidRPr="001A09FF" w14:paraId="0D21A9C9" w14:textId="77777777" w:rsidTr="006B4807">
        <w:trPr>
          <w:trHeight w:val="224"/>
        </w:trPr>
        <w:tc>
          <w:tcPr>
            <w:tcW w:w="717" w:type="dxa"/>
          </w:tcPr>
          <w:p w14:paraId="2FEC552F" w14:textId="29DBFB32" w:rsidR="00F4167B" w:rsidRPr="001A09FF" w:rsidRDefault="00F4167B" w:rsidP="00F4167B">
            <w:pPr>
              <w:rPr>
                <w:sz w:val="22"/>
                <w:szCs w:val="22"/>
              </w:rPr>
            </w:pPr>
            <w:r w:rsidRPr="001A09FF">
              <w:rPr>
                <w:sz w:val="22"/>
                <w:szCs w:val="22"/>
              </w:rPr>
              <w:t>2</w:t>
            </w:r>
          </w:p>
        </w:tc>
        <w:tc>
          <w:tcPr>
            <w:tcW w:w="644" w:type="dxa"/>
          </w:tcPr>
          <w:p w14:paraId="188CA94B" w14:textId="7740802E" w:rsidR="00F4167B" w:rsidRPr="001A09FF" w:rsidRDefault="00F4167B" w:rsidP="00F4167B">
            <w:pPr>
              <w:rPr>
                <w:sz w:val="22"/>
                <w:szCs w:val="22"/>
              </w:rPr>
            </w:pPr>
            <w:r w:rsidRPr="001A09FF">
              <w:rPr>
                <w:sz w:val="22"/>
                <w:szCs w:val="22"/>
              </w:rPr>
              <w:t>38</w:t>
            </w:r>
          </w:p>
        </w:tc>
        <w:tc>
          <w:tcPr>
            <w:tcW w:w="925" w:type="dxa"/>
          </w:tcPr>
          <w:p w14:paraId="67476514" w14:textId="00826ECF" w:rsidR="00F4167B" w:rsidRPr="001A09FF" w:rsidRDefault="00F4167B" w:rsidP="00F4167B">
            <w:pPr>
              <w:rPr>
                <w:sz w:val="22"/>
                <w:szCs w:val="22"/>
              </w:rPr>
            </w:pPr>
            <w:r w:rsidRPr="001A09FF">
              <w:rPr>
                <w:sz w:val="22"/>
                <w:szCs w:val="22"/>
              </w:rPr>
              <w:t>A</w:t>
            </w:r>
          </w:p>
        </w:tc>
        <w:tc>
          <w:tcPr>
            <w:tcW w:w="970" w:type="dxa"/>
          </w:tcPr>
          <w:p w14:paraId="38FDB15E" w14:textId="26E1A5AF" w:rsidR="00F4167B" w:rsidRPr="001A09FF" w:rsidRDefault="00F4167B" w:rsidP="00F4167B">
            <w:pPr>
              <w:rPr>
                <w:sz w:val="22"/>
                <w:szCs w:val="22"/>
              </w:rPr>
            </w:pPr>
            <w:r w:rsidRPr="001A09FF">
              <w:rPr>
                <w:sz w:val="22"/>
                <w:szCs w:val="22"/>
              </w:rPr>
              <w:t>239</w:t>
            </w:r>
          </w:p>
        </w:tc>
        <w:tc>
          <w:tcPr>
            <w:tcW w:w="6350" w:type="dxa"/>
          </w:tcPr>
          <w:p w14:paraId="242446C6" w14:textId="4CBB1744" w:rsidR="00F4167B" w:rsidRDefault="00F4167B" w:rsidP="00F4167B">
            <w:pPr>
              <w:rPr>
                <w:sz w:val="22"/>
                <w:szCs w:val="22"/>
              </w:rPr>
            </w:pPr>
            <w:r w:rsidRPr="001A09FF">
              <w:rPr>
                <w:sz w:val="22"/>
                <w:szCs w:val="22"/>
              </w:rPr>
              <w:t xml:space="preserve">Target 20 has two components that could be monitored </w:t>
            </w:r>
            <w:r w:rsidR="006D42ED">
              <w:rPr>
                <w:sz w:val="22"/>
                <w:szCs w:val="22"/>
              </w:rPr>
              <w:t>separately</w:t>
            </w:r>
            <w:r w:rsidRPr="001A09FF">
              <w:rPr>
                <w:sz w:val="22"/>
                <w:szCs w:val="22"/>
              </w:rPr>
              <w:t xml:space="preserve">. </w:t>
            </w:r>
            <w:r w:rsidR="006D42ED">
              <w:rPr>
                <w:sz w:val="22"/>
                <w:szCs w:val="22"/>
              </w:rPr>
              <w:t>1)</w:t>
            </w:r>
            <w:r w:rsidRPr="001A09FF">
              <w:rPr>
                <w:sz w:val="22"/>
                <w:szCs w:val="22"/>
              </w:rPr>
              <w:t xml:space="preserve"> the equitable participation of different actors (including IPLC, as well as women, girls and young people) in decision-making; and, </w:t>
            </w:r>
            <w:r w:rsidR="006D42ED">
              <w:rPr>
                <w:sz w:val="22"/>
                <w:szCs w:val="22"/>
              </w:rPr>
              <w:t>2)</w:t>
            </w:r>
            <w:r w:rsidRPr="001A09FF">
              <w:rPr>
                <w:sz w:val="22"/>
                <w:szCs w:val="22"/>
              </w:rPr>
              <w:t xml:space="preserve"> the exercise of rights over the relevant resources</w:t>
            </w:r>
            <w:r w:rsidR="006D42ED">
              <w:rPr>
                <w:sz w:val="22"/>
                <w:szCs w:val="22"/>
              </w:rPr>
              <w:t>.</w:t>
            </w:r>
          </w:p>
          <w:p w14:paraId="778A3BB6" w14:textId="40787AD2" w:rsidR="00F4167B" w:rsidRPr="001A09FF" w:rsidRDefault="00F4167B" w:rsidP="00F4167B">
            <w:pPr>
              <w:jc w:val="both"/>
              <w:rPr>
                <w:sz w:val="22"/>
                <w:szCs w:val="22"/>
                <w:highlight w:val="cyan"/>
              </w:rPr>
            </w:pPr>
            <w:r w:rsidRPr="009B0FC9">
              <w:rPr>
                <w:rFonts w:eastAsia="Arial"/>
                <w:color w:val="002060"/>
                <w:sz w:val="22"/>
                <w:szCs w:val="22"/>
              </w:rPr>
              <w:t xml:space="preserve">The wording “relevant resources” in Target 20.1 may lead to different interpretations which, among other things, may limit the role of local actors, including IPLCs, as custodians of biodiversity and relevant actors in ecosystem conservation, integrity and connectivity, as well as </w:t>
            </w:r>
            <w:r w:rsidRPr="009B0FC9">
              <w:rPr>
                <w:rFonts w:eastAsia="Arial"/>
                <w:iCs/>
                <w:color w:val="002060"/>
                <w:sz w:val="22"/>
                <w:szCs w:val="22"/>
              </w:rPr>
              <w:t>in situ</w:t>
            </w:r>
            <w:r w:rsidRPr="009B0FC9">
              <w:rPr>
                <w:rFonts w:eastAsia="Arial"/>
                <w:color w:val="002060"/>
                <w:sz w:val="22"/>
                <w:szCs w:val="22"/>
              </w:rPr>
              <w:t xml:space="preserve"> biodiversity conservation, including natural and genetic resources important for food and agriculture.</w:t>
            </w:r>
            <w:r w:rsidR="009B0FC9" w:rsidRPr="009B0FC9">
              <w:rPr>
                <w:rFonts w:eastAsia="Arial"/>
                <w:color w:val="002060"/>
                <w:sz w:val="22"/>
                <w:szCs w:val="22"/>
              </w:rPr>
              <w:t xml:space="preserve"> Needs clarification or deletion.</w:t>
            </w:r>
          </w:p>
        </w:tc>
      </w:tr>
      <w:tr w:rsidR="00F4167B" w:rsidRPr="001A09FF" w14:paraId="407AE119" w14:textId="77777777" w:rsidTr="006B4807">
        <w:trPr>
          <w:trHeight w:val="224"/>
        </w:trPr>
        <w:tc>
          <w:tcPr>
            <w:tcW w:w="717" w:type="dxa"/>
          </w:tcPr>
          <w:p w14:paraId="36449439" w14:textId="233D2D92" w:rsidR="00F4167B" w:rsidRPr="001A09FF" w:rsidRDefault="00F4167B" w:rsidP="00F4167B">
            <w:pPr>
              <w:rPr>
                <w:sz w:val="22"/>
                <w:szCs w:val="22"/>
              </w:rPr>
            </w:pPr>
            <w:r w:rsidRPr="00867F96">
              <w:rPr>
                <w:sz w:val="22"/>
                <w:szCs w:val="22"/>
              </w:rPr>
              <w:t>2</w:t>
            </w:r>
          </w:p>
        </w:tc>
        <w:tc>
          <w:tcPr>
            <w:tcW w:w="644" w:type="dxa"/>
          </w:tcPr>
          <w:p w14:paraId="7FF71AFB" w14:textId="7D09FA06" w:rsidR="00F4167B" w:rsidRPr="001A09FF" w:rsidRDefault="00F4167B" w:rsidP="00F4167B">
            <w:pPr>
              <w:rPr>
                <w:sz w:val="22"/>
                <w:szCs w:val="22"/>
              </w:rPr>
            </w:pPr>
            <w:r w:rsidRPr="00867F96">
              <w:rPr>
                <w:sz w:val="22"/>
                <w:szCs w:val="22"/>
              </w:rPr>
              <w:t>38</w:t>
            </w:r>
          </w:p>
        </w:tc>
        <w:tc>
          <w:tcPr>
            <w:tcW w:w="925" w:type="dxa"/>
          </w:tcPr>
          <w:p w14:paraId="45D30BF0" w14:textId="02C9BD08" w:rsidR="00F4167B" w:rsidRPr="001A09FF" w:rsidRDefault="00F4167B" w:rsidP="00F4167B">
            <w:pPr>
              <w:rPr>
                <w:sz w:val="22"/>
                <w:szCs w:val="22"/>
              </w:rPr>
            </w:pPr>
            <w:r w:rsidRPr="00867F96">
              <w:rPr>
                <w:sz w:val="22"/>
                <w:szCs w:val="22"/>
              </w:rPr>
              <w:t>C</w:t>
            </w:r>
          </w:p>
        </w:tc>
        <w:tc>
          <w:tcPr>
            <w:tcW w:w="970" w:type="dxa"/>
          </w:tcPr>
          <w:p w14:paraId="4C7DE0A9" w14:textId="10659155" w:rsidR="00F4167B" w:rsidRPr="001A09FF" w:rsidRDefault="00F4167B" w:rsidP="00F4167B">
            <w:pPr>
              <w:rPr>
                <w:sz w:val="22"/>
                <w:szCs w:val="22"/>
              </w:rPr>
            </w:pPr>
            <w:r w:rsidRPr="00867F96">
              <w:rPr>
                <w:sz w:val="22"/>
                <w:szCs w:val="22"/>
              </w:rPr>
              <w:t>239</w:t>
            </w:r>
          </w:p>
        </w:tc>
        <w:tc>
          <w:tcPr>
            <w:tcW w:w="6350" w:type="dxa"/>
          </w:tcPr>
          <w:p w14:paraId="16946AE6" w14:textId="690CB270" w:rsidR="00F4167B" w:rsidRPr="009B0FC9" w:rsidRDefault="00EF036D" w:rsidP="009B0FC9">
            <w:pPr>
              <w:rPr>
                <w:sz w:val="22"/>
                <w:szCs w:val="22"/>
              </w:rPr>
            </w:pPr>
            <w:r>
              <w:rPr>
                <w:sz w:val="22"/>
                <w:szCs w:val="22"/>
              </w:rPr>
              <w:t>A</w:t>
            </w:r>
            <w:r w:rsidR="00F4167B" w:rsidRPr="00867F96">
              <w:rPr>
                <w:sz w:val="22"/>
                <w:szCs w:val="22"/>
              </w:rPr>
              <w:t>dd</w:t>
            </w:r>
            <w:r>
              <w:rPr>
                <w:sz w:val="22"/>
                <w:szCs w:val="22"/>
              </w:rPr>
              <w:t xml:space="preserve"> “</w:t>
            </w:r>
            <w:r w:rsidRPr="00867F96">
              <w:rPr>
                <w:sz w:val="22"/>
                <w:szCs w:val="22"/>
              </w:rPr>
              <w:t>recognized</w:t>
            </w:r>
            <w:r>
              <w:rPr>
                <w:sz w:val="22"/>
                <w:szCs w:val="22"/>
              </w:rPr>
              <w:t>”</w:t>
            </w:r>
            <w:r w:rsidR="00F4167B" w:rsidRPr="00867F96">
              <w:rPr>
                <w:sz w:val="22"/>
                <w:szCs w:val="22"/>
              </w:rPr>
              <w:t xml:space="preserve"> after respected</w:t>
            </w:r>
            <w:r>
              <w:rPr>
                <w:sz w:val="22"/>
                <w:szCs w:val="22"/>
              </w:rPr>
              <w:t>.</w:t>
            </w:r>
          </w:p>
          <w:p w14:paraId="618C38D9" w14:textId="27265EF6" w:rsidR="00F4167B" w:rsidRPr="009777A1" w:rsidRDefault="009777A1" w:rsidP="009B0FC9">
            <w:pPr>
              <w:rPr>
                <w:sz w:val="22"/>
                <w:szCs w:val="22"/>
              </w:rPr>
            </w:pPr>
            <w:r w:rsidRPr="009777A1">
              <w:rPr>
                <w:sz w:val="22"/>
                <w:szCs w:val="22"/>
              </w:rPr>
              <w:t>Consider as possible elements to develop in</w:t>
            </w:r>
            <w:r>
              <w:rPr>
                <w:sz w:val="22"/>
                <w:szCs w:val="22"/>
              </w:rPr>
              <w:t xml:space="preserve">dicators: </w:t>
            </w:r>
          </w:p>
          <w:p w14:paraId="5B6DC91A" w14:textId="77777777" w:rsidR="00F4167B" w:rsidRPr="001A09FF" w:rsidRDefault="00F4167B" w:rsidP="00F4167B">
            <w:pPr>
              <w:pStyle w:val="NormalWeb"/>
              <w:spacing w:before="0" w:beforeAutospacing="0" w:after="0" w:afterAutospacing="0"/>
              <w:rPr>
                <w:sz w:val="22"/>
                <w:szCs w:val="22"/>
                <w:lang w:val="en-US"/>
              </w:rPr>
            </w:pPr>
            <w:r w:rsidRPr="001A09FF">
              <w:rPr>
                <w:sz w:val="22"/>
                <w:szCs w:val="22"/>
                <w:lang w:val="en-US"/>
              </w:rPr>
              <w:t xml:space="preserve">- The development of national guidelines or action plans that recognize and safeguard the rights of traditional knowledge of indigenous and local communities. </w:t>
            </w:r>
          </w:p>
          <w:p w14:paraId="1DC8D658" w14:textId="77777777" w:rsidR="00F4167B" w:rsidRPr="001A09FF" w:rsidRDefault="00F4167B" w:rsidP="00F4167B">
            <w:pPr>
              <w:pStyle w:val="NormalWeb"/>
              <w:spacing w:before="0" w:beforeAutospacing="0" w:after="0" w:afterAutospacing="0"/>
              <w:rPr>
                <w:sz w:val="22"/>
                <w:szCs w:val="22"/>
                <w:lang w:val="en-US"/>
              </w:rPr>
            </w:pPr>
            <w:r w:rsidRPr="001A09FF">
              <w:rPr>
                <w:sz w:val="22"/>
                <w:szCs w:val="22"/>
                <w:lang w:val="en-US"/>
              </w:rPr>
              <w:t xml:space="preserve">- The participation of indigenous and local communities in the creation, control, governance and management of protected areas. </w:t>
            </w:r>
          </w:p>
          <w:p w14:paraId="14209182" w14:textId="312D09F0" w:rsidR="00F4167B" w:rsidRPr="001A09FF" w:rsidRDefault="00F4167B" w:rsidP="00F4167B">
            <w:pPr>
              <w:rPr>
                <w:sz w:val="22"/>
                <w:szCs w:val="22"/>
                <w:highlight w:val="cyan"/>
              </w:rPr>
            </w:pPr>
            <w:r w:rsidRPr="001A09FF">
              <w:rPr>
                <w:sz w:val="22"/>
                <w:szCs w:val="22"/>
              </w:rPr>
              <w:t>As well as what is established in Decision XII / 12 E, paragraph 6: to recognize, support and encourage the development of local sui generis systems by indigenous and local communities, including through the development of community protocols, as part of national action plans for the protection, preservation and promotion of TK, innovations and practices within national strategies and action plans on biodiversity.</w:t>
            </w:r>
          </w:p>
        </w:tc>
      </w:tr>
      <w:tr w:rsidR="00F4167B" w:rsidRPr="001A09FF" w14:paraId="7D1E56CA" w14:textId="77777777" w:rsidTr="006B4807">
        <w:trPr>
          <w:trHeight w:val="224"/>
        </w:trPr>
        <w:tc>
          <w:tcPr>
            <w:tcW w:w="717" w:type="dxa"/>
            <w:vAlign w:val="center"/>
          </w:tcPr>
          <w:p w14:paraId="74F709B5" w14:textId="5882161F" w:rsidR="00F4167B" w:rsidRPr="001A09FF" w:rsidRDefault="00F4167B" w:rsidP="00F4167B">
            <w:pPr>
              <w:rPr>
                <w:sz w:val="22"/>
                <w:szCs w:val="22"/>
              </w:rPr>
            </w:pPr>
            <w:r w:rsidRPr="001A09FF">
              <w:rPr>
                <w:color w:val="000000"/>
                <w:sz w:val="22"/>
                <w:szCs w:val="22"/>
              </w:rPr>
              <w:t>2</w:t>
            </w:r>
          </w:p>
        </w:tc>
        <w:tc>
          <w:tcPr>
            <w:tcW w:w="644" w:type="dxa"/>
            <w:vAlign w:val="center"/>
          </w:tcPr>
          <w:p w14:paraId="443C6003" w14:textId="11977AEE" w:rsidR="00F4167B" w:rsidRPr="001A09FF" w:rsidRDefault="00F4167B" w:rsidP="00F4167B">
            <w:pPr>
              <w:rPr>
                <w:sz w:val="22"/>
                <w:szCs w:val="22"/>
              </w:rPr>
            </w:pPr>
            <w:r w:rsidRPr="001A09FF">
              <w:rPr>
                <w:color w:val="000000"/>
                <w:sz w:val="22"/>
                <w:szCs w:val="22"/>
              </w:rPr>
              <w:t>38</w:t>
            </w:r>
          </w:p>
        </w:tc>
        <w:tc>
          <w:tcPr>
            <w:tcW w:w="925" w:type="dxa"/>
            <w:vAlign w:val="center"/>
          </w:tcPr>
          <w:p w14:paraId="5B3C30D3" w14:textId="7B53C3DD" w:rsidR="00F4167B" w:rsidRPr="001A09FF" w:rsidRDefault="00F4167B" w:rsidP="00F4167B">
            <w:pPr>
              <w:rPr>
                <w:sz w:val="22"/>
                <w:szCs w:val="22"/>
              </w:rPr>
            </w:pPr>
            <w:r w:rsidRPr="001A09FF">
              <w:rPr>
                <w:color w:val="000000"/>
                <w:sz w:val="22"/>
                <w:szCs w:val="22"/>
              </w:rPr>
              <w:t>C</w:t>
            </w:r>
          </w:p>
        </w:tc>
        <w:tc>
          <w:tcPr>
            <w:tcW w:w="970" w:type="dxa"/>
            <w:vAlign w:val="center"/>
          </w:tcPr>
          <w:p w14:paraId="2F29F169" w14:textId="578DF975" w:rsidR="00F4167B" w:rsidRPr="001A09FF" w:rsidRDefault="00F4167B" w:rsidP="00F4167B">
            <w:pPr>
              <w:rPr>
                <w:sz w:val="22"/>
                <w:szCs w:val="22"/>
              </w:rPr>
            </w:pPr>
            <w:r w:rsidRPr="001A09FF">
              <w:rPr>
                <w:color w:val="000000"/>
                <w:sz w:val="22"/>
                <w:szCs w:val="22"/>
              </w:rPr>
              <w:t>Additional</w:t>
            </w:r>
          </w:p>
        </w:tc>
        <w:tc>
          <w:tcPr>
            <w:tcW w:w="6350" w:type="dxa"/>
            <w:vAlign w:val="center"/>
          </w:tcPr>
          <w:p w14:paraId="771F0C0D" w14:textId="0CC90EFA" w:rsidR="00F4167B" w:rsidRPr="001A09FF" w:rsidRDefault="00F4167B" w:rsidP="00F4167B">
            <w:pPr>
              <w:rPr>
                <w:sz w:val="22"/>
                <w:szCs w:val="22"/>
                <w:highlight w:val="cyan"/>
              </w:rPr>
            </w:pPr>
            <w:r w:rsidRPr="00293E4B">
              <w:rPr>
                <w:bCs/>
                <w:color w:val="44546A" w:themeColor="text2"/>
                <w:sz w:val="22"/>
                <w:szCs w:val="22"/>
              </w:rPr>
              <w:t>SDG 16.7.1</w:t>
            </w:r>
            <w:r w:rsidRPr="00293E4B">
              <w:rPr>
                <w:color w:val="44546A" w:themeColor="text2"/>
                <w:sz w:val="22"/>
                <w:szCs w:val="22"/>
              </w:rPr>
              <w:t>: Proportions of positions (by age group, sex, persons with disabilities and population groups) in public institutions (national and local), including (a) the legislatures; (b) the public service; and (c) the judiciary, compared to national distributions.</w:t>
            </w:r>
          </w:p>
        </w:tc>
      </w:tr>
      <w:tr w:rsidR="00F4167B" w:rsidRPr="001A09FF" w14:paraId="7464298B" w14:textId="77777777" w:rsidTr="006B4807">
        <w:trPr>
          <w:trHeight w:val="224"/>
        </w:trPr>
        <w:tc>
          <w:tcPr>
            <w:tcW w:w="717" w:type="dxa"/>
            <w:vAlign w:val="center"/>
          </w:tcPr>
          <w:p w14:paraId="6330D4D9" w14:textId="505E8139" w:rsidR="00F4167B" w:rsidRPr="001A09FF" w:rsidRDefault="00F4167B" w:rsidP="00F4167B">
            <w:pPr>
              <w:rPr>
                <w:sz w:val="22"/>
                <w:szCs w:val="22"/>
              </w:rPr>
            </w:pPr>
            <w:r w:rsidRPr="001A09FF">
              <w:rPr>
                <w:color w:val="000000"/>
                <w:sz w:val="22"/>
                <w:szCs w:val="22"/>
              </w:rPr>
              <w:t>2</w:t>
            </w:r>
          </w:p>
        </w:tc>
        <w:tc>
          <w:tcPr>
            <w:tcW w:w="644" w:type="dxa"/>
            <w:vAlign w:val="center"/>
          </w:tcPr>
          <w:p w14:paraId="63626391" w14:textId="549049F0" w:rsidR="00F4167B" w:rsidRPr="001A09FF" w:rsidRDefault="00F4167B" w:rsidP="00F4167B">
            <w:pPr>
              <w:rPr>
                <w:sz w:val="22"/>
                <w:szCs w:val="22"/>
              </w:rPr>
            </w:pPr>
            <w:r w:rsidRPr="001A09FF">
              <w:rPr>
                <w:color w:val="000000"/>
                <w:sz w:val="22"/>
                <w:szCs w:val="22"/>
              </w:rPr>
              <w:t>38</w:t>
            </w:r>
          </w:p>
        </w:tc>
        <w:tc>
          <w:tcPr>
            <w:tcW w:w="925" w:type="dxa"/>
            <w:vAlign w:val="center"/>
          </w:tcPr>
          <w:p w14:paraId="5092B09B" w14:textId="3E715B0C" w:rsidR="00F4167B" w:rsidRPr="001A09FF" w:rsidRDefault="00F4167B" w:rsidP="00F4167B">
            <w:pPr>
              <w:rPr>
                <w:sz w:val="22"/>
                <w:szCs w:val="22"/>
              </w:rPr>
            </w:pPr>
            <w:r w:rsidRPr="001A09FF">
              <w:rPr>
                <w:color w:val="000000"/>
                <w:sz w:val="22"/>
                <w:szCs w:val="22"/>
              </w:rPr>
              <w:t>C</w:t>
            </w:r>
          </w:p>
        </w:tc>
        <w:tc>
          <w:tcPr>
            <w:tcW w:w="970" w:type="dxa"/>
            <w:vAlign w:val="center"/>
          </w:tcPr>
          <w:p w14:paraId="268DF89C" w14:textId="1DBEB38D" w:rsidR="00F4167B" w:rsidRPr="001A09FF" w:rsidRDefault="00F4167B" w:rsidP="00F4167B">
            <w:pPr>
              <w:rPr>
                <w:sz w:val="22"/>
                <w:szCs w:val="22"/>
              </w:rPr>
            </w:pPr>
            <w:r w:rsidRPr="001A09FF">
              <w:rPr>
                <w:color w:val="000000"/>
                <w:sz w:val="22"/>
                <w:szCs w:val="22"/>
              </w:rPr>
              <w:t>Additional</w:t>
            </w:r>
          </w:p>
        </w:tc>
        <w:tc>
          <w:tcPr>
            <w:tcW w:w="6350" w:type="dxa"/>
            <w:vAlign w:val="center"/>
          </w:tcPr>
          <w:p w14:paraId="2F874B65" w14:textId="5A520EAF" w:rsidR="00F4167B" w:rsidRPr="001A09FF" w:rsidRDefault="00F4167B" w:rsidP="00F4167B">
            <w:pPr>
              <w:rPr>
                <w:sz w:val="22"/>
                <w:szCs w:val="22"/>
                <w:highlight w:val="cyan"/>
              </w:rPr>
            </w:pPr>
            <w:r w:rsidRPr="00293E4B">
              <w:rPr>
                <w:bCs/>
                <w:color w:val="44546A" w:themeColor="text2"/>
                <w:sz w:val="22"/>
                <w:szCs w:val="22"/>
              </w:rPr>
              <w:t>Suggested indicator:</w:t>
            </w:r>
            <w:r w:rsidRPr="00293E4B">
              <w:rPr>
                <w:color w:val="44546A" w:themeColor="text2"/>
                <w:sz w:val="22"/>
                <w:szCs w:val="22"/>
              </w:rPr>
              <w:t xml:space="preserve"> "Trends in participation of indigenous women and indigenous youth</w:t>
            </w:r>
            <w:r w:rsidRPr="00293E4B">
              <w:rPr>
                <w:bCs/>
                <w:color w:val="44546A" w:themeColor="text2"/>
                <w:sz w:val="22"/>
                <w:szCs w:val="22"/>
              </w:rPr>
              <w:t xml:space="preserve"> </w:t>
            </w:r>
            <w:r w:rsidRPr="00293E4B">
              <w:rPr>
                <w:color w:val="44546A" w:themeColor="text2"/>
                <w:sz w:val="22"/>
                <w:szCs w:val="22"/>
              </w:rPr>
              <w:t xml:space="preserve">in environment-related ministries or agencies and other environmental governance bodies such communal land, forest, fisheries, water management and energy governance bodies, at national and local levels". </w:t>
            </w:r>
          </w:p>
        </w:tc>
      </w:tr>
      <w:tr w:rsidR="00F4167B" w:rsidRPr="001A09FF" w14:paraId="51D7C309" w14:textId="77777777" w:rsidTr="006B4807">
        <w:trPr>
          <w:trHeight w:val="224"/>
        </w:trPr>
        <w:tc>
          <w:tcPr>
            <w:tcW w:w="717" w:type="dxa"/>
            <w:vAlign w:val="center"/>
          </w:tcPr>
          <w:p w14:paraId="7170E231" w14:textId="32575F53" w:rsidR="00F4167B" w:rsidRPr="001A09FF" w:rsidRDefault="00F4167B" w:rsidP="00F4167B">
            <w:pPr>
              <w:rPr>
                <w:sz w:val="22"/>
                <w:szCs w:val="22"/>
              </w:rPr>
            </w:pPr>
            <w:r w:rsidRPr="001A09FF">
              <w:rPr>
                <w:color w:val="000000"/>
                <w:sz w:val="22"/>
                <w:szCs w:val="22"/>
              </w:rPr>
              <w:t>2</w:t>
            </w:r>
          </w:p>
        </w:tc>
        <w:tc>
          <w:tcPr>
            <w:tcW w:w="644" w:type="dxa"/>
            <w:vAlign w:val="center"/>
          </w:tcPr>
          <w:p w14:paraId="12A26FD5" w14:textId="5CF0B922" w:rsidR="00F4167B" w:rsidRPr="001A09FF" w:rsidRDefault="00F4167B" w:rsidP="00F4167B">
            <w:pPr>
              <w:rPr>
                <w:sz w:val="22"/>
                <w:szCs w:val="22"/>
              </w:rPr>
            </w:pPr>
            <w:r w:rsidRPr="001A09FF">
              <w:rPr>
                <w:color w:val="000000"/>
                <w:sz w:val="22"/>
                <w:szCs w:val="22"/>
              </w:rPr>
              <w:t>38</w:t>
            </w:r>
          </w:p>
        </w:tc>
        <w:tc>
          <w:tcPr>
            <w:tcW w:w="925" w:type="dxa"/>
            <w:vAlign w:val="center"/>
          </w:tcPr>
          <w:p w14:paraId="7CA905EF" w14:textId="19FB4038" w:rsidR="00F4167B" w:rsidRPr="001A09FF" w:rsidRDefault="00F4167B" w:rsidP="00F4167B">
            <w:pPr>
              <w:rPr>
                <w:sz w:val="22"/>
                <w:szCs w:val="22"/>
              </w:rPr>
            </w:pPr>
            <w:r w:rsidRPr="001A09FF">
              <w:rPr>
                <w:color w:val="000000"/>
                <w:sz w:val="22"/>
                <w:szCs w:val="22"/>
              </w:rPr>
              <w:t>C</w:t>
            </w:r>
          </w:p>
        </w:tc>
        <w:tc>
          <w:tcPr>
            <w:tcW w:w="970" w:type="dxa"/>
            <w:vAlign w:val="center"/>
          </w:tcPr>
          <w:p w14:paraId="7B558D91" w14:textId="56DB6947" w:rsidR="00F4167B" w:rsidRPr="001A09FF" w:rsidRDefault="00F4167B" w:rsidP="00F4167B">
            <w:pPr>
              <w:rPr>
                <w:sz w:val="22"/>
                <w:szCs w:val="22"/>
              </w:rPr>
            </w:pPr>
            <w:r w:rsidRPr="001A09FF">
              <w:rPr>
                <w:color w:val="000000"/>
                <w:sz w:val="22"/>
                <w:szCs w:val="22"/>
              </w:rPr>
              <w:t>Additional</w:t>
            </w:r>
          </w:p>
        </w:tc>
        <w:tc>
          <w:tcPr>
            <w:tcW w:w="6350" w:type="dxa"/>
            <w:vAlign w:val="center"/>
          </w:tcPr>
          <w:p w14:paraId="1C24FBAC" w14:textId="38D1D76D" w:rsidR="00F4167B" w:rsidRPr="001A09FF" w:rsidRDefault="00F4167B" w:rsidP="00F4167B">
            <w:pPr>
              <w:rPr>
                <w:sz w:val="22"/>
                <w:szCs w:val="22"/>
                <w:highlight w:val="cyan"/>
              </w:rPr>
            </w:pPr>
            <w:r w:rsidRPr="00293E4B">
              <w:rPr>
                <w:bCs/>
                <w:color w:val="44546A" w:themeColor="text2"/>
                <w:sz w:val="22"/>
                <w:szCs w:val="22"/>
              </w:rPr>
              <w:t>Suggested indicator:</w:t>
            </w:r>
            <w:r w:rsidRPr="00293E4B">
              <w:rPr>
                <w:color w:val="44546A" w:themeColor="text2"/>
                <w:sz w:val="22"/>
                <w:szCs w:val="22"/>
              </w:rPr>
              <w:t xml:space="preserve"> “Proportion of parties with appointed representative UN Youth Delegates to CBD party delegations, </w:t>
            </w:r>
            <w:r w:rsidRPr="00293E4B">
              <w:rPr>
                <w:color w:val="44546A" w:themeColor="text2"/>
                <w:sz w:val="22"/>
                <w:szCs w:val="22"/>
              </w:rPr>
              <w:lastRenderedPageBreak/>
              <w:t xml:space="preserve">following the criteria designated by the United Nations Guide to the Youth Delegate </w:t>
            </w:r>
            <w:proofErr w:type="spellStart"/>
            <w:r w:rsidRPr="00293E4B">
              <w:rPr>
                <w:color w:val="44546A" w:themeColor="text2"/>
                <w:sz w:val="22"/>
                <w:szCs w:val="22"/>
              </w:rPr>
              <w:t>Programme</w:t>
            </w:r>
            <w:proofErr w:type="spellEnd"/>
            <w:r w:rsidRPr="00293E4B">
              <w:rPr>
                <w:color w:val="44546A" w:themeColor="text2"/>
                <w:sz w:val="22"/>
                <w:szCs w:val="22"/>
              </w:rPr>
              <w:t xml:space="preserve">”. Indicator data should be disaggregated by sex, ethnicity and age to measure gender and intergenerational equity. </w:t>
            </w:r>
          </w:p>
        </w:tc>
      </w:tr>
      <w:tr w:rsidR="00F4167B" w:rsidRPr="001A09FF" w14:paraId="2B907738" w14:textId="77777777" w:rsidTr="006B4807">
        <w:trPr>
          <w:trHeight w:val="224"/>
        </w:trPr>
        <w:tc>
          <w:tcPr>
            <w:tcW w:w="717" w:type="dxa"/>
            <w:vAlign w:val="center"/>
          </w:tcPr>
          <w:p w14:paraId="4DE4EFA3" w14:textId="48784A4A" w:rsidR="00F4167B" w:rsidRPr="001A09FF" w:rsidRDefault="00F4167B" w:rsidP="00F4167B">
            <w:pPr>
              <w:rPr>
                <w:sz w:val="22"/>
                <w:szCs w:val="22"/>
              </w:rPr>
            </w:pPr>
            <w:r w:rsidRPr="001A09FF">
              <w:rPr>
                <w:color w:val="000000"/>
                <w:sz w:val="22"/>
                <w:szCs w:val="22"/>
              </w:rPr>
              <w:lastRenderedPageBreak/>
              <w:t>2</w:t>
            </w:r>
          </w:p>
        </w:tc>
        <w:tc>
          <w:tcPr>
            <w:tcW w:w="644" w:type="dxa"/>
            <w:vAlign w:val="center"/>
          </w:tcPr>
          <w:p w14:paraId="62CA1435" w14:textId="49C6D9FD" w:rsidR="00F4167B" w:rsidRPr="001A09FF" w:rsidRDefault="00F4167B" w:rsidP="00F4167B">
            <w:pPr>
              <w:rPr>
                <w:sz w:val="22"/>
                <w:szCs w:val="22"/>
              </w:rPr>
            </w:pPr>
            <w:r w:rsidRPr="001A09FF">
              <w:rPr>
                <w:color w:val="000000"/>
                <w:sz w:val="22"/>
                <w:szCs w:val="22"/>
              </w:rPr>
              <w:t>39</w:t>
            </w:r>
          </w:p>
        </w:tc>
        <w:tc>
          <w:tcPr>
            <w:tcW w:w="925" w:type="dxa"/>
            <w:vAlign w:val="center"/>
          </w:tcPr>
          <w:p w14:paraId="7D7626D7" w14:textId="6CA5A855" w:rsidR="00F4167B" w:rsidRPr="001A09FF" w:rsidRDefault="00F4167B" w:rsidP="00F4167B">
            <w:pPr>
              <w:rPr>
                <w:sz w:val="22"/>
                <w:szCs w:val="22"/>
              </w:rPr>
            </w:pPr>
            <w:r w:rsidRPr="001A09FF">
              <w:rPr>
                <w:color w:val="000000"/>
                <w:sz w:val="22"/>
                <w:szCs w:val="22"/>
              </w:rPr>
              <w:t>C</w:t>
            </w:r>
          </w:p>
        </w:tc>
        <w:tc>
          <w:tcPr>
            <w:tcW w:w="970" w:type="dxa"/>
            <w:vAlign w:val="center"/>
          </w:tcPr>
          <w:p w14:paraId="38BD1465" w14:textId="66C24D0E" w:rsidR="00F4167B" w:rsidRPr="001A09FF" w:rsidRDefault="00F4167B" w:rsidP="00F4167B">
            <w:pPr>
              <w:rPr>
                <w:sz w:val="22"/>
                <w:szCs w:val="22"/>
              </w:rPr>
            </w:pPr>
            <w:r w:rsidRPr="001A09FF">
              <w:rPr>
                <w:color w:val="000000"/>
                <w:sz w:val="22"/>
                <w:szCs w:val="22"/>
              </w:rPr>
              <w:t>241</w:t>
            </w:r>
            <w:r w:rsidR="00DA5756">
              <w:rPr>
                <w:color w:val="000000"/>
                <w:sz w:val="22"/>
                <w:szCs w:val="22"/>
              </w:rPr>
              <w:t>-242</w:t>
            </w:r>
          </w:p>
        </w:tc>
        <w:tc>
          <w:tcPr>
            <w:tcW w:w="6350" w:type="dxa"/>
            <w:vAlign w:val="center"/>
          </w:tcPr>
          <w:p w14:paraId="48C43E22" w14:textId="65424890" w:rsidR="00F4167B" w:rsidRPr="00DA5756" w:rsidRDefault="00F4167B" w:rsidP="00DA5756">
            <w:pPr>
              <w:rPr>
                <w:color w:val="000000"/>
                <w:sz w:val="22"/>
                <w:szCs w:val="22"/>
              </w:rPr>
            </w:pPr>
            <w:r w:rsidRPr="001A09FF">
              <w:rPr>
                <w:color w:val="000000"/>
                <w:sz w:val="22"/>
                <w:szCs w:val="22"/>
              </w:rPr>
              <w:t xml:space="preserve">Indicator data should be disaggregated by sex and age to measure gender and intergenerational equity. </w:t>
            </w:r>
          </w:p>
        </w:tc>
      </w:tr>
      <w:tr w:rsidR="00F4167B" w:rsidRPr="001A09FF" w14:paraId="59447F12" w14:textId="77777777" w:rsidTr="006B4807">
        <w:trPr>
          <w:trHeight w:val="224"/>
        </w:trPr>
        <w:tc>
          <w:tcPr>
            <w:tcW w:w="717" w:type="dxa"/>
            <w:vAlign w:val="center"/>
          </w:tcPr>
          <w:p w14:paraId="2956DF8D" w14:textId="1778EB4E" w:rsidR="00F4167B" w:rsidRPr="001A09FF" w:rsidRDefault="00F4167B" w:rsidP="00F4167B">
            <w:pPr>
              <w:rPr>
                <w:sz w:val="22"/>
                <w:szCs w:val="22"/>
              </w:rPr>
            </w:pPr>
            <w:r w:rsidRPr="001A09FF">
              <w:rPr>
                <w:color w:val="000000"/>
                <w:sz w:val="22"/>
                <w:szCs w:val="22"/>
              </w:rPr>
              <w:t>2</w:t>
            </w:r>
          </w:p>
        </w:tc>
        <w:tc>
          <w:tcPr>
            <w:tcW w:w="644" w:type="dxa"/>
            <w:vAlign w:val="center"/>
          </w:tcPr>
          <w:p w14:paraId="04CAEF28" w14:textId="14E7D10D" w:rsidR="00F4167B" w:rsidRPr="001A09FF" w:rsidRDefault="00F4167B" w:rsidP="00F4167B">
            <w:pPr>
              <w:rPr>
                <w:sz w:val="22"/>
                <w:szCs w:val="22"/>
              </w:rPr>
            </w:pPr>
            <w:r w:rsidRPr="001A09FF">
              <w:rPr>
                <w:color w:val="000000"/>
                <w:sz w:val="22"/>
                <w:szCs w:val="22"/>
              </w:rPr>
              <w:t>39</w:t>
            </w:r>
          </w:p>
        </w:tc>
        <w:tc>
          <w:tcPr>
            <w:tcW w:w="925" w:type="dxa"/>
            <w:vAlign w:val="center"/>
          </w:tcPr>
          <w:p w14:paraId="78457738" w14:textId="1C4B9EAA" w:rsidR="00F4167B" w:rsidRPr="001A09FF" w:rsidRDefault="00F4167B" w:rsidP="00F4167B">
            <w:pPr>
              <w:rPr>
                <w:sz w:val="22"/>
                <w:szCs w:val="22"/>
              </w:rPr>
            </w:pPr>
            <w:r w:rsidRPr="001A09FF">
              <w:rPr>
                <w:color w:val="000000"/>
                <w:sz w:val="22"/>
                <w:szCs w:val="22"/>
              </w:rPr>
              <w:t>C</w:t>
            </w:r>
          </w:p>
        </w:tc>
        <w:tc>
          <w:tcPr>
            <w:tcW w:w="970" w:type="dxa"/>
            <w:vAlign w:val="center"/>
          </w:tcPr>
          <w:p w14:paraId="1BFB8732" w14:textId="1C12A96A" w:rsidR="00F4167B" w:rsidRPr="001A09FF" w:rsidRDefault="00F4167B" w:rsidP="00F4167B">
            <w:pPr>
              <w:rPr>
                <w:sz w:val="22"/>
                <w:szCs w:val="22"/>
              </w:rPr>
            </w:pPr>
            <w:r w:rsidRPr="001A09FF">
              <w:rPr>
                <w:color w:val="000000"/>
                <w:sz w:val="22"/>
                <w:szCs w:val="22"/>
              </w:rPr>
              <w:t>Additional</w:t>
            </w:r>
          </w:p>
        </w:tc>
        <w:tc>
          <w:tcPr>
            <w:tcW w:w="6350" w:type="dxa"/>
            <w:vAlign w:val="center"/>
          </w:tcPr>
          <w:p w14:paraId="1B7E59B7" w14:textId="3AE69F98" w:rsidR="00F4167B" w:rsidRPr="001A09FF" w:rsidRDefault="00F4167B" w:rsidP="00F4167B">
            <w:pPr>
              <w:jc w:val="both"/>
              <w:rPr>
                <w:sz w:val="22"/>
                <w:szCs w:val="22"/>
                <w:highlight w:val="cyan"/>
              </w:rPr>
            </w:pPr>
            <w:r w:rsidRPr="00DA5756">
              <w:rPr>
                <w:bCs/>
                <w:color w:val="44546A" w:themeColor="text2"/>
                <w:sz w:val="22"/>
                <w:szCs w:val="22"/>
              </w:rPr>
              <w:t>Suggested indicator</w:t>
            </w:r>
            <w:r w:rsidRPr="00DA5756">
              <w:rPr>
                <w:color w:val="44546A" w:themeColor="text2"/>
                <w:sz w:val="22"/>
                <w:szCs w:val="22"/>
              </w:rPr>
              <w:t>: Number of ha. of ICCAs and IPs territories and resources formally recognized</w:t>
            </w:r>
          </w:p>
        </w:tc>
      </w:tr>
      <w:tr w:rsidR="00F4167B" w:rsidRPr="001A09FF" w14:paraId="487B0073" w14:textId="77777777" w:rsidTr="006B4807">
        <w:trPr>
          <w:trHeight w:val="224"/>
        </w:trPr>
        <w:tc>
          <w:tcPr>
            <w:tcW w:w="717" w:type="dxa"/>
            <w:vAlign w:val="center"/>
          </w:tcPr>
          <w:p w14:paraId="614F49CA" w14:textId="1E4BE29F" w:rsidR="00F4167B" w:rsidRPr="001A09FF" w:rsidRDefault="00F4167B" w:rsidP="00F4167B">
            <w:pPr>
              <w:rPr>
                <w:sz w:val="22"/>
                <w:szCs w:val="22"/>
              </w:rPr>
            </w:pPr>
            <w:r w:rsidRPr="001A09FF">
              <w:rPr>
                <w:color w:val="000000"/>
                <w:sz w:val="22"/>
                <w:szCs w:val="22"/>
              </w:rPr>
              <w:t>2</w:t>
            </w:r>
          </w:p>
        </w:tc>
        <w:tc>
          <w:tcPr>
            <w:tcW w:w="644" w:type="dxa"/>
            <w:vAlign w:val="center"/>
          </w:tcPr>
          <w:p w14:paraId="39CEC0B2" w14:textId="6041B7CA" w:rsidR="00F4167B" w:rsidRPr="001A09FF" w:rsidRDefault="00F4167B" w:rsidP="00F4167B">
            <w:pPr>
              <w:rPr>
                <w:sz w:val="22"/>
                <w:szCs w:val="22"/>
              </w:rPr>
            </w:pPr>
            <w:r w:rsidRPr="001A09FF">
              <w:rPr>
                <w:color w:val="000000"/>
                <w:sz w:val="22"/>
                <w:szCs w:val="22"/>
              </w:rPr>
              <w:t>39</w:t>
            </w:r>
          </w:p>
        </w:tc>
        <w:tc>
          <w:tcPr>
            <w:tcW w:w="925" w:type="dxa"/>
            <w:vAlign w:val="center"/>
          </w:tcPr>
          <w:p w14:paraId="4BC33F3C" w14:textId="5434ABE7" w:rsidR="00F4167B" w:rsidRPr="001A09FF" w:rsidRDefault="00F4167B" w:rsidP="00F4167B">
            <w:pPr>
              <w:rPr>
                <w:sz w:val="22"/>
                <w:szCs w:val="22"/>
              </w:rPr>
            </w:pPr>
            <w:r w:rsidRPr="001A09FF">
              <w:rPr>
                <w:color w:val="000000"/>
                <w:sz w:val="22"/>
                <w:szCs w:val="22"/>
              </w:rPr>
              <w:t>C</w:t>
            </w:r>
          </w:p>
        </w:tc>
        <w:tc>
          <w:tcPr>
            <w:tcW w:w="970" w:type="dxa"/>
            <w:vAlign w:val="center"/>
          </w:tcPr>
          <w:p w14:paraId="1C5DC115" w14:textId="03B3AFDD" w:rsidR="00F4167B" w:rsidRPr="001A09FF" w:rsidRDefault="00F4167B" w:rsidP="00F4167B">
            <w:pPr>
              <w:rPr>
                <w:sz w:val="22"/>
                <w:szCs w:val="22"/>
              </w:rPr>
            </w:pPr>
            <w:r w:rsidRPr="001A09FF">
              <w:rPr>
                <w:color w:val="000000"/>
                <w:sz w:val="22"/>
                <w:szCs w:val="22"/>
              </w:rPr>
              <w:t>Additional</w:t>
            </w:r>
          </w:p>
        </w:tc>
        <w:tc>
          <w:tcPr>
            <w:tcW w:w="6350" w:type="dxa"/>
            <w:vAlign w:val="center"/>
          </w:tcPr>
          <w:p w14:paraId="53C505C4" w14:textId="3C85578C" w:rsidR="00F4167B" w:rsidRPr="001A09FF" w:rsidRDefault="00F4167B" w:rsidP="00F4167B">
            <w:pPr>
              <w:jc w:val="both"/>
              <w:rPr>
                <w:sz w:val="22"/>
                <w:szCs w:val="22"/>
                <w:highlight w:val="cyan"/>
              </w:rPr>
            </w:pPr>
            <w:r w:rsidRPr="009D6120">
              <w:rPr>
                <w:bCs/>
                <w:color w:val="44546A" w:themeColor="text2"/>
                <w:sz w:val="22"/>
                <w:szCs w:val="22"/>
              </w:rPr>
              <w:t>Suggested indicator</w:t>
            </w:r>
            <w:r w:rsidRPr="009D6120">
              <w:rPr>
                <w:color w:val="44546A" w:themeColor="text2"/>
                <w:sz w:val="22"/>
                <w:szCs w:val="22"/>
              </w:rPr>
              <w:t>: "</w:t>
            </w:r>
            <w:r w:rsidR="009D6120">
              <w:rPr>
                <w:color w:val="44546A" w:themeColor="text2"/>
                <w:sz w:val="22"/>
                <w:szCs w:val="22"/>
              </w:rPr>
              <w:t>Change</w:t>
            </w:r>
            <w:r w:rsidRPr="009D6120">
              <w:rPr>
                <w:color w:val="44546A" w:themeColor="text2"/>
                <w:sz w:val="22"/>
                <w:szCs w:val="22"/>
              </w:rPr>
              <w:t xml:space="preserve"> in gender-responsive national policies and legislations related to rights over resources".</w:t>
            </w:r>
          </w:p>
        </w:tc>
      </w:tr>
      <w:tr w:rsidR="00F4167B" w:rsidRPr="001A09FF" w14:paraId="4D5194B9" w14:textId="77777777" w:rsidTr="006B4807">
        <w:trPr>
          <w:trHeight w:val="224"/>
        </w:trPr>
        <w:tc>
          <w:tcPr>
            <w:tcW w:w="717" w:type="dxa"/>
            <w:vAlign w:val="center"/>
          </w:tcPr>
          <w:p w14:paraId="288DCCD7" w14:textId="6705B690" w:rsidR="00F4167B" w:rsidRPr="001A09FF" w:rsidRDefault="00F4167B" w:rsidP="00F4167B">
            <w:pPr>
              <w:rPr>
                <w:sz w:val="22"/>
                <w:szCs w:val="22"/>
              </w:rPr>
            </w:pPr>
            <w:r w:rsidRPr="001A09FF">
              <w:rPr>
                <w:color w:val="000000"/>
                <w:sz w:val="22"/>
                <w:szCs w:val="22"/>
              </w:rPr>
              <w:t>2</w:t>
            </w:r>
          </w:p>
        </w:tc>
        <w:tc>
          <w:tcPr>
            <w:tcW w:w="644" w:type="dxa"/>
            <w:vAlign w:val="center"/>
          </w:tcPr>
          <w:p w14:paraId="62F82B65" w14:textId="6139B150" w:rsidR="00F4167B" w:rsidRPr="001A09FF" w:rsidRDefault="00F4167B" w:rsidP="00F4167B">
            <w:pPr>
              <w:rPr>
                <w:sz w:val="22"/>
                <w:szCs w:val="22"/>
              </w:rPr>
            </w:pPr>
            <w:r w:rsidRPr="001A09FF">
              <w:rPr>
                <w:color w:val="000000"/>
                <w:sz w:val="22"/>
                <w:szCs w:val="22"/>
              </w:rPr>
              <w:t>39</w:t>
            </w:r>
          </w:p>
        </w:tc>
        <w:tc>
          <w:tcPr>
            <w:tcW w:w="925" w:type="dxa"/>
            <w:vAlign w:val="center"/>
          </w:tcPr>
          <w:p w14:paraId="65A5B2FB" w14:textId="7D5445B1" w:rsidR="00F4167B" w:rsidRPr="001A09FF" w:rsidRDefault="00F4167B" w:rsidP="00F4167B">
            <w:pPr>
              <w:rPr>
                <w:sz w:val="22"/>
                <w:szCs w:val="22"/>
              </w:rPr>
            </w:pPr>
            <w:r w:rsidRPr="001A09FF">
              <w:rPr>
                <w:color w:val="000000"/>
                <w:sz w:val="22"/>
                <w:szCs w:val="22"/>
              </w:rPr>
              <w:t>C</w:t>
            </w:r>
          </w:p>
        </w:tc>
        <w:tc>
          <w:tcPr>
            <w:tcW w:w="970" w:type="dxa"/>
            <w:vAlign w:val="center"/>
          </w:tcPr>
          <w:p w14:paraId="20D0399A" w14:textId="258A82C5" w:rsidR="00F4167B" w:rsidRPr="001A09FF" w:rsidRDefault="00F4167B" w:rsidP="00F4167B">
            <w:pPr>
              <w:rPr>
                <w:sz w:val="22"/>
                <w:szCs w:val="22"/>
              </w:rPr>
            </w:pPr>
            <w:r w:rsidRPr="001A09FF">
              <w:rPr>
                <w:color w:val="000000"/>
                <w:sz w:val="22"/>
                <w:szCs w:val="22"/>
              </w:rPr>
              <w:t>244</w:t>
            </w:r>
            <w:r w:rsidR="009D6120">
              <w:rPr>
                <w:color w:val="000000"/>
                <w:sz w:val="22"/>
                <w:szCs w:val="22"/>
              </w:rPr>
              <w:t>-245</w:t>
            </w:r>
          </w:p>
        </w:tc>
        <w:tc>
          <w:tcPr>
            <w:tcW w:w="6350" w:type="dxa"/>
            <w:vAlign w:val="bottom"/>
          </w:tcPr>
          <w:p w14:paraId="29142A99" w14:textId="627C5AB7" w:rsidR="009D6120" w:rsidRDefault="00EF036D" w:rsidP="00F4167B">
            <w:pPr>
              <w:jc w:val="both"/>
              <w:rPr>
                <w:color w:val="000000"/>
                <w:sz w:val="22"/>
                <w:szCs w:val="22"/>
                <w:highlight w:val="cyan"/>
              </w:rPr>
            </w:pPr>
            <w:r>
              <w:rPr>
                <w:sz w:val="22"/>
                <w:szCs w:val="22"/>
              </w:rPr>
              <w:t xml:space="preserve">While these are </w:t>
            </w:r>
            <w:r w:rsidR="009D6120" w:rsidRPr="001A09FF">
              <w:rPr>
                <w:rFonts w:eastAsiaTheme="minorHAnsi"/>
                <w:color w:val="000000"/>
                <w:sz w:val="22"/>
                <w:szCs w:val="22"/>
              </w:rPr>
              <w:t>good indicators for gender balance</w:t>
            </w:r>
            <w:r>
              <w:rPr>
                <w:rFonts w:eastAsiaTheme="minorHAnsi"/>
                <w:color w:val="000000"/>
                <w:sz w:val="22"/>
                <w:szCs w:val="22"/>
              </w:rPr>
              <w:t>, they need to be focused on</w:t>
            </w:r>
            <w:r w:rsidR="009D6120" w:rsidRPr="001A09FF">
              <w:rPr>
                <w:rFonts w:eastAsiaTheme="minorHAnsi"/>
                <w:color w:val="000000"/>
                <w:sz w:val="22"/>
                <w:szCs w:val="22"/>
              </w:rPr>
              <w:t xml:space="preserve"> biodiversity related issues</w:t>
            </w:r>
          </w:p>
          <w:p w14:paraId="6F3E8A6E" w14:textId="40889608" w:rsidR="00F4167B" w:rsidRPr="001A09FF" w:rsidRDefault="00F4167B" w:rsidP="00F4167B">
            <w:pPr>
              <w:jc w:val="both"/>
              <w:rPr>
                <w:sz w:val="22"/>
                <w:szCs w:val="22"/>
                <w:highlight w:val="cyan"/>
              </w:rPr>
            </w:pPr>
            <w:r w:rsidRPr="009D6120">
              <w:rPr>
                <w:color w:val="44546A" w:themeColor="text2"/>
                <w:sz w:val="22"/>
                <w:szCs w:val="22"/>
              </w:rPr>
              <w:t xml:space="preserve">Indicator data must be disaggregated by productive sectors </w:t>
            </w:r>
            <w:r w:rsidR="009D6120">
              <w:rPr>
                <w:color w:val="44546A" w:themeColor="text2"/>
                <w:sz w:val="22"/>
                <w:szCs w:val="22"/>
              </w:rPr>
              <w:t xml:space="preserve">related with biodiversity </w:t>
            </w:r>
            <w:r w:rsidRPr="009D6120">
              <w:rPr>
                <w:color w:val="44546A" w:themeColor="text2"/>
                <w:sz w:val="22"/>
                <w:szCs w:val="22"/>
              </w:rPr>
              <w:t>as well as relevant resources to measure women and girls' engagement in forestry, fisheries, aquaculture, agriculture as well as governance in water and energy as relevant resources, either in national or local levels.</w:t>
            </w:r>
          </w:p>
        </w:tc>
      </w:tr>
      <w:tr w:rsidR="00F4167B" w:rsidRPr="001A09FF" w14:paraId="1EC17D2F" w14:textId="77777777" w:rsidTr="006B4807">
        <w:trPr>
          <w:trHeight w:val="224"/>
        </w:trPr>
        <w:tc>
          <w:tcPr>
            <w:tcW w:w="717" w:type="dxa"/>
            <w:vAlign w:val="center"/>
          </w:tcPr>
          <w:p w14:paraId="3AF83093" w14:textId="1B04A3E4" w:rsidR="00F4167B" w:rsidRPr="001A09FF" w:rsidRDefault="00F4167B" w:rsidP="00F4167B">
            <w:pPr>
              <w:rPr>
                <w:sz w:val="22"/>
                <w:szCs w:val="22"/>
              </w:rPr>
            </w:pPr>
            <w:r w:rsidRPr="001A09FF">
              <w:rPr>
                <w:color w:val="000000"/>
                <w:sz w:val="22"/>
                <w:szCs w:val="22"/>
              </w:rPr>
              <w:t>2</w:t>
            </w:r>
          </w:p>
        </w:tc>
        <w:tc>
          <w:tcPr>
            <w:tcW w:w="644" w:type="dxa"/>
            <w:vAlign w:val="center"/>
          </w:tcPr>
          <w:p w14:paraId="5E6C5A9B" w14:textId="1C103513" w:rsidR="00F4167B" w:rsidRPr="001A09FF" w:rsidRDefault="00F4167B" w:rsidP="00F4167B">
            <w:pPr>
              <w:rPr>
                <w:sz w:val="22"/>
                <w:szCs w:val="22"/>
              </w:rPr>
            </w:pPr>
            <w:r w:rsidRPr="001A09FF">
              <w:rPr>
                <w:color w:val="000000"/>
                <w:sz w:val="22"/>
                <w:szCs w:val="22"/>
              </w:rPr>
              <w:t>39</w:t>
            </w:r>
          </w:p>
        </w:tc>
        <w:tc>
          <w:tcPr>
            <w:tcW w:w="925" w:type="dxa"/>
            <w:vAlign w:val="center"/>
          </w:tcPr>
          <w:p w14:paraId="7DDCD907" w14:textId="34D0EC2D" w:rsidR="00F4167B" w:rsidRPr="001A09FF" w:rsidRDefault="00F4167B" w:rsidP="00F4167B">
            <w:pPr>
              <w:rPr>
                <w:sz w:val="22"/>
                <w:szCs w:val="22"/>
              </w:rPr>
            </w:pPr>
            <w:r w:rsidRPr="001A09FF">
              <w:rPr>
                <w:color w:val="000000"/>
                <w:sz w:val="22"/>
                <w:szCs w:val="22"/>
              </w:rPr>
              <w:t>C</w:t>
            </w:r>
          </w:p>
        </w:tc>
        <w:tc>
          <w:tcPr>
            <w:tcW w:w="970" w:type="dxa"/>
            <w:vAlign w:val="center"/>
          </w:tcPr>
          <w:p w14:paraId="1C7ED0E4" w14:textId="4E013EC2" w:rsidR="00F4167B" w:rsidRPr="001A09FF" w:rsidRDefault="00F4167B" w:rsidP="00F4167B">
            <w:pPr>
              <w:rPr>
                <w:sz w:val="22"/>
                <w:szCs w:val="22"/>
              </w:rPr>
            </w:pPr>
            <w:r w:rsidRPr="001A09FF">
              <w:rPr>
                <w:color w:val="000000"/>
                <w:sz w:val="22"/>
                <w:szCs w:val="22"/>
              </w:rPr>
              <w:t>Additional</w:t>
            </w:r>
          </w:p>
        </w:tc>
        <w:tc>
          <w:tcPr>
            <w:tcW w:w="6350" w:type="dxa"/>
            <w:vAlign w:val="center"/>
          </w:tcPr>
          <w:p w14:paraId="48206B4E" w14:textId="52F08952" w:rsidR="00F4167B" w:rsidRPr="009D6120" w:rsidRDefault="00F4167B" w:rsidP="00F4167B">
            <w:pPr>
              <w:jc w:val="both"/>
              <w:rPr>
                <w:color w:val="44546A" w:themeColor="text2"/>
                <w:sz w:val="22"/>
                <w:szCs w:val="22"/>
                <w:highlight w:val="cyan"/>
              </w:rPr>
            </w:pPr>
            <w:r w:rsidRPr="009D6120">
              <w:rPr>
                <w:bCs/>
                <w:color w:val="44546A" w:themeColor="text2"/>
                <w:sz w:val="22"/>
                <w:szCs w:val="22"/>
              </w:rPr>
              <w:t>Suggested indicator:</w:t>
            </w:r>
            <w:r w:rsidRPr="009D6120">
              <w:rPr>
                <w:color w:val="44546A" w:themeColor="text2"/>
                <w:sz w:val="22"/>
                <w:szCs w:val="22"/>
              </w:rPr>
              <w:t xml:space="preserve"> "</w:t>
            </w:r>
            <w:r w:rsidR="009D6120" w:rsidRPr="009D6120">
              <w:rPr>
                <w:color w:val="44546A" w:themeColor="text2"/>
                <w:sz w:val="22"/>
                <w:szCs w:val="22"/>
              </w:rPr>
              <w:t>proportion</w:t>
            </w:r>
            <w:r w:rsidRPr="009D6120">
              <w:rPr>
                <w:color w:val="44546A" w:themeColor="text2"/>
                <w:sz w:val="22"/>
                <w:szCs w:val="22"/>
              </w:rPr>
              <w:t xml:space="preserve"> of women and girls </w:t>
            </w:r>
            <w:r w:rsidR="009D6120" w:rsidRPr="009D6120">
              <w:rPr>
                <w:color w:val="44546A" w:themeColor="text2"/>
                <w:sz w:val="22"/>
                <w:szCs w:val="22"/>
              </w:rPr>
              <w:t>participat</w:t>
            </w:r>
            <w:r w:rsidRPr="009D6120">
              <w:rPr>
                <w:color w:val="44546A" w:themeColor="text2"/>
                <w:sz w:val="22"/>
                <w:szCs w:val="22"/>
              </w:rPr>
              <w:t>in</w:t>
            </w:r>
            <w:r w:rsidR="009D6120" w:rsidRPr="009D6120">
              <w:rPr>
                <w:color w:val="44546A" w:themeColor="text2"/>
                <w:sz w:val="22"/>
                <w:szCs w:val="22"/>
              </w:rPr>
              <w:t>g</w:t>
            </w:r>
            <w:r w:rsidRPr="009D6120">
              <w:rPr>
                <w:color w:val="44546A" w:themeColor="text2"/>
                <w:sz w:val="22"/>
                <w:szCs w:val="22"/>
              </w:rPr>
              <w:t xml:space="preserve"> </w:t>
            </w:r>
            <w:r w:rsidR="009D6120" w:rsidRPr="009D6120">
              <w:rPr>
                <w:color w:val="44546A" w:themeColor="text2"/>
                <w:sz w:val="22"/>
                <w:szCs w:val="22"/>
              </w:rPr>
              <w:t xml:space="preserve">in </w:t>
            </w:r>
            <w:r w:rsidRPr="009D6120">
              <w:rPr>
                <w:color w:val="44546A" w:themeColor="text2"/>
                <w:sz w:val="22"/>
                <w:szCs w:val="22"/>
              </w:rPr>
              <w:t xml:space="preserve">environment-related ministries or agencies and other environmental governance bodies such as communal land, forest, fisheries, water management, and energy governance bodies, at international, national and local levels". </w:t>
            </w:r>
          </w:p>
        </w:tc>
      </w:tr>
      <w:tr w:rsidR="00F4167B" w:rsidRPr="001A09FF" w14:paraId="220AFB9C" w14:textId="77777777" w:rsidTr="006B4807">
        <w:trPr>
          <w:trHeight w:val="224"/>
        </w:trPr>
        <w:tc>
          <w:tcPr>
            <w:tcW w:w="717" w:type="dxa"/>
            <w:vAlign w:val="center"/>
          </w:tcPr>
          <w:p w14:paraId="03FCD5F3" w14:textId="1D2CC9D6" w:rsidR="00F4167B" w:rsidRPr="001A09FF" w:rsidRDefault="00F4167B" w:rsidP="00F4167B">
            <w:pPr>
              <w:rPr>
                <w:sz w:val="22"/>
                <w:szCs w:val="22"/>
              </w:rPr>
            </w:pPr>
            <w:r w:rsidRPr="001A09FF">
              <w:rPr>
                <w:color w:val="000000"/>
                <w:sz w:val="22"/>
                <w:szCs w:val="22"/>
              </w:rPr>
              <w:t>2</w:t>
            </w:r>
          </w:p>
        </w:tc>
        <w:tc>
          <w:tcPr>
            <w:tcW w:w="644" w:type="dxa"/>
            <w:vAlign w:val="center"/>
          </w:tcPr>
          <w:p w14:paraId="15A88247" w14:textId="5A47C68C" w:rsidR="00F4167B" w:rsidRPr="001A09FF" w:rsidRDefault="00F4167B" w:rsidP="00F4167B">
            <w:pPr>
              <w:rPr>
                <w:sz w:val="22"/>
                <w:szCs w:val="22"/>
              </w:rPr>
            </w:pPr>
            <w:r w:rsidRPr="001A09FF">
              <w:rPr>
                <w:color w:val="000000"/>
                <w:sz w:val="22"/>
                <w:szCs w:val="22"/>
              </w:rPr>
              <w:t>39</w:t>
            </w:r>
          </w:p>
        </w:tc>
        <w:tc>
          <w:tcPr>
            <w:tcW w:w="925" w:type="dxa"/>
            <w:vAlign w:val="center"/>
          </w:tcPr>
          <w:p w14:paraId="7C9A9DB4" w14:textId="0E98BE5B" w:rsidR="00F4167B" w:rsidRPr="001A09FF" w:rsidRDefault="00F4167B" w:rsidP="00F4167B">
            <w:pPr>
              <w:rPr>
                <w:sz w:val="22"/>
                <w:szCs w:val="22"/>
              </w:rPr>
            </w:pPr>
            <w:r w:rsidRPr="001A09FF">
              <w:rPr>
                <w:color w:val="000000"/>
                <w:sz w:val="22"/>
                <w:szCs w:val="22"/>
              </w:rPr>
              <w:t>C</w:t>
            </w:r>
          </w:p>
        </w:tc>
        <w:tc>
          <w:tcPr>
            <w:tcW w:w="970" w:type="dxa"/>
            <w:vAlign w:val="center"/>
          </w:tcPr>
          <w:p w14:paraId="52A10045" w14:textId="14CB6634" w:rsidR="00F4167B" w:rsidRPr="001A09FF" w:rsidRDefault="00F4167B" w:rsidP="00F4167B">
            <w:pPr>
              <w:rPr>
                <w:sz w:val="22"/>
                <w:szCs w:val="22"/>
              </w:rPr>
            </w:pPr>
            <w:r w:rsidRPr="001A09FF">
              <w:rPr>
                <w:color w:val="000000"/>
                <w:sz w:val="22"/>
                <w:szCs w:val="22"/>
              </w:rPr>
              <w:t>Additional</w:t>
            </w:r>
          </w:p>
        </w:tc>
        <w:tc>
          <w:tcPr>
            <w:tcW w:w="6350" w:type="dxa"/>
            <w:vAlign w:val="bottom"/>
          </w:tcPr>
          <w:p w14:paraId="059436E7" w14:textId="70D0F583" w:rsidR="00F4167B" w:rsidRPr="009D6120" w:rsidRDefault="00F4167B" w:rsidP="00F4167B">
            <w:pPr>
              <w:rPr>
                <w:color w:val="44546A" w:themeColor="text2"/>
                <w:sz w:val="22"/>
                <w:szCs w:val="22"/>
                <w:highlight w:val="cyan"/>
              </w:rPr>
            </w:pPr>
            <w:r w:rsidRPr="009D6120">
              <w:rPr>
                <w:bCs/>
                <w:color w:val="44546A" w:themeColor="text2"/>
                <w:sz w:val="22"/>
                <w:szCs w:val="22"/>
              </w:rPr>
              <w:t>Suggested indicator: "</w:t>
            </w:r>
            <w:r w:rsidRPr="009D6120">
              <w:rPr>
                <w:color w:val="44546A" w:themeColor="text2"/>
                <w:sz w:val="22"/>
                <w:szCs w:val="22"/>
              </w:rPr>
              <w:t xml:space="preserve">Women in governmental environmental decision-making institutions: </w:t>
            </w:r>
            <w:r w:rsidRPr="009D6120">
              <w:rPr>
                <w:color w:val="44546A" w:themeColor="text2"/>
                <w:sz w:val="22"/>
                <w:szCs w:val="22"/>
                <w:lang w:eastAsia="es-MX"/>
              </w:rPr>
              <w:t xml:space="preserve">Proportion of seats held by women and the time they remain on of those seats, such as </w:t>
            </w:r>
            <w:r w:rsidRPr="009D6120">
              <w:rPr>
                <w:color w:val="44546A" w:themeColor="text2"/>
                <w:sz w:val="22"/>
                <w:szCs w:val="22"/>
              </w:rPr>
              <w:t xml:space="preserve">heads of environment-related ministries". Data disaggregated by age and ethnicity. </w:t>
            </w:r>
          </w:p>
        </w:tc>
      </w:tr>
      <w:tr w:rsidR="00F4167B" w:rsidRPr="001A09FF" w14:paraId="069801F9" w14:textId="77777777" w:rsidTr="006B4807">
        <w:trPr>
          <w:trHeight w:val="224"/>
        </w:trPr>
        <w:tc>
          <w:tcPr>
            <w:tcW w:w="717" w:type="dxa"/>
            <w:vAlign w:val="center"/>
          </w:tcPr>
          <w:p w14:paraId="26CC92D7" w14:textId="1583B557" w:rsidR="00F4167B" w:rsidRPr="001A09FF" w:rsidRDefault="00F4167B" w:rsidP="00F4167B">
            <w:pPr>
              <w:rPr>
                <w:sz w:val="22"/>
                <w:szCs w:val="22"/>
              </w:rPr>
            </w:pPr>
            <w:r w:rsidRPr="001A09FF">
              <w:rPr>
                <w:color w:val="000000"/>
                <w:sz w:val="22"/>
                <w:szCs w:val="22"/>
              </w:rPr>
              <w:t>2</w:t>
            </w:r>
          </w:p>
        </w:tc>
        <w:tc>
          <w:tcPr>
            <w:tcW w:w="644" w:type="dxa"/>
            <w:vAlign w:val="center"/>
          </w:tcPr>
          <w:p w14:paraId="1129FFD9" w14:textId="78D07C6E" w:rsidR="00F4167B" w:rsidRPr="001A09FF" w:rsidRDefault="00F4167B" w:rsidP="00F4167B">
            <w:pPr>
              <w:rPr>
                <w:sz w:val="22"/>
                <w:szCs w:val="22"/>
              </w:rPr>
            </w:pPr>
            <w:r w:rsidRPr="001A09FF">
              <w:rPr>
                <w:color w:val="000000"/>
                <w:sz w:val="22"/>
                <w:szCs w:val="22"/>
              </w:rPr>
              <w:t>40</w:t>
            </w:r>
          </w:p>
        </w:tc>
        <w:tc>
          <w:tcPr>
            <w:tcW w:w="925" w:type="dxa"/>
            <w:vAlign w:val="center"/>
          </w:tcPr>
          <w:p w14:paraId="1348F516" w14:textId="71428025" w:rsidR="00F4167B" w:rsidRPr="001A09FF" w:rsidRDefault="00F4167B" w:rsidP="00F4167B">
            <w:pPr>
              <w:rPr>
                <w:sz w:val="22"/>
                <w:szCs w:val="22"/>
              </w:rPr>
            </w:pPr>
            <w:r w:rsidRPr="001A09FF">
              <w:rPr>
                <w:color w:val="000000"/>
                <w:sz w:val="22"/>
                <w:szCs w:val="22"/>
              </w:rPr>
              <w:t>C</w:t>
            </w:r>
          </w:p>
        </w:tc>
        <w:tc>
          <w:tcPr>
            <w:tcW w:w="970" w:type="dxa"/>
            <w:vAlign w:val="center"/>
          </w:tcPr>
          <w:p w14:paraId="70EF0AE1" w14:textId="1F3AF2C5" w:rsidR="00F4167B" w:rsidRPr="001A09FF" w:rsidRDefault="00F4167B" w:rsidP="00F4167B">
            <w:pPr>
              <w:rPr>
                <w:sz w:val="22"/>
                <w:szCs w:val="22"/>
              </w:rPr>
            </w:pPr>
            <w:r w:rsidRPr="001A09FF">
              <w:rPr>
                <w:color w:val="000000"/>
                <w:sz w:val="22"/>
                <w:szCs w:val="22"/>
              </w:rPr>
              <w:t>246</w:t>
            </w:r>
          </w:p>
        </w:tc>
        <w:tc>
          <w:tcPr>
            <w:tcW w:w="6350" w:type="dxa"/>
            <w:vAlign w:val="center"/>
          </w:tcPr>
          <w:p w14:paraId="1D815B4B" w14:textId="1B67A3EB" w:rsidR="00F4167B" w:rsidRPr="001E13C9" w:rsidRDefault="00F4167B" w:rsidP="001E13C9">
            <w:pPr>
              <w:rPr>
                <w:color w:val="000000"/>
                <w:sz w:val="22"/>
                <w:szCs w:val="22"/>
              </w:rPr>
            </w:pPr>
            <w:r w:rsidRPr="001F7B02">
              <w:rPr>
                <w:color w:val="44546A" w:themeColor="text2"/>
                <w:sz w:val="22"/>
                <w:szCs w:val="22"/>
              </w:rPr>
              <w:t>SDG 5.a.1 (a) Proportion of total agricultural population with ownership or secure rights over agricultural land, by sex; and (b) share of women among owners or rights-bearers of agricultural land, by type of tenure</w:t>
            </w:r>
            <w:r w:rsidRPr="001A09FF">
              <w:rPr>
                <w:color w:val="000000"/>
                <w:sz w:val="22"/>
                <w:szCs w:val="22"/>
              </w:rPr>
              <w:t xml:space="preserve"> </w:t>
            </w:r>
          </w:p>
        </w:tc>
      </w:tr>
      <w:tr w:rsidR="00F4167B" w:rsidRPr="001A09FF" w14:paraId="3DEF7B3B" w14:textId="77777777" w:rsidTr="006B4807">
        <w:trPr>
          <w:trHeight w:val="224"/>
        </w:trPr>
        <w:tc>
          <w:tcPr>
            <w:tcW w:w="717" w:type="dxa"/>
            <w:vAlign w:val="center"/>
          </w:tcPr>
          <w:p w14:paraId="28CE0056" w14:textId="7B40AA5C" w:rsidR="00F4167B" w:rsidRPr="001A09FF" w:rsidRDefault="00F4167B" w:rsidP="00F4167B">
            <w:pPr>
              <w:rPr>
                <w:sz w:val="22"/>
                <w:szCs w:val="22"/>
              </w:rPr>
            </w:pPr>
            <w:r w:rsidRPr="001A09FF">
              <w:rPr>
                <w:color w:val="000000"/>
                <w:sz w:val="22"/>
                <w:szCs w:val="22"/>
              </w:rPr>
              <w:t>2</w:t>
            </w:r>
          </w:p>
        </w:tc>
        <w:tc>
          <w:tcPr>
            <w:tcW w:w="644" w:type="dxa"/>
            <w:vAlign w:val="center"/>
          </w:tcPr>
          <w:p w14:paraId="01EFB42B" w14:textId="7AD48B3F" w:rsidR="00F4167B" w:rsidRPr="001A09FF" w:rsidRDefault="00F4167B" w:rsidP="00F4167B">
            <w:pPr>
              <w:rPr>
                <w:sz w:val="22"/>
                <w:szCs w:val="22"/>
              </w:rPr>
            </w:pPr>
            <w:r w:rsidRPr="001A09FF">
              <w:rPr>
                <w:color w:val="000000"/>
                <w:sz w:val="22"/>
                <w:szCs w:val="22"/>
              </w:rPr>
              <w:t>40</w:t>
            </w:r>
          </w:p>
        </w:tc>
        <w:tc>
          <w:tcPr>
            <w:tcW w:w="925" w:type="dxa"/>
            <w:vAlign w:val="center"/>
          </w:tcPr>
          <w:p w14:paraId="63DF8FB0" w14:textId="46EEEB98" w:rsidR="00F4167B" w:rsidRPr="001A09FF" w:rsidRDefault="00F4167B" w:rsidP="00F4167B">
            <w:pPr>
              <w:rPr>
                <w:sz w:val="22"/>
                <w:szCs w:val="22"/>
              </w:rPr>
            </w:pPr>
            <w:r w:rsidRPr="001A09FF">
              <w:rPr>
                <w:color w:val="000000"/>
                <w:sz w:val="22"/>
                <w:szCs w:val="22"/>
              </w:rPr>
              <w:t>C</w:t>
            </w:r>
          </w:p>
        </w:tc>
        <w:tc>
          <w:tcPr>
            <w:tcW w:w="970" w:type="dxa"/>
            <w:vAlign w:val="center"/>
          </w:tcPr>
          <w:p w14:paraId="12984A61" w14:textId="56D0FBDC" w:rsidR="00F4167B" w:rsidRPr="001A09FF" w:rsidRDefault="00F4167B" w:rsidP="00F4167B">
            <w:pPr>
              <w:rPr>
                <w:sz w:val="22"/>
                <w:szCs w:val="22"/>
              </w:rPr>
            </w:pPr>
            <w:r w:rsidRPr="001A09FF">
              <w:rPr>
                <w:color w:val="000000"/>
                <w:sz w:val="22"/>
                <w:szCs w:val="22"/>
              </w:rPr>
              <w:t>247</w:t>
            </w:r>
          </w:p>
        </w:tc>
        <w:tc>
          <w:tcPr>
            <w:tcW w:w="6350" w:type="dxa"/>
            <w:vAlign w:val="center"/>
          </w:tcPr>
          <w:p w14:paraId="792D908A" w14:textId="720835A0" w:rsidR="001E13C9" w:rsidRPr="001F7B02" w:rsidRDefault="00F4167B" w:rsidP="00F4167B">
            <w:pPr>
              <w:rPr>
                <w:color w:val="44546A" w:themeColor="text2"/>
                <w:sz w:val="22"/>
                <w:szCs w:val="22"/>
              </w:rPr>
            </w:pPr>
            <w:r w:rsidRPr="001F7B02">
              <w:rPr>
                <w:color w:val="44546A" w:themeColor="text2"/>
                <w:sz w:val="22"/>
                <w:szCs w:val="22"/>
              </w:rPr>
              <w:t>SDG 16.7.1: Proportions of positions (by age group, sex, persons with disabilities and population groups) in public institutions (national and local), including (a) the legislatures; (b) the public service; and (c) the judiciary, compared to national distributions.</w:t>
            </w:r>
            <w:r w:rsidR="001E13C9" w:rsidRPr="001F7B02">
              <w:rPr>
                <w:color w:val="44546A" w:themeColor="text2"/>
                <w:sz w:val="22"/>
                <w:szCs w:val="22"/>
              </w:rPr>
              <w:t xml:space="preserve"> </w:t>
            </w:r>
          </w:p>
          <w:p w14:paraId="776A23E2" w14:textId="640F059A" w:rsidR="00F4167B" w:rsidRPr="001A09FF" w:rsidRDefault="001E13C9" w:rsidP="00F4167B">
            <w:pPr>
              <w:rPr>
                <w:sz w:val="22"/>
                <w:szCs w:val="22"/>
                <w:highlight w:val="cyan"/>
              </w:rPr>
            </w:pPr>
            <w:r w:rsidRPr="001F7B02">
              <w:rPr>
                <w:color w:val="44546A" w:themeColor="text2"/>
                <w:sz w:val="22"/>
                <w:szCs w:val="22"/>
              </w:rPr>
              <w:t>(</w:t>
            </w:r>
            <w:proofErr w:type="spellStart"/>
            <w:r w:rsidRPr="001F7B02">
              <w:rPr>
                <w:color w:val="44546A" w:themeColor="text2"/>
                <w:sz w:val="22"/>
                <w:szCs w:val="22"/>
              </w:rPr>
              <w:t>AArreguín</w:t>
            </w:r>
            <w:proofErr w:type="spellEnd"/>
            <w:r w:rsidRPr="001F7B02">
              <w:rPr>
                <w:color w:val="44546A" w:themeColor="text2"/>
                <w:sz w:val="22"/>
                <w:szCs w:val="22"/>
              </w:rPr>
              <w:t>) Suggested indicator: “Proportion of parties with</w:t>
            </w:r>
            <w:r w:rsidRPr="001A09FF">
              <w:rPr>
                <w:color w:val="000000"/>
                <w:sz w:val="22"/>
                <w:szCs w:val="22"/>
              </w:rPr>
              <w:t xml:space="preserve"> </w:t>
            </w:r>
            <w:r w:rsidRPr="001F7B02">
              <w:rPr>
                <w:color w:val="44546A" w:themeColor="text2"/>
                <w:sz w:val="22"/>
                <w:szCs w:val="22"/>
              </w:rPr>
              <w:t xml:space="preserve">appointed representative UN Youth Delegates to CBD party delegations, following the criteria designated by the United Nations Guide to the Youth Delegate </w:t>
            </w:r>
            <w:proofErr w:type="spellStart"/>
            <w:r w:rsidRPr="001F7B02">
              <w:rPr>
                <w:color w:val="44546A" w:themeColor="text2"/>
                <w:sz w:val="22"/>
                <w:szCs w:val="22"/>
              </w:rPr>
              <w:t>Programme</w:t>
            </w:r>
            <w:proofErr w:type="spellEnd"/>
            <w:r w:rsidRPr="001F7B02">
              <w:rPr>
                <w:color w:val="44546A" w:themeColor="text2"/>
                <w:sz w:val="22"/>
                <w:szCs w:val="22"/>
              </w:rPr>
              <w:t>”. Indicator data should be disaggregated by sex, ethnicity and age to measure gender and intergenerational equity.</w:t>
            </w:r>
          </w:p>
        </w:tc>
      </w:tr>
      <w:tr w:rsidR="00F4167B" w:rsidRPr="001A09FF" w14:paraId="405EB80B" w14:textId="77777777" w:rsidTr="006B4807">
        <w:trPr>
          <w:trHeight w:val="224"/>
        </w:trPr>
        <w:tc>
          <w:tcPr>
            <w:tcW w:w="717" w:type="dxa"/>
            <w:vAlign w:val="center"/>
          </w:tcPr>
          <w:p w14:paraId="5AD73A49" w14:textId="03C281C7" w:rsidR="00F4167B" w:rsidRPr="001A09FF" w:rsidRDefault="00F4167B" w:rsidP="00F4167B">
            <w:pPr>
              <w:rPr>
                <w:sz w:val="22"/>
                <w:szCs w:val="22"/>
              </w:rPr>
            </w:pPr>
            <w:r w:rsidRPr="001A09FF">
              <w:rPr>
                <w:color w:val="000000"/>
                <w:sz w:val="22"/>
                <w:szCs w:val="22"/>
              </w:rPr>
              <w:t>2</w:t>
            </w:r>
          </w:p>
        </w:tc>
        <w:tc>
          <w:tcPr>
            <w:tcW w:w="644" w:type="dxa"/>
            <w:vAlign w:val="center"/>
          </w:tcPr>
          <w:p w14:paraId="0DE3D8C4" w14:textId="57F96889" w:rsidR="00F4167B" w:rsidRPr="001A09FF" w:rsidRDefault="00F4167B" w:rsidP="00F4167B">
            <w:pPr>
              <w:rPr>
                <w:sz w:val="22"/>
                <w:szCs w:val="22"/>
              </w:rPr>
            </w:pPr>
            <w:r w:rsidRPr="001A09FF">
              <w:rPr>
                <w:color w:val="000000"/>
                <w:sz w:val="22"/>
                <w:szCs w:val="22"/>
              </w:rPr>
              <w:t>40</w:t>
            </w:r>
          </w:p>
        </w:tc>
        <w:tc>
          <w:tcPr>
            <w:tcW w:w="925" w:type="dxa"/>
            <w:vAlign w:val="center"/>
          </w:tcPr>
          <w:p w14:paraId="78FF8D4C" w14:textId="162C4748" w:rsidR="00F4167B" w:rsidRPr="001A09FF" w:rsidRDefault="00F4167B" w:rsidP="00F4167B">
            <w:pPr>
              <w:rPr>
                <w:sz w:val="22"/>
                <w:szCs w:val="22"/>
              </w:rPr>
            </w:pPr>
            <w:r w:rsidRPr="001A09FF">
              <w:rPr>
                <w:color w:val="000000"/>
                <w:sz w:val="22"/>
                <w:szCs w:val="22"/>
              </w:rPr>
              <w:t>C</w:t>
            </w:r>
          </w:p>
        </w:tc>
        <w:tc>
          <w:tcPr>
            <w:tcW w:w="970" w:type="dxa"/>
            <w:vAlign w:val="center"/>
          </w:tcPr>
          <w:p w14:paraId="7EDCA25A" w14:textId="3BB76422" w:rsidR="00F4167B" w:rsidRPr="001A09FF" w:rsidRDefault="00F4167B" w:rsidP="00F4167B">
            <w:pPr>
              <w:rPr>
                <w:sz w:val="22"/>
                <w:szCs w:val="22"/>
              </w:rPr>
            </w:pPr>
            <w:r w:rsidRPr="001A09FF">
              <w:rPr>
                <w:color w:val="000000"/>
                <w:sz w:val="22"/>
                <w:szCs w:val="22"/>
              </w:rPr>
              <w:t>247</w:t>
            </w:r>
          </w:p>
        </w:tc>
        <w:tc>
          <w:tcPr>
            <w:tcW w:w="6350" w:type="dxa"/>
            <w:vAlign w:val="center"/>
          </w:tcPr>
          <w:p w14:paraId="425683C7" w14:textId="3FFE315D" w:rsidR="00F4167B" w:rsidRPr="001A09FF" w:rsidRDefault="00F4167B" w:rsidP="00F4167B">
            <w:pPr>
              <w:rPr>
                <w:sz w:val="22"/>
                <w:szCs w:val="22"/>
                <w:highlight w:val="cyan"/>
              </w:rPr>
            </w:pPr>
            <w:r w:rsidRPr="001A09FF">
              <w:rPr>
                <w:bCs/>
                <w:color w:val="000000"/>
                <w:sz w:val="22"/>
                <w:szCs w:val="22"/>
              </w:rPr>
              <w:t>Suggested indicator:</w:t>
            </w:r>
            <w:r w:rsidRPr="001A09FF">
              <w:rPr>
                <w:color w:val="000000"/>
                <w:sz w:val="22"/>
                <w:szCs w:val="22"/>
              </w:rPr>
              <w:t xml:space="preserve"> "Trends in participation of youth in environment-related ministries or agencies and other environmental governance bodies such as communal land, forest, fisheries, water management and energy governance bodies, at international, national and local levels". Data disaggregated by sex and ethnicity.</w:t>
            </w:r>
          </w:p>
          <w:p w14:paraId="6EFE7FD7" w14:textId="15B8888A" w:rsidR="00F4167B" w:rsidRPr="001A09FF" w:rsidRDefault="00F4167B" w:rsidP="00F4167B">
            <w:pPr>
              <w:rPr>
                <w:rFonts w:eastAsia="Helvetica Neue"/>
                <w:color w:val="000000"/>
                <w:sz w:val="22"/>
                <w:szCs w:val="22"/>
              </w:rPr>
            </w:pPr>
            <w:r w:rsidRPr="001F7B02">
              <w:rPr>
                <w:color w:val="44546A" w:themeColor="text2"/>
                <w:sz w:val="22"/>
                <w:szCs w:val="22"/>
              </w:rPr>
              <w:t>Suggested indicator: "Youth in governmental environmental decision-making institutions: Heads of environment-related ministries". Data disaggregated by sex and ethnicity.</w:t>
            </w:r>
          </w:p>
          <w:p w14:paraId="714D5FBD" w14:textId="30A12D0E" w:rsidR="00F4167B" w:rsidRPr="001A09FF" w:rsidRDefault="00EF036D" w:rsidP="006E1D71">
            <w:pPr>
              <w:rPr>
                <w:rFonts w:eastAsia="Helvetica Neue"/>
                <w:color w:val="000000"/>
                <w:sz w:val="22"/>
                <w:szCs w:val="22"/>
              </w:rPr>
            </w:pPr>
            <w:r w:rsidRPr="001F7B02">
              <w:rPr>
                <w:color w:val="44546A" w:themeColor="text2"/>
                <w:sz w:val="22"/>
                <w:szCs w:val="22"/>
              </w:rPr>
              <w:t xml:space="preserve">Suggested indicator: </w:t>
            </w:r>
            <w:r w:rsidR="006E1D71" w:rsidRPr="001F7B02">
              <w:rPr>
                <w:color w:val="44546A" w:themeColor="text2"/>
                <w:sz w:val="22"/>
                <w:szCs w:val="22"/>
              </w:rPr>
              <w:t>Number</w:t>
            </w:r>
            <w:r w:rsidR="00F4167B" w:rsidRPr="001F7B02">
              <w:rPr>
                <w:color w:val="44546A" w:themeColor="text2"/>
                <w:sz w:val="22"/>
                <w:szCs w:val="22"/>
              </w:rPr>
              <w:t xml:space="preserve"> of </w:t>
            </w:r>
            <w:r w:rsidR="006E1D71" w:rsidRPr="001F7B02">
              <w:rPr>
                <w:color w:val="44546A" w:themeColor="text2"/>
                <w:sz w:val="22"/>
                <w:szCs w:val="22"/>
              </w:rPr>
              <w:t>youths</w:t>
            </w:r>
            <w:r w:rsidR="00F4167B" w:rsidRPr="001F7B02">
              <w:rPr>
                <w:color w:val="44546A" w:themeColor="text2"/>
                <w:sz w:val="22"/>
                <w:szCs w:val="22"/>
              </w:rPr>
              <w:t xml:space="preserve"> </w:t>
            </w:r>
            <w:r w:rsidR="006E1D71" w:rsidRPr="001F7B02">
              <w:rPr>
                <w:color w:val="44546A" w:themeColor="text2"/>
                <w:sz w:val="22"/>
                <w:szCs w:val="22"/>
              </w:rPr>
              <w:t>participating</w:t>
            </w:r>
            <w:r w:rsidR="00F4167B" w:rsidRPr="001F7B02">
              <w:rPr>
                <w:color w:val="44546A" w:themeColor="text2"/>
                <w:sz w:val="22"/>
                <w:szCs w:val="22"/>
              </w:rPr>
              <w:t xml:space="preserve"> to biodiversity-related national, regional, and international consultations and decision-making processes.</w:t>
            </w:r>
          </w:p>
        </w:tc>
      </w:tr>
    </w:tbl>
    <w:p w14:paraId="03F828E4" w14:textId="77777777" w:rsidR="00AA726F" w:rsidRPr="001A09FF" w:rsidRDefault="00AA726F" w:rsidP="001A09FF">
      <w:pPr>
        <w:pStyle w:val="Default"/>
        <w:jc w:val="center"/>
        <w:rPr>
          <w:sz w:val="22"/>
          <w:szCs w:val="22"/>
          <w:u w:val="single"/>
        </w:rPr>
      </w:pPr>
    </w:p>
    <w:p w14:paraId="02124813" w14:textId="1EC5AE59" w:rsidR="00AA726F" w:rsidRPr="00624FAA" w:rsidRDefault="00AA726F" w:rsidP="00DB71FC">
      <w:pPr>
        <w:jc w:val="both"/>
        <w:rPr>
          <w:i/>
          <w:szCs w:val="22"/>
        </w:rPr>
      </w:pPr>
    </w:p>
    <w:sectPr w:rsidR="00AA726F" w:rsidRPr="00624FAA" w:rsidSect="00A312D8">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57CB0" w14:textId="77777777" w:rsidR="00670FAA" w:rsidRDefault="00670FAA">
      <w:r>
        <w:separator/>
      </w:r>
    </w:p>
  </w:endnote>
  <w:endnote w:type="continuationSeparator" w:id="0">
    <w:p w14:paraId="5186B13D" w14:textId="77777777" w:rsidR="00670FAA" w:rsidRDefault="00670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Mincho">
    <w:altName w:val="游明朝"/>
    <w:panose1 w:val="02020400000000000000"/>
    <w:charset w:val="80"/>
    <w:family w:val="roman"/>
    <w:pitch w:val="variable"/>
    <w:sig w:usb0="800002E7" w:usb1="2AC7FCFF" w:usb2="00000012" w:usb3="00000000" w:csb0="0002009F" w:csb1="00000000"/>
  </w:font>
  <w:font w:name="PO„»˛">
    <w:altName w:val="Calibri"/>
    <w:panose1 w:val="020B0604020202020204"/>
    <w:charset w:val="4D"/>
    <w:family w:val="auto"/>
    <w:pitch w:val="default"/>
    <w:sig w:usb0="00000003" w:usb1="00000000" w:usb2="00000000" w:usb3="00000000" w:csb0="00000001" w:csb1="00000000"/>
  </w:font>
  <w:font w:name="CIDFont+F5">
    <w:altName w:val="Cambria"/>
    <w:panose1 w:val="020B0604020202020204"/>
    <w:charset w:val="00"/>
    <w:family w:val="roman"/>
    <w:pitch w:val="default"/>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7C439" w14:textId="77777777" w:rsidR="00670FAA" w:rsidRDefault="00670FAA">
      <w:r>
        <w:separator/>
      </w:r>
    </w:p>
  </w:footnote>
  <w:footnote w:type="continuationSeparator" w:id="0">
    <w:p w14:paraId="3D404BC9" w14:textId="77777777" w:rsidR="00670FAA" w:rsidRDefault="00670FAA">
      <w:r>
        <w:continuationSeparator/>
      </w:r>
    </w:p>
  </w:footnote>
  <w:footnote w:id="1">
    <w:p w14:paraId="14CC536C" w14:textId="77777777" w:rsidR="00670FAA" w:rsidRDefault="00670FAA" w:rsidP="00750EDF">
      <w:pPr>
        <w:pStyle w:val="FootnoteText"/>
      </w:pPr>
      <w:r>
        <w:rPr>
          <w:rStyle w:val="FootnoteReference"/>
        </w:rPr>
        <w:footnoteRef/>
      </w:r>
      <w:r>
        <w:t xml:space="preserve"> </w:t>
      </w:r>
      <w:hyperlink r:id="rId1" w:history="1">
        <w:r w:rsidRPr="006C519C">
          <w:rPr>
            <w:rStyle w:val="Hyperlink"/>
          </w:rPr>
          <w:t>CBD/WG2020/REC/2/1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19B8A" w14:textId="77777777" w:rsidR="00670FAA" w:rsidRDefault="00670FAA" w:rsidP="00CB31A6">
    <w:pPr>
      <w:pStyle w:val="Header"/>
      <w:tabs>
        <w:tab w:val="clear" w:pos="8640"/>
        <w:tab w:val="right" w:pos="10260"/>
      </w:tabs>
      <w:spacing w:line="480" w:lineRule="auto"/>
      <w:ind w:left="-1260" w:right="-856"/>
      <w:jc w:val="center"/>
      <w:rPr>
        <w:rFonts w:ascii="Arial" w:hAnsi="Arial" w:cs="Arial"/>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8675A"/>
    <w:multiLevelType w:val="hybridMultilevel"/>
    <w:tmpl w:val="37BA3E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656873"/>
    <w:multiLevelType w:val="hybridMultilevel"/>
    <w:tmpl w:val="7DEC24CA"/>
    <w:lvl w:ilvl="0" w:tplc="95CADAC6">
      <w:start w:val="1"/>
      <w:numFmt w:val="decimal"/>
      <w:lvlText w:val="%1."/>
      <w:lvlJc w:val="left"/>
      <w:pPr>
        <w:tabs>
          <w:tab w:val="num" w:pos="360"/>
        </w:tabs>
        <w:ind w:left="648"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072F48"/>
    <w:multiLevelType w:val="hybridMultilevel"/>
    <w:tmpl w:val="2CFC39AC"/>
    <w:lvl w:ilvl="0" w:tplc="C9D2F2C8">
      <w:numFmt w:val="bullet"/>
      <w:lvlText w:val="-"/>
      <w:lvlJc w:val="left"/>
      <w:pPr>
        <w:ind w:left="940" w:hanging="360"/>
      </w:pPr>
      <w:rPr>
        <w:rFonts w:ascii="Times New Roman" w:eastAsia="Times New Roman" w:hAnsi="Times New Roman" w:cs="Times New Roman" w:hint="default"/>
        <w:spacing w:val="-20"/>
        <w:w w:val="100"/>
        <w:sz w:val="24"/>
        <w:szCs w:val="24"/>
        <w:lang w:val="en-US" w:eastAsia="en-US" w:bidi="en-US"/>
      </w:rPr>
    </w:lvl>
    <w:lvl w:ilvl="1" w:tplc="A0DE1392">
      <w:numFmt w:val="bullet"/>
      <w:lvlText w:val="•"/>
      <w:lvlJc w:val="left"/>
      <w:pPr>
        <w:ind w:left="1447" w:hanging="360"/>
      </w:pPr>
      <w:rPr>
        <w:rFonts w:hint="default"/>
        <w:lang w:val="en-US" w:eastAsia="en-US" w:bidi="en-US"/>
      </w:rPr>
    </w:lvl>
    <w:lvl w:ilvl="2" w:tplc="4948CAAC">
      <w:numFmt w:val="bullet"/>
      <w:lvlText w:val="•"/>
      <w:lvlJc w:val="left"/>
      <w:pPr>
        <w:ind w:left="1955" w:hanging="360"/>
      </w:pPr>
      <w:rPr>
        <w:rFonts w:hint="default"/>
        <w:lang w:val="en-US" w:eastAsia="en-US" w:bidi="en-US"/>
      </w:rPr>
    </w:lvl>
    <w:lvl w:ilvl="3" w:tplc="D5BE939C">
      <w:numFmt w:val="bullet"/>
      <w:lvlText w:val="•"/>
      <w:lvlJc w:val="left"/>
      <w:pPr>
        <w:ind w:left="2463" w:hanging="360"/>
      </w:pPr>
      <w:rPr>
        <w:rFonts w:hint="default"/>
        <w:lang w:val="en-US" w:eastAsia="en-US" w:bidi="en-US"/>
      </w:rPr>
    </w:lvl>
    <w:lvl w:ilvl="4" w:tplc="2F985C5C">
      <w:numFmt w:val="bullet"/>
      <w:lvlText w:val="•"/>
      <w:lvlJc w:val="left"/>
      <w:pPr>
        <w:ind w:left="2971" w:hanging="360"/>
      </w:pPr>
      <w:rPr>
        <w:rFonts w:hint="default"/>
        <w:lang w:val="en-US" w:eastAsia="en-US" w:bidi="en-US"/>
      </w:rPr>
    </w:lvl>
    <w:lvl w:ilvl="5" w:tplc="A3883742">
      <w:numFmt w:val="bullet"/>
      <w:lvlText w:val="•"/>
      <w:lvlJc w:val="left"/>
      <w:pPr>
        <w:ind w:left="3479" w:hanging="360"/>
      </w:pPr>
      <w:rPr>
        <w:rFonts w:hint="default"/>
        <w:lang w:val="en-US" w:eastAsia="en-US" w:bidi="en-US"/>
      </w:rPr>
    </w:lvl>
    <w:lvl w:ilvl="6" w:tplc="55FAD1A2">
      <w:numFmt w:val="bullet"/>
      <w:lvlText w:val="•"/>
      <w:lvlJc w:val="left"/>
      <w:pPr>
        <w:ind w:left="3987" w:hanging="360"/>
      </w:pPr>
      <w:rPr>
        <w:rFonts w:hint="default"/>
        <w:lang w:val="en-US" w:eastAsia="en-US" w:bidi="en-US"/>
      </w:rPr>
    </w:lvl>
    <w:lvl w:ilvl="7" w:tplc="C994ACC6">
      <w:numFmt w:val="bullet"/>
      <w:lvlText w:val="•"/>
      <w:lvlJc w:val="left"/>
      <w:pPr>
        <w:ind w:left="4495" w:hanging="360"/>
      </w:pPr>
      <w:rPr>
        <w:rFonts w:hint="default"/>
        <w:lang w:val="en-US" w:eastAsia="en-US" w:bidi="en-US"/>
      </w:rPr>
    </w:lvl>
    <w:lvl w:ilvl="8" w:tplc="DCCC3D22">
      <w:numFmt w:val="bullet"/>
      <w:lvlText w:val="•"/>
      <w:lvlJc w:val="left"/>
      <w:pPr>
        <w:ind w:left="5003" w:hanging="360"/>
      </w:pPr>
      <w:rPr>
        <w:rFonts w:hint="default"/>
        <w:lang w:val="en-US" w:eastAsia="en-US" w:bidi="en-US"/>
      </w:rPr>
    </w:lvl>
  </w:abstractNum>
  <w:abstractNum w:abstractNumId="3" w15:restartNumberingAfterBreak="0">
    <w:nsid w:val="3DE9637A"/>
    <w:multiLevelType w:val="hybridMultilevel"/>
    <w:tmpl w:val="E7369516"/>
    <w:lvl w:ilvl="0" w:tplc="3A78902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1FD5BF7"/>
    <w:multiLevelType w:val="hybridMultilevel"/>
    <w:tmpl w:val="A5FAFA7A"/>
    <w:lvl w:ilvl="0" w:tplc="BBECF624">
      <w:start w:val="1"/>
      <w:numFmt w:val="decimal"/>
      <w:lvlText w:val="%1."/>
      <w:lvlJc w:val="left"/>
      <w:pPr>
        <w:tabs>
          <w:tab w:val="num" w:pos="360"/>
        </w:tabs>
        <w:ind w:firstLine="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32B1BF5"/>
    <w:multiLevelType w:val="hybridMultilevel"/>
    <w:tmpl w:val="7B422F8C"/>
    <w:lvl w:ilvl="0" w:tplc="75FA776C">
      <w:start w:val="1"/>
      <w:numFmt w:val="lowerLetter"/>
      <w:lvlText w:val="%1."/>
      <w:lvlJc w:val="left"/>
      <w:pPr>
        <w:ind w:left="111" w:hanging="227"/>
      </w:pPr>
      <w:rPr>
        <w:rFonts w:hint="default"/>
        <w:spacing w:val="-3"/>
        <w:highlight w:val="yellow"/>
        <w:lang w:val="en-US" w:eastAsia="en-US" w:bidi="en-US"/>
      </w:rPr>
    </w:lvl>
    <w:lvl w:ilvl="1" w:tplc="E468030C">
      <w:numFmt w:val="bullet"/>
      <w:lvlText w:val="•"/>
      <w:lvlJc w:val="left"/>
      <w:pPr>
        <w:ind w:left="685" w:hanging="227"/>
      </w:pPr>
      <w:rPr>
        <w:rFonts w:hint="default"/>
        <w:lang w:val="en-US" w:eastAsia="en-US" w:bidi="en-US"/>
      </w:rPr>
    </w:lvl>
    <w:lvl w:ilvl="2" w:tplc="2F52A152">
      <w:numFmt w:val="bullet"/>
      <w:lvlText w:val="•"/>
      <w:lvlJc w:val="left"/>
      <w:pPr>
        <w:ind w:left="1250" w:hanging="227"/>
      </w:pPr>
      <w:rPr>
        <w:rFonts w:hint="default"/>
        <w:lang w:val="en-US" w:eastAsia="en-US" w:bidi="en-US"/>
      </w:rPr>
    </w:lvl>
    <w:lvl w:ilvl="3" w:tplc="4606C1D6">
      <w:numFmt w:val="bullet"/>
      <w:lvlText w:val="•"/>
      <w:lvlJc w:val="left"/>
      <w:pPr>
        <w:ind w:left="1816" w:hanging="227"/>
      </w:pPr>
      <w:rPr>
        <w:rFonts w:hint="default"/>
        <w:lang w:val="en-US" w:eastAsia="en-US" w:bidi="en-US"/>
      </w:rPr>
    </w:lvl>
    <w:lvl w:ilvl="4" w:tplc="CEFAF9A4">
      <w:numFmt w:val="bullet"/>
      <w:lvlText w:val="•"/>
      <w:lvlJc w:val="left"/>
      <w:pPr>
        <w:ind w:left="2381" w:hanging="227"/>
      </w:pPr>
      <w:rPr>
        <w:rFonts w:hint="default"/>
        <w:lang w:val="en-US" w:eastAsia="en-US" w:bidi="en-US"/>
      </w:rPr>
    </w:lvl>
    <w:lvl w:ilvl="5" w:tplc="A21697AE">
      <w:numFmt w:val="bullet"/>
      <w:lvlText w:val="•"/>
      <w:lvlJc w:val="left"/>
      <w:pPr>
        <w:ind w:left="2947" w:hanging="227"/>
      </w:pPr>
      <w:rPr>
        <w:rFonts w:hint="default"/>
        <w:lang w:val="en-US" w:eastAsia="en-US" w:bidi="en-US"/>
      </w:rPr>
    </w:lvl>
    <w:lvl w:ilvl="6" w:tplc="942E3956">
      <w:numFmt w:val="bullet"/>
      <w:lvlText w:val="•"/>
      <w:lvlJc w:val="left"/>
      <w:pPr>
        <w:ind w:left="3512" w:hanging="227"/>
      </w:pPr>
      <w:rPr>
        <w:rFonts w:hint="default"/>
        <w:lang w:val="en-US" w:eastAsia="en-US" w:bidi="en-US"/>
      </w:rPr>
    </w:lvl>
    <w:lvl w:ilvl="7" w:tplc="15444D96">
      <w:numFmt w:val="bullet"/>
      <w:lvlText w:val="•"/>
      <w:lvlJc w:val="left"/>
      <w:pPr>
        <w:ind w:left="4077" w:hanging="227"/>
      </w:pPr>
      <w:rPr>
        <w:rFonts w:hint="default"/>
        <w:lang w:val="en-US" w:eastAsia="en-US" w:bidi="en-US"/>
      </w:rPr>
    </w:lvl>
    <w:lvl w:ilvl="8" w:tplc="FCA29B10">
      <w:numFmt w:val="bullet"/>
      <w:lvlText w:val="•"/>
      <w:lvlJc w:val="left"/>
      <w:pPr>
        <w:ind w:left="4643" w:hanging="227"/>
      </w:pPr>
      <w:rPr>
        <w:rFonts w:hint="default"/>
        <w:lang w:val="en-US" w:eastAsia="en-US" w:bidi="en-US"/>
      </w:rPr>
    </w:lvl>
  </w:abstractNum>
  <w:abstractNum w:abstractNumId="6" w15:restartNumberingAfterBreak="0">
    <w:nsid w:val="49E34F8F"/>
    <w:multiLevelType w:val="hybridMultilevel"/>
    <w:tmpl w:val="F446D9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E095B87"/>
    <w:multiLevelType w:val="hybridMultilevel"/>
    <w:tmpl w:val="2B76C638"/>
    <w:lvl w:ilvl="0" w:tplc="4D1A35D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5066745"/>
    <w:multiLevelType w:val="hybridMultilevel"/>
    <w:tmpl w:val="0D9203D4"/>
    <w:lvl w:ilvl="0" w:tplc="2F80C59A">
      <w:numFmt w:val="bullet"/>
      <w:lvlText w:val="-"/>
      <w:lvlJc w:val="left"/>
      <w:pPr>
        <w:ind w:left="831" w:hanging="360"/>
      </w:pPr>
      <w:rPr>
        <w:rFonts w:ascii="Times New Roman" w:eastAsia="Times New Roman" w:hAnsi="Times New Roman" w:cs="Times New Roman" w:hint="default"/>
        <w:spacing w:val="-1"/>
        <w:w w:val="100"/>
        <w:sz w:val="24"/>
        <w:szCs w:val="24"/>
        <w:lang w:val="en-US" w:eastAsia="en-US" w:bidi="en-US"/>
      </w:rPr>
    </w:lvl>
    <w:lvl w:ilvl="1" w:tplc="3C120F62">
      <w:numFmt w:val="bullet"/>
      <w:lvlText w:val="•"/>
      <w:lvlJc w:val="left"/>
      <w:pPr>
        <w:ind w:left="1333" w:hanging="360"/>
      </w:pPr>
      <w:rPr>
        <w:rFonts w:hint="default"/>
        <w:lang w:val="en-US" w:eastAsia="en-US" w:bidi="en-US"/>
      </w:rPr>
    </w:lvl>
    <w:lvl w:ilvl="2" w:tplc="8D4E6218">
      <w:numFmt w:val="bullet"/>
      <w:lvlText w:val="•"/>
      <w:lvlJc w:val="left"/>
      <w:pPr>
        <w:ind w:left="1826" w:hanging="360"/>
      </w:pPr>
      <w:rPr>
        <w:rFonts w:hint="default"/>
        <w:lang w:val="en-US" w:eastAsia="en-US" w:bidi="en-US"/>
      </w:rPr>
    </w:lvl>
    <w:lvl w:ilvl="3" w:tplc="B48615CC">
      <w:numFmt w:val="bullet"/>
      <w:lvlText w:val="•"/>
      <w:lvlJc w:val="left"/>
      <w:pPr>
        <w:ind w:left="2319" w:hanging="360"/>
      </w:pPr>
      <w:rPr>
        <w:rFonts w:hint="default"/>
        <w:lang w:val="en-US" w:eastAsia="en-US" w:bidi="en-US"/>
      </w:rPr>
    </w:lvl>
    <w:lvl w:ilvl="4" w:tplc="74C88C8C">
      <w:numFmt w:val="bullet"/>
      <w:lvlText w:val="•"/>
      <w:lvlJc w:val="left"/>
      <w:pPr>
        <w:ind w:left="2812" w:hanging="360"/>
      </w:pPr>
      <w:rPr>
        <w:rFonts w:hint="default"/>
        <w:lang w:val="en-US" w:eastAsia="en-US" w:bidi="en-US"/>
      </w:rPr>
    </w:lvl>
    <w:lvl w:ilvl="5" w:tplc="3C0CF424">
      <w:numFmt w:val="bullet"/>
      <w:lvlText w:val="•"/>
      <w:lvlJc w:val="left"/>
      <w:pPr>
        <w:ind w:left="3306" w:hanging="360"/>
      </w:pPr>
      <w:rPr>
        <w:rFonts w:hint="default"/>
        <w:lang w:val="en-US" w:eastAsia="en-US" w:bidi="en-US"/>
      </w:rPr>
    </w:lvl>
    <w:lvl w:ilvl="6" w:tplc="ADC049D8">
      <w:numFmt w:val="bullet"/>
      <w:lvlText w:val="•"/>
      <w:lvlJc w:val="left"/>
      <w:pPr>
        <w:ind w:left="3799" w:hanging="360"/>
      </w:pPr>
      <w:rPr>
        <w:rFonts w:hint="default"/>
        <w:lang w:val="en-US" w:eastAsia="en-US" w:bidi="en-US"/>
      </w:rPr>
    </w:lvl>
    <w:lvl w:ilvl="7" w:tplc="63F4F058">
      <w:numFmt w:val="bullet"/>
      <w:lvlText w:val="•"/>
      <w:lvlJc w:val="left"/>
      <w:pPr>
        <w:ind w:left="4292" w:hanging="360"/>
      </w:pPr>
      <w:rPr>
        <w:rFonts w:hint="default"/>
        <w:lang w:val="en-US" w:eastAsia="en-US" w:bidi="en-US"/>
      </w:rPr>
    </w:lvl>
    <w:lvl w:ilvl="8" w:tplc="0154374C">
      <w:numFmt w:val="bullet"/>
      <w:lvlText w:val="•"/>
      <w:lvlJc w:val="left"/>
      <w:pPr>
        <w:ind w:left="4785" w:hanging="360"/>
      </w:pPr>
      <w:rPr>
        <w:rFonts w:hint="default"/>
        <w:lang w:val="en-US" w:eastAsia="en-US" w:bidi="en-US"/>
      </w:rPr>
    </w:lvl>
  </w:abstractNum>
  <w:num w:numId="1">
    <w:abstractNumId w:val="4"/>
  </w:num>
  <w:num w:numId="2">
    <w:abstractNumId w:val="1"/>
  </w:num>
  <w:num w:numId="3">
    <w:abstractNumId w:val="7"/>
  </w:num>
  <w:num w:numId="4">
    <w:abstractNumId w:val="6"/>
  </w:num>
  <w:num w:numId="5">
    <w:abstractNumId w:val="0"/>
  </w:num>
  <w:num w:numId="6">
    <w:abstractNumId w:val="3"/>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0"/>
  <w:removePersonalInformation/>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BAE"/>
    <w:rsid w:val="00000B3E"/>
    <w:rsid w:val="000017D8"/>
    <w:rsid w:val="00003A92"/>
    <w:rsid w:val="0000434A"/>
    <w:rsid w:val="00011B4F"/>
    <w:rsid w:val="0001655B"/>
    <w:rsid w:val="00020CB7"/>
    <w:rsid w:val="000225B2"/>
    <w:rsid w:val="0002384F"/>
    <w:rsid w:val="000265DE"/>
    <w:rsid w:val="00032B47"/>
    <w:rsid w:val="0003469D"/>
    <w:rsid w:val="00040014"/>
    <w:rsid w:val="000500F3"/>
    <w:rsid w:val="00053583"/>
    <w:rsid w:val="00054688"/>
    <w:rsid w:val="000549E7"/>
    <w:rsid w:val="00060F26"/>
    <w:rsid w:val="000657AE"/>
    <w:rsid w:val="000670B9"/>
    <w:rsid w:val="00076A03"/>
    <w:rsid w:val="00082816"/>
    <w:rsid w:val="00090581"/>
    <w:rsid w:val="00090F4B"/>
    <w:rsid w:val="00096491"/>
    <w:rsid w:val="000968B8"/>
    <w:rsid w:val="000A1EAF"/>
    <w:rsid w:val="000B5B60"/>
    <w:rsid w:val="000B6228"/>
    <w:rsid w:val="000C0B6C"/>
    <w:rsid w:val="000C16C8"/>
    <w:rsid w:val="000D166D"/>
    <w:rsid w:val="000F0AF2"/>
    <w:rsid w:val="000F280F"/>
    <w:rsid w:val="000F2E99"/>
    <w:rsid w:val="000F32D3"/>
    <w:rsid w:val="000F468C"/>
    <w:rsid w:val="000F6C50"/>
    <w:rsid w:val="00100CEE"/>
    <w:rsid w:val="00105D23"/>
    <w:rsid w:val="0011369D"/>
    <w:rsid w:val="00115596"/>
    <w:rsid w:val="001208DE"/>
    <w:rsid w:val="00122488"/>
    <w:rsid w:val="0012650E"/>
    <w:rsid w:val="00131A78"/>
    <w:rsid w:val="00134755"/>
    <w:rsid w:val="00153018"/>
    <w:rsid w:val="00167FD2"/>
    <w:rsid w:val="00170A3F"/>
    <w:rsid w:val="00174EEA"/>
    <w:rsid w:val="001771FC"/>
    <w:rsid w:val="001774AB"/>
    <w:rsid w:val="001913A2"/>
    <w:rsid w:val="00194470"/>
    <w:rsid w:val="001A09FF"/>
    <w:rsid w:val="001A2666"/>
    <w:rsid w:val="001A7B51"/>
    <w:rsid w:val="001B16AD"/>
    <w:rsid w:val="001B7642"/>
    <w:rsid w:val="001C25F1"/>
    <w:rsid w:val="001C41CB"/>
    <w:rsid w:val="001D3754"/>
    <w:rsid w:val="001D796B"/>
    <w:rsid w:val="001E13C9"/>
    <w:rsid w:val="001E3E11"/>
    <w:rsid w:val="001F34E8"/>
    <w:rsid w:val="001F7B02"/>
    <w:rsid w:val="00203867"/>
    <w:rsid w:val="0020DCD3"/>
    <w:rsid w:val="00211568"/>
    <w:rsid w:val="00217447"/>
    <w:rsid w:val="00220F03"/>
    <w:rsid w:val="002229FD"/>
    <w:rsid w:val="002324A3"/>
    <w:rsid w:val="002337AC"/>
    <w:rsid w:val="002337E6"/>
    <w:rsid w:val="00234D0A"/>
    <w:rsid w:val="002421ED"/>
    <w:rsid w:val="00244FE0"/>
    <w:rsid w:val="00246AA0"/>
    <w:rsid w:val="00246D7E"/>
    <w:rsid w:val="00247402"/>
    <w:rsid w:val="00253A02"/>
    <w:rsid w:val="00253A66"/>
    <w:rsid w:val="00263F62"/>
    <w:rsid w:val="00290379"/>
    <w:rsid w:val="00290B46"/>
    <w:rsid w:val="00292946"/>
    <w:rsid w:val="00293E4B"/>
    <w:rsid w:val="00293F53"/>
    <w:rsid w:val="00297A07"/>
    <w:rsid w:val="002A2580"/>
    <w:rsid w:val="002A3109"/>
    <w:rsid w:val="002A5D51"/>
    <w:rsid w:val="002A6DA8"/>
    <w:rsid w:val="002B0276"/>
    <w:rsid w:val="002C6013"/>
    <w:rsid w:val="002D00F6"/>
    <w:rsid w:val="002D0400"/>
    <w:rsid w:val="002D065D"/>
    <w:rsid w:val="002E7FAC"/>
    <w:rsid w:val="002F1DC5"/>
    <w:rsid w:val="003001A8"/>
    <w:rsid w:val="00303884"/>
    <w:rsid w:val="00305B1F"/>
    <w:rsid w:val="00312698"/>
    <w:rsid w:val="003233C5"/>
    <w:rsid w:val="00323670"/>
    <w:rsid w:val="00324895"/>
    <w:rsid w:val="003249B9"/>
    <w:rsid w:val="003261C1"/>
    <w:rsid w:val="00332A6E"/>
    <w:rsid w:val="00333F18"/>
    <w:rsid w:val="00335407"/>
    <w:rsid w:val="00340FCD"/>
    <w:rsid w:val="00346F5F"/>
    <w:rsid w:val="003531CC"/>
    <w:rsid w:val="0035529C"/>
    <w:rsid w:val="00355AF3"/>
    <w:rsid w:val="00356FF6"/>
    <w:rsid w:val="00374424"/>
    <w:rsid w:val="003834C1"/>
    <w:rsid w:val="00384A12"/>
    <w:rsid w:val="00384EB6"/>
    <w:rsid w:val="00395BFC"/>
    <w:rsid w:val="003A172E"/>
    <w:rsid w:val="003B6338"/>
    <w:rsid w:val="003C6B34"/>
    <w:rsid w:val="003D6BBF"/>
    <w:rsid w:val="003E0BA2"/>
    <w:rsid w:val="003E63A9"/>
    <w:rsid w:val="003F5EC1"/>
    <w:rsid w:val="00400171"/>
    <w:rsid w:val="00404BD3"/>
    <w:rsid w:val="0041651A"/>
    <w:rsid w:val="004165FF"/>
    <w:rsid w:val="00417B29"/>
    <w:rsid w:val="0043164D"/>
    <w:rsid w:val="004422E0"/>
    <w:rsid w:val="00442823"/>
    <w:rsid w:val="00443ED1"/>
    <w:rsid w:val="00454841"/>
    <w:rsid w:val="00454CE8"/>
    <w:rsid w:val="00462F10"/>
    <w:rsid w:val="004710AE"/>
    <w:rsid w:val="004833BE"/>
    <w:rsid w:val="004849AB"/>
    <w:rsid w:val="00485D97"/>
    <w:rsid w:val="00486EE7"/>
    <w:rsid w:val="00487C28"/>
    <w:rsid w:val="00490FE6"/>
    <w:rsid w:val="00491CF7"/>
    <w:rsid w:val="00495268"/>
    <w:rsid w:val="00497405"/>
    <w:rsid w:val="004D6025"/>
    <w:rsid w:val="004E0928"/>
    <w:rsid w:val="004E3568"/>
    <w:rsid w:val="004E4BCF"/>
    <w:rsid w:val="004F0B61"/>
    <w:rsid w:val="004F1EB4"/>
    <w:rsid w:val="005013B7"/>
    <w:rsid w:val="00505CF6"/>
    <w:rsid w:val="00506FCD"/>
    <w:rsid w:val="00515AC4"/>
    <w:rsid w:val="00521231"/>
    <w:rsid w:val="00524144"/>
    <w:rsid w:val="005260CA"/>
    <w:rsid w:val="00532BBA"/>
    <w:rsid w:val="005469ED"/>
    <w:rsid w:val="005518B7"/>
    <w:rsid w:val="0055509B"/>
    <w:rsid w:val="005558F3"/>
    <w:rsid w:val="0055668B"/>
    <w:rsid w:val="00557202"/>
    <w:rsid w:val="005579F1"/>
    <w:rsid w:val="00560C03"/>
    <w:rsid w:val="0056111C"/>
    <w:rsid w:val="00580756"/>
    <w:rsid w:val="005824FC"/>
    <w:rsid w:val="00583E5D"/>
    <w:rsid w:val="00584F06"/>
    <w:rsid w:val="00585692"/>
    <w:rsid w:val="00590493"/>
    <w:rsid w:val="00590627"/>
    <w:rsid w:val="005932D5"/>
    <w:rsid w:val="0059378B"/>
    <w:rsid w:val="00595939"/>
    <w:rsid w:val="005C0B3E"/>
    <w:rsid w:val="005C3E14"/>
    <w:rsid w:val="005C3F60"/>
    <w:rsid w:val="005D0EC0"/>
    <w:rsid w:val="005D166C"/>
    <w:rsid w:val="005D2E65"/>
    <w:rsid w:val="005D5557"/>
    <w:rsid w:val="005E03B8"/>
    <w:rsid w:val="005E231B"/>
    <w:rsid w:val="005E2407"/>
    <w:rsid w:val="005E3448"/>
    <w:rsid w:val="005E46EF"/>
    <w:rsid w:val="005E5878"/>
    <w:rsid w:val="005F0260"/>
    <w:rsid w:val="005F28BF"/>
    <w:rsid w:val="005F292D"/>
    <w:rsid w:val="00600804"/>
    <w:rsid w:val="00604951"/>
    <w:rsid w:val="006056FD"/>
    <w:rsid w:val="006124F7"/>
    <w:rsid w:val="006162AF"/>
    <w:rsid w:val="00624C82"/>
    <w:rsid w:val="00624FAA"/>
    <w:rsid w:val="00626CE8"/>
    <w:rsid w:val="00642AC0"/>
    <w:rsid w:val="0064686A"/>
    <w:rsid w:val="006545D8"/>
    <w:rsid w:val="00661157"/>
    <w:rsid w:val="006618C3"/>
    <w:rsid w:val="006637A9"/>
    <w:rsid w:val="00665BC7"/>
    <w:rsid w:val="00670FAA"/>
    <w:rsid w:val="00675BF6"/>
    <w:rsid w:val="00690111"/>
    <w:rsid w:val="00697E24"/>
    <w:rsid w:val="006B21DE"/>
    <w:rsid w:val="006B4276"/>
    <w:rsid w:val="006B4807"/>
    <w:rsid w:val="006C40AD"/>
    <w:rsid w:val="006C50AA"/>
    <w:rsid w:val="006C613B"/>
    <w:rsid w:val="006D42ED"/>
    <w:rsid w:val="006D5291"/>
    <w:rsid w:val="006E1D71"/>
    <w:rsid w:val="006F3F13"/>
    <w:rsid w:val="006F40ED"/>
    <w:rsid w:val="006F4D56"/>
    <w:rsid w:val="006F6C24"/>
    <w:rsid w:val="007065DD"/>
    <w:rsid w:val="007127D1"/>
    <w:rsid w:val="00714C9D"/>
    <w:rsid w:val="00715C85"/>
    <w:rsid w:val="00726074"/>
    <w:rsid w:val="0073138B"/>
    <w:rsid w:val="00732050"/>
    <w:rsid w:val="00735CBE"/>
    <w:rsid w:val="00745340"/>
    <w:rsid w:val="007453AA"/>
    <w:rsid w:val="00746B28"/>
    <w:rsid w:val="00750EDF"/>
    <w:rsid w:val="00753622"/>
    <w:rsid w:val="00757A3C"/>
    <w:rsid w:val="00760519"/>
    <w:rsid w:val="00771C71"/>
    <w:rsid w:val="00772319"/>
    <w:rsid w:val="00777F0D"/>
    <w:rsid w:val="007828A5"/>
    <w:rsid w:val="00783E1F"/>
    <w:rsid w:val="00785D6F"/>
    <w:rsid w:val="0079367D"/>
    <w:rsid w:val="00796A1A"/>
    <w:rsid w:val="007A24E9"/>
    <w:rsid w:val="007A2D2A"/>
    <w:rsid w:val="007B4952"/>
    <w:rsid w:val="007B6BE7"/>
    <w:rsid w:val="007C0058"/>
    <w:rsid w:val="007C0C1B"/>
    <w:rsid w:val="007C2A23"/>
    <w:rsid w:val="007C4709"/>
    <w:rsid w:val="007D11B1"/>
    <w:rsid w:val="007D13B8"/>
    <w:rsid w:val="007D7E9F"/>
    <w:rsid w:val="007E1446"/>
    <w:rsid w:val="007E4F28"/>
    <w:rsid w:val="007F04C2"/>
    <w:rsid w:val="007F04C6"/>
    <w:rsid w:val="007F7A78"/>
    <w:rsid w:val="00801D1A"/>
    <w:rsid w:val="00804363"/>
    <w:rsid w:val="00827368"/>
    <w:rsid w:val="00832E1E"/>
    <w:rsid w:val="008364FA"/>
    <w:rsid w:val="00837133"/>
    <w:rsid w:val="00840313"/>
    <w:rsid w:val="008477CD"/>
    <w:rsid w:val="00854359"/>
    <w:rsid w:val="00856EE8"/>
    <w:rsid w:val="0085727C"/>
    <w:rsid w:val="0086060B"/>
    <w:rsid w:val="008660D7"/>
    <w:rsid w:val="00867BC9"/>
    <w:rsid w:val="00871B9B"/>
    <w:rsid w:val="008760E9"/>
    <w:rsid w:val="008911E7"/>
    <w:rsid w:val="008A2175"/>
    <w:rsid w:val="008B0624"/>
    <w:rsid w:val="008B40B9"/>
    <w:rsid w:val="008B4904"/>
    <w:rsid w:val="008C1D85"/>
    <w:rsid w:val="008C4B6B"/>
    <w:rsid w:val="008C5E8E"/>
    <w:rsid w:val="008D4022"/>
    <w:rsid w:val="008D46F4"/>
    <w:rsid w:val="008E5267"/>
    <w:rsid w:val="008E5DA6"/>
    <w:rsid w:val="008E70C6"/>
    <w:rsid w:val="008F72FA"/>
    <w:rsid w:val="009011ED"/>
    <w:rsid w:val="00907345"/>
    <w:rsid w:val="009104D3"/>
    <w:rsid w:val="00920A21"/>
    <w:rsid w:val="00941B02"/>
    <w:rsid w:val="00943DD7"/>
    <w:rsid w:val="00945444"/>
    <w:rsid w:val="0094638D"/>
    <w:rsid w:val="00947BAE"/>
    <w:rsid w:val="0095324C"/>
    <w:rsid w:val="00962796"/>
    <w:rsid w:val="0096771E"/>
    <w:rsid w:val="009777A1"/>
    <w:rsid w:val="00980589"/>
    <w:rsid w:val="00980F71"/>
    <w:rsid w:val="00983F24"/>
    <w:rsid w:val="00985B44"/>
    <w:rsid w:val="00990C4C"/>
    <w:rsid w:val="009A6033"/>
    <w:rsid w:val="009B0FC9"/>
    <w:rsid w:val="009B1E9B"/>
    <w:rsid w:val="009B53FD"/>
    <w:rsid w:val="009C0234"/>
    <w:rsid w:val="009D0254"/>
    <w:rsid w:val="009D02A0"/>
    <w:rsid w:val="009D134F"/>
    <w:rsid w:val="009D293B"/>
    <w:rsid w:val="009D6120"/>
    <w:rsid w:val="009E206C"/>
    <w:rsid w:val="009E5F12"/>
    <w:rsid w:val="009E7EB7"/>
    <w:rsid w:val="009F28E0"/>
    <w:rsid w:val="009F6399"/>
    <w:rsid w:val="00A00BCC"/>
    <w:rsid w:val="00A1062C"/>
    <w:rsid w:val="00A15E20"/>
    <w:rsid w:val="00A17E2E"/>
    <w:rsid w:val="00A2000C"/>
    <w:rsid w:val="00A229DF"/>
    <w:rsid w:val="00A253F8"/>
    <w:rsid w:val="00A312D8"/>
    <w:rsid w:val="00A35A86"/>
    <w:rsid w:val="00A62047"/>
    <w:rsid w:val="00A77816"/>
    <w:rsid w:val="00A855F1"/>
    <w:rsid w:val="00AA45C5"/>
    <w:rsid w:val="00AA726F"/>
    <w:rsid w:val="00AB3D87"/>
    <w:rsid w:val="00AB7201"/>
    <w:rsid w:val="00AB7260"/>
    <w:rsid w:val="00AB7CDC"/>
    <w:rsid w:val="00AC73F7"/>
    <w:rsid w:val="00AE0217"/>
    <w:rsid w:val="00AE39E8"/>
    <w:rsid w:val="00AE6FEC"/>
    <w:rsid w:val="00AF5B6A"/>
    <w:rsid w:val="00AF6208"/>
    <w:rsid w:val="00AF67CA"/>
    <w:rsid w:val="00B0290E"/>
    <w:rsid w:val="00B02B94"/>
    <w:rsid w:val="00B030B3"/>
    <w:rsid w:val="00B06B2E"/>
    <w:rsid w:val="00B10271"/>
    <w:rsid w:val="00B11F25"/>
    <w:rsid w:val="00B14B9F"/>
    <w:rsid w:val="00B411D0"/>
    <w:rsid w:val="00B47448"/>
    <w:rsid w:val="00B47D86"/>
    <w:rsid w:val="00B630D5"/>
    <w:rsid w:val="00B64EAF"/>
    <w:rsid w:val="00B65D31"/>
    <w:rsid w:val="00B76BE3"/>
    <w:rsid w:val="00B81559"/>
    <w:rsid w:val="00B93D50"/>
    <w:rsid w:val="00BB27AA"/>
    <w:rsid w:val="00BC09B3"/>
    <w:rsid w:val="00BC3D9A"/>
    <w:rsid w:val="00BD0B88"/>
    <w:rsid w:val="00BD286F"/>
    <w:rsid w:val="00BD6C54"/>
    <w:rsid w:val="00BF69A9"/>
    <w:rsid w:val="00C0100A"/>
    <w:rsid w:val="00C115A2"/>
    <w:rsid w:val="00C2480B"/>
    <w:rsid w:val="00C44745"/>
    <w:rsid w:val="00C4662F"/>
    <w:rsid w:val="00C5304F"/>
    <w:rsid w:val="00C5559F"/>
    <w:rsid w:val="00C60611"/>
    <w:rsid w:val="00C65EF1"/>
    <w:rsid w:val="00C66B4C"/>
    <w:rsid w:val="00C712CD"/>
    <w:rsid w:val="00C73F78"/>
    <w:rsid w:val="00C80565"/>
    <w:rsid w:val="00C813ED"/>
    <w:rsid w:val="00C8276F"/>
    <w:rsid w:val="00C9372E"/>
    <w:rsid w:val="00C9464F"/>
    <w:rsid w:val="00C95FDA"/>
    <w:rsid w:val="00CA3CDA"/>
    <w:rsid w:val="00CA5CEC"/>
    <w:rsid w:val="00CB31A6"/>
    <w:rsid w:val="00CB3AED"/>
    <w:rsid w:val="00CB6CB9"/>
    <w:rsid w:val="00CD4815"/>
    <w:rsid w:val="00CD6979"/>
    <w:rsid w:val="00CF16C6"/>
    <w:rsid w:val="00CF447C"/>
    <w:rsid w:val="00D116B9"/>
    <w:rsid w:val="00D13A16"/>
    <w:rsid w:val="00D17C13"/>
    <w:rsid w:val="00D21648"/>
    <w:rsid w:val="00D22332"/>
    <w:rsid w:val="00D27B72"/>
    <w:rsid w:val="00D31CE0"/>
    <w:rsid w:val="00D37124"/>
    <w:rsid w:val="00D436BB"/>
    <w:rsid w:val="00D5253A"/>
    <w:rsid w:val="00D72B8D"/>
    <w:rsid w:val="00D76CEC"/>
    <w:rsid w:val="00D8033C"/>
    <w:rsid w:val="00D9146A"/>
    <w:rsid w:val="00D9227B"/>
    <w:rsid w:val="00D9467E"/>
    <w:rsid w:val="00D962A9"/>
    <w:rsid w:val="00D9762E"/>
    <w:rsid w:val="00DA5756"/>
    <w:rsid w:val="00DB3AF0"/>
    <w:rsid w:val="00DB606B"/>
    <w:rsid w:val="00DB6A04"/>
    <w:rsid w:val="00DB71FC"/>
    <w:rsid w:val="00DC1FCD"/>
    <w:rsid w:val="00DC466F"/>
    <w:rsid w:val="00DC7317"/>
    <w:rsid w:val="00DD1831"/>
    <w:rsid w:val="00DD3897"/>
    <w:rsid w:val="00DE7E34"/>
    <w:rsid w:val="00DF73DC"/>
    <w:rsid w:val="00DF7D86"/>
    <w:rsid w:val="00E0198F"/>
    <w:rsid w:val="00E034BA"/>
    <w:rsid w:val="00E055B0"/>
    <w:rsid w:val="00E077FE"/>
    <w:rsid w:val="00E0782C"/>
    <w:rsid w:val="00E14C4F"/>
    <w:rsid w:val="00E22E8B"/>
    <w:rsid w:val="00E25376"/>
    <w:rsid w:val="00E46BFA"/>
    <w:rsid w:val="00E47EE6"/>
    <w:rsid w:val="00E542DB"/>
    <w:rsid w:val="00E55050"/>
    <w:rsid w:val="00E5512A"/>
    <w:rsid w:val="00E5654F"/>
    <w:rsid w:val="00E6426D"/>
    <w:rsid w:val="00E65990"/>
    <w:rsid w:val="00E74140"/>
    <w:rsid w:val="00E77899"/>
    <w:rsid w:val="00E80F46"/>
    <w:rsid w:val="00E86A51"/>
    <w:rsid w:val="00E93720"/>
    <w:rsid w:val="00EA18E2"/>
    <w:rsid w:val="00EA3664"/>
    <w:rsid w:val="00EB0994"/>
    <w:rsid w:val="00EB7570"/>
    <w:rsid w:val="00EC559E"/>
    <w:rsid w:val="00EC787C"/>
    <w:rsid w:val="00ED267A"/>
    <w:rsid w:val="00ED76ED"/>
    <w:rsid w:val="00EE1503"/>
    <w:rsid w:val="00EE6B0F"/>
    <w:rsid w:val="00EF036D"/>
    <w:rsid w:val="00F11501"/>
    <w:rsid w:val="00F16439"/>
    <w:rsid w:val="00F17685"/>
    <w:rsid w:val="00F2088D"/>
    <w:rsid w:val="00F35F42"/>
    <w:rsid w:val="00F4167B"/>
    <w:rsid w:val="00F4483D"/>
    <w:rsid w:val="00F46CB5"/>
    <w:rsid w:val="00F54888"/>
    <w:rsid w:val="00F55A5C"/>
    <w:rsid w:val="00F55E0E"/>
    <w:rsid w:val="00F60126"/>
    <w:rsid w:val="00F61250"/>
    <w:rsid w:val="00F637A6"/>
    <w:rsid w:val="00F64838"/>
    <w:rsid w:val="00F65A5A"/>
    <w:rsid w:val="00F73944"/>
    <w:rsid w:val="00F75879"/>
    <w:rsid w:val="00F77651"/>
    <w:rsid w:val="00F819DC"/>
    <w:rsid w:val="00F91F01"/>
    <w:rsid w:val="00F948C8"/>
    <w:rsid w:val="00FA22AF"/>
    <w:rsid w:val="00FA6F11"/>
    <w:rsid w:val="00FC013A"/>
    <w:rsid w:val="00FD7120"/>
    <w:rsid w:val="00FE0B76"/>
    <w:rsid w:val="00FE195E"/>
    <w:rsid w:val="00FF1FF0"/>
    <w:rsid w:val="00FF4DD7"/>
    <w:rsid w:val="014843AA"/>
    <w:rsid w:val="0434B07E"/>
    <w:rsid w:val="055CF73F"/>
    <w:rsid w:val="05F8B904"/>
    <w:rsid w:val="0658243A"/>
    <w:rsid w:val="06BBB7A0"/>
    <w:rsid w:val="06BBEA41"/>
    <w:rsid w:val="0A876552"/>
    <w:rsid w:val="0B81339E"/>
    <w:rsid w:val="0CD0A212"/>
    <w:rsid w:val="0DFDD109"/>
    <w:rsid w:val="0E6F76B3"/>
    <w:rsid w:val="0EACF26B"/>
    <w:rsid w:val="103E8216"/>
    <w:rsid w:val="1096C208"/>
    <w:rsid w:val="10BD5B8A"/>
    <w:rsid w:val="113643A8"/>
    <w:rsid w:val="11470FD2"/>
    <w:rsid w:val="12784308"/>
    <w:rsid w:val="12EEE1CD"/>
    <w:rsid w:val="135DB42D"/>
    <w:rsid w:val="14230397"/>
    <w:rsid w:val="1437436A"/>
    <w:rsid w:val="14F0643E"/>
    <w:rsid w:val="15DCB658"/>
    <w:rsid w:val="16EBE664"/>
    <w:rsid w:val="18F93AD5"/>
    <w:rsid w:val="1B02FD29"/>
    <w:rsid w:val="1B08A103"/>
    <w:rsid w:val="1C9916B4"/>
    <w:rsid w:val="2048E104"/>
    <w:rsid w:val="21E3D60B"/>
    <w:rsid w:val="227321B8"/>
    <w:rsid w:val="23866903"/>
    <w:rsid w:val="23A5D27C"/>
    <w:rsid w:val="253B8A28"/>
    <w:rsid w:val="259DC224"/>
    <w:rsid w:val="27D1F3CA"/>
    <w:rsid w:val="2869088E"/>
    <w:rsid w:val="29A8DFE3"/>
    <w:rsid w:val="2B4F9720"/>
    <w:rsid w:val="2B50CDE6"/>
    <w:rsid w:val="2DF66A52"/>
    <w:rsid w:val="3090DA44"/>
    <w:rsid w:val="31431B05"/>
    <w:rsid w:val="32D3E2D8"/>
    <w:rsid w:val="339AF642"/>
    <w:rsid w:val="34299D96"/>
    <w:rsid w:val="357251D7"/>
    <w:rsid w:val="36B61D6F"/>
    <w:rsid w:val="3B09DAC0"/>
    <w:rsid w:val="3B9275F6"/>
    <w:rsid w:val="3BC58732"/>
    <w:rsid w:val="3C4971C4"/>
    <w:rsid w:val="3FFE994B"/>
    <w:rsid w:val="431AAE21"/>
    <w:rsid w:val="456D05F4"/>
    <w:rsid w:val="45B5F2B8"/>
    <w:rsid w:val="47021F99"/>
    <w:rsid w:val="495F4DF4"/>
    <w:rsid w:val="4C12F816"/>
    <w:rsid w:val="4DA06B01"/>
    <w:rsid w:val="4DD2572B"/>
    <w:rsid w:val="4F242904"/>
    <w:rsid w:val="5321761A"/>
    <w:rsid w:val="535E9362"/>
    <w:rsid w:val="554A6F3E"/>
    <w:rsid w:val="5827F273"/>
    <w:rsid w:val="5B149462"/>
    <w:rsid w:val="5B462B27"/>
    <w:rsid w:val="5C38CF23"/>
    <w:rsid w:val="5CEB1CF5"/>
    <w:rsid w:val="5D3F2B95"/>
    <w:rsid w:val="603904CF"/>
    <w:rsid w:val="62F0A51A"/>
    <w:rsid w:val="6381CE8F"/>
    <w:rsid w:val="65C5B2D9"/>
    <w:rsid w:val="672207DE"/>
    <w:rsid w:val="67D502B7"/>
    <w:rsid w:val="69857B11"/>
    <w:rsid w:val="69EF86AF"/>
    <w:rsid w:val="6A35B538"/>
    <w:rsid w:val="6B7FCF65"/>
    <w:rsid w:val="6BB2A865"/>
    <w:rsid w:val="6E8F640C"/>
    <w:rsid w:val="6F88A2DE"/>
    <w:rsid w:val="707D16DC"/>
    <w:rsid w:val="707D7B83"/>
    <w:rsid w:val="7150A651"/>
    <w:rsid w:val="73B71F2F"/>
    <w:rsid w:val="757024E7"/>
    <w:rsid w:val="76ECBD07"/>
    <w:rsid w:val="7A7B3F4A"/>
    <w:rsid w:val="7AF42F1F"/>
    <w:rsid w:val="7BFD388E"/>
    <w:rsid w:val="7C1E20AB"/>
    <w:rsid w:val="7C8EF717"/>
    <w:rsid w:val="7D66CD53"/>
    <w:rsid w:val="7E98F9AF"/>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FA52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796"/>
    <w:rPr>
      <w:sz w:val="24"/>
      <w:szCs w:val="24"/>
      <w:lang w:val="en-US" w:eastAsia="en-US"/>
    </w:rPr>
  </w:style>
  <w:style w:type="paragraph" w:styleId="Heading2">
    <w:name w:val="heading 2"/>
    <w:basedOn w:val="Normal"/>
    <w:next w:val="Normal"/>
    <w:link w:val="Heading2Char"/>
    <w:uiPriority w:val="99"/>
    <w:qFormat/>
    <w:locked/>
    <w:rsid w:val="00DB71FC"/>
    <w:pPr>
      <w:keepNext/>
      <w:spacing w:before="240" w:after="60"/>
      <w:outlineLvl w:val="1"/>
    </w:pPr>
    <w:rPr>
      <w:rFonts w:ascii="Arial" w:hAnsi="Arial" w:cs="Arial"/>
      <w:b/>
      <w:bCs/>
      <w:i/>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B71FC"/>
    <w:rPr>
      <w:rFonts w:ascii="Arial" w:hAnsi="Arial" w:cs="Arial"/>
      <w:b/>
      <w:bCs/>
      <w:i/>
      <w:iCs/>
      <w:sz w:val="28"/>
      <w:szCs w:val="28"/>
    </w:rPr>
  </w:style>
  <w:style w:type="paragraph" w:styleId="Header">
    <w:name w:val="header"/>
    <w:basedOn w:val="Normal"/>
    <w:link w:val="HeaderChar"/>
    <w:uiPriority w:val="99"/>
    <w:rsid w:val="00840313"/>
    <w:pPr>
      <w:tabs>
        <w:tab w:val="center" w:pos="4320"/>
        <w:tab w:val="right" w:pos="8640"/>
      </w:tabs>
    </w:pPr>
  </w:style>
  <w:style w:type="character" w:customStyle="1" w:styleId="HeaderChar">
    <w:name w:val="Header Char"/>
    <w:link w:val="Header"/>
    <w:uiPriority w:val="99"/>
    <w:semiHidden/>
    <w:rsid w:val="00105ECD"/>
    <w:rPr>
      <w:sz w:val="24"/>
      <w:szCs w:val="24"/>
    </w:rPr>
  </w:style>
  <w:style w:type="paragraph" w:styleId="Footer">
    <w:name w:val="footer"/>
    <w:basedOn w:val="Normal"/>
    <w:link w:val="FooterChar"/>
    <w:uiPriority w:val="99"/>
    <w:rsid w:val="00840313"/>
    <w:pPr>
      <w:tabs>
        <w:tab w:val="center" w:pos="4320"/>
        <w:tab w:val="right" w:pos="8640"/>
      </w:tabs>
    </w:pPr>
  </w:style>
  <w:style w:type="character" w:customStyle="1" w:styleId="FooterChar">
    <w:name w:val="Footer Char"/>
    <w:link w:val="Footer"/>
    <w:uiPriority w:val="99"/>
    <w:semiHidden/>
    <w:rsid w:val="00105ECD"/>
    <w:rPr>
      <w:sz w:val="24"/>
      <w:szCs w:val="24"/>
    </w:rPr>
  </w:style>
  <w:style w:type="table" w:styleId="TableGrid">
    <w:name w:val="Table Grid"/>
    <w:basedOn w:val="TableNormal"/>
    <w:uiPriority w:val="99"/>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40313"/>
    <w:rPr>
      <w:rFonts w:ascii="Tahoma" w:hAnsi="Tahoma" w:cs="Tahoma"/>
      <w:sz w:val="16"/>
      <w:szCs w:val="16"/>
    </w:rPr>
  </w:style>
  <w:style w:type="character" w:customStyle="1" w:styleId="BalloonTextChar">
    <w:name w:val="Balloon Text Char"/>
    <w:link w:val="BalloonText"/>
    <w:uiPriority w:val="99"/>
    <w:semiHidden/>
    <w:rsid w:val="00105ECD"/>
    <w:rPr>
      <w:sz w:val="0"/>
      <w:szCs w:val="0"/>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uiPriority w:val="99"/>
    <w:qFormat/>
    <w:locked/>
    <w:rsid w:val="0079367D"/>
    <w:pPr>
      <w:overflowPunct w:val="0"/>
      <w:autoSpaceDE w:val="0"/>
      <w:autoSpaceDN w:val="0"/>
      <w:adjustRightInd w:val="0"/>
      <w:jc w:val="center"/>
      <w:textAlignment w:val="baseline"/>
    </w:pPr>
    <w:rPr>
      <w:b/>
      <w:sz w:val="32"/>
      <w:szCs w:val="20"/>
      <w:lang w:val="fr-CA"/>
    </w:rPr>
  </w:style>
  <w:style w:type="character" w:customStyle="1" w:styleId="TitleChar">
    <w:name w:val="Title Char"/>
    <w:link w:val="Title"/>
    <w:uiPriority w:val="99"/>
    <w:locked/>
    <w:rsid w:val="0079367D"/>
    <w:rPr>
      <w:b/>
      <w:sz w:val="32"/>
      <w:lang w:val="fr-CA" w:eastAsia="en-US"/>
    </w:rPr>
  </w:style>
  <w:style w:type="paragraph" w:customStyle="1" w:styleId="Default">
    <w:name w:val="Default"/>
    <w:uiPriority w:val="99"/>
    <w:rsid w:val="00DB71FC"/>
    <w:pPr>
      <w:autoSpaceDE w:val="0"/>
      <w:autoSpaceDN w:val="0"/>
      <w:adjustRightInd w:val="0"/>
    </w:pPr>
    <w:rPr>
      <w:color w:val="000000"/>
      <w:sz w:val="24"/>
      <w:szCs w:val="24"/>
      <w:lang w:val="en-US" w:eastAsia="en-US"/>
    </w:rPr>
  </w:style>
  <w:style w:type="paragraph" w:styleId="CommentText">
    <w:name w:val="annotation text"/>
    <w:basedOn w:val="Normal"/>
    <w:link w:val="CommentTextChar"/>
    <w:uiPriority w:val="99"/>
    <w:rsid w:val="00DB71FC"/>
    <w:rPr>
      <w:sz w:val="20"/>
      <w:szCs w:val="20"/>
    </w:rPr>
  </w:style>
  <w:style w:type="character" w:customStyle="1" w:styleId="CommentTextChar">
    <w:name w:val="Comment Text Char"/>
    <w:link w:val="CommentText"/>
    <w:uiPriority w:val="99"/>
    <w:locked/>
    <w:rsid w:val="00DB71FC"/>
    <w:rPr>
      <w:rFonts w:cs="Times New Roman"/>
    </w:rPr>
  </w:style>
  <w:style w:type="paragraph" w:styleId="CommentSubject">
    <w:name w:val="annotation subject"/>
    <w:basedOn w:val="CommentText"/>
    <w:next w:val="CommentText"/>
    <w:link w:val="CommentSubjectChar"/>
    <w:uiPriority w:val="99"/>
    <w:rsid w:val="00DB71FC"/>
    <w:rPr>
      <w:b/>
      <w:bCs/>
    </w:rPr>
  </w:style>
  <w:style w:type="character" w:customStyle="1" w:styleId="CommentSubjectChar">
    <w:name w:val="Comment Subject Char"/>
    <w:link w:val="CommentSubject"/>
    <w:uiPriority w:val="99"/>
    <w:locked/>
    <w:rsid w:val="00DB71FC"/>
    <w:rPr>
      <w:rFonts w:cs="Times New Roman"/>
      <w:b/>
      <w:bCs/>
    </w:rPr>
  </w:style>
  <w:style w:type="paragraph" w:customStyle="1" w:styleId="Form">
    <w:name w:val="Form"/>
    <w:basedOn w:val="Normal"/>
    <w:uiPriority w:val="99"/>
    <w:rsid w:val="00DB71FC"/>
    <w:pPr>
      <w:autoSpaceDE w:val="0"/>
      <w:autoSpaceDN w:val="0"/>
      <w:adjustRightInd w:val="0"/>
      <w:spacing w:before="60" w:after="60"/>
    </w:pPr>
    <w:rPr>
      <w:rFonts w:ascii="Arial" w:eastAsia="MS Mincho" w:hAnsi="Arial" w:cs="Arial"/>
      <w:sz w:val="16"/>
    </w:rPr>
  </w:style>
  <w:style w:type="paragraph" w:styleId="ListParagraph">
    <w:name w:val="List Paragraph"/>
    <w:basedOn w:val="Normal"/>
    <w:uiPriority w:val="1"/>
    <w:qFormat/>
    <w:rsid w:val="00DB71FC"/>
    <w:pPr>
      <w:ind w:left="720"/>
    </w:pPr>
  </w:style>
  <w:style w:type="character" w:styleId="CommentReference">
    <w:name w:val="annotation reference"/>
    <w:uiPriority w:val="99"/>
    <w:rsid w:val="00DB71FC"/>
    <w:rPr>
      <w:rFonts w:cs="Times New Roman"/>
      <w:sz w:val="16"/>
      <w:szCs w:val="16"/>
    </w:rPr>
  </w:style>
  <w:style w:type="character" w:styleId="Strong">
    <w:name w:val="Strong"/>
    <w:uiPriority w:val="99"/>
    <w:qFormat/>
    <w:locked/>
    <w:rsid w:val="008E5DA6"/>
    <w:rPr>
      <w:rFonts w:cs="Times New Roman"/>
      <w:b/>
      <w:bCs/>
    </w:rPr>
  </w:style>
  <w:style w:type="character" w:styleId="FollowedHyperlink">
    <w:name w:val="FollowedHyperlink"/>
    <w:uiPriority w:val="99"/>
    <w:rsid w:val="008E5DA6"/>
    <w:rPr>
      <w:rFonts w:cs="Times New Roman"/>
      <w:color w:val="800080"/>
      <w:u w:val="single"/>
    </w:rPr>
  </w:style>
  <w:style w:type="character" w:customStyle="1" w:styleId="Mencinsinresolver1">
    <w:name w:val="Mención sin resolver1"/>
    <w:uiPriority w:val="99"/>
    <w:semiHidden/>
    <w:unhideWhenUsed/>
    <w:rsid w:val="006F4D56"/>
    <w:rPr>
      <w:color w:val="605E5C"/>
      <w:shd w:val="clear" w:color="auto" w:fill="E1DFDD"/>
    </w:rPr>
  </w:style>
  <w:style w:type="paragraph" w:styleId="FootnoteText">
    <w:name w:val="footnote text"/>
    <w:basedOn w:val="Normal"/>
    <w:link w:val="FootnoteTextChar"/>
    <w:uiPriority w:val="99"/>
    <w:semiHidden/>
    <w:unhideWhenUsed/>
    <w:rsid w:val="00750EDF"/>
    <w:rPr>
      <w:rFonts w:ascii="Calibri" w:eastAsia="Calibri" w:hAnsi="Calibri"/>
      <w:sz w:val="20"/>
      <w:szCs w:val="20"/>
      <w:lang w:val="en-CA"/>
    </w:rPr>
  </w:style>
  <w:style w:type="character" w:customStyle="1" w:styleId="FootnoteTextChar">
    <w:name w:val="Footnote Text Char"/>
    <w:link w:val="FootnoteText"/>
    <w:uiPriority w:val="99"/>
    <w:semiHidden/>
    <w:rsid w:val="00750EDF"/>
    <w:rPr>
      <w:rFonts w:ascii="Calibri" w:eastAsia="Calibri" w:hAnsi="Calibri"/>
      <w:lang w:eastAsia="en-US"/>
    </w:rPr>
  </w:style>
  <w:style w:type="character" w:styleId="FootnoteReference">
    <w:name w:val="footnote reference"/>
    <w:uiPriority w:val="99"/>
    <w:semiHidden/>
    <w:unhideWhenUsed/>
    <w:rsid w:val="00750EDF"/>
    <w:rPr>
      <w:vertAlign w:val="superscript"/>
    </w:rPr>
  </w:style>
  <w:style w:type="character" w:customStyle="1" w:styleId="ng-binding">
    <w:name w:val="ng-binding"/>
    <w:rsid w:val="00750EDF"/>
  </w:style>
  <w:style w:type="paragraph" w:styleId="NormalWeb">
    <w:name w:val="Normal (Web)"/>
    <w:basedOn w:val="Normal"/>
    <w:uiPriority w:val="99"/>
    <w:unhideWhenUsed/>
    <w:rsid w:val="003531CC"/>
    <w:pPr>
      <w:spacing w:before="100" w:beforeAutospacing="1" w:after="100" w:afterAutospacing="1"/>
    </w:pPr>
    <w:rPr>
      <w:lang w:val="es-MX" w:eastAsia="es-ES_tradnl"/>
    </w:rPr>
  </w:style>
  <w:style w:type="character" w:customStyle="1" w:styleId="st">
    <w:name w:val="st"/>
    <w:rsid w:val="00DF73DC"/>
  </w:style>
  <w:style w:type="character" w:styleId="Emphasis">
    <w:name w:val="Emphasis"/>
    <w:uiPriority w:val="20"/>
    <w:qFormat/>
    <w:locked/>
    <w:rsid w:val="00DF73DC"/>
    <w:rPr>
      <w:i/>
      <w:iCs/>
    </w:rPr>
  </w:style>
  <w:style w:type="paragraph" w:styleId="HTMLPreformatted">
    <w:name w:val="HTML Preformatted"/>
    <w:basedOn w:val="Normal"/>
    <w:link w:val="HTMLPreformattedChar"/>
    <w:uiPriority w:val="99"/>
    <w:unhideWhenUsed/>
    <w:rsid w:val="00B64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PreformattedChar">
    <w:name w:val="HTML Preformatted Char"/>
    <w:basedOn w:val="DefaultParagraphFont"/>
    <w:link w:val="HTMLPreformatted"/>
    <w:uiPriority w:val="99"/>
    <w:rsid w:val="00B64EAF"/>
    <w:rPr>
      <w:rFonts w:ascii="Courier New" w:hAnsi="Courier New" w:cs="Courier New"/>
      <w:lang w:eastAsia="es-MX"/>
    </w:rPr>
  </w:style>
  <w:style w:type="paragraph" w:styleId="DocumentMap">
    <w:name w:val="Document Map"/>
    <w:basedOn w:val="Normal"/>
    <w:link w:val="DocumentMapChar"/>
    <w:uiPriority w:val="99"/>
    <w:semiHidden/>
    <w:unhideWhenUsed/>
    <w:rsid w:val="007D7E9F"/>
    <w:rPr>
      <w:rFonts w:ascii="Lucida Grande" w:hAnsi="Lucida Grande" w:cs="Lucida Grande"/>
    </w:rPr>
  </w:style>
  <w:style w:type="character" w:customStyle="1" w:styleId="DocumentMapChar">
    <w:name w:val="Document Map Char"/>
    <w:basedOn w:val="DefaultParagraphFont"/>
    <w:link w:val="DocumentMap"/>
    <w:uiPriority w:val="99"/>
    <w:semiHidden/>
    <w:rsid w:val="007D7E9F"/>
    <w:rPr>
      <w:rFonts w:ascii="Lucida Grande" w:hAnsi="Lucida Grande" w:cs="Lucida Grande"/>
      <w:sz w:val="24"/>
      <w:szCs w:val="24"/>
      <w:lang w:val="en-US" w:eastAsia="en-US"/>
    </w:rPr>
  </w:style>
  <w:style w:type="paragraph" w:customStyle="1" w:styleId="TableParagraph">
    <w:name w:val="Table Paragraph"/>
    <w:basedOn w:val="Normal"/>
    <w:uiPriority w:val="1"/>
    <w:qFormat/>
    <w:rsid w:val="00D37124"/>
    <w:pPr>
      <w:widowControl w:val="0"/>
      <w:autoSpaceDE w:val="0"/>
      <w:autoSpaceDN w:val="0"/>
    </w:pPr>
    <w:rPr>
      <w:sz w:val="22"/>
      <w:szCs w:val="22"/>
      <w:lang w:bidi="en-US"/>
    </w:rPr>
  </w:style>
  <w:style w:type="paragraph" w:styleId="BodyText">
    <w:name w:val="Body Text"/>
    <w:basedOn w:val="Normal"/>
    <w:link w:val="BodyTextChar"/>
    <w:uiPriority w:val="1"/>
    <w:qFormat/>
    <w:rsid w:val="00745340"/>
    <w:pPr>
      <w:widowControl w:val="0"/>
      <w:autoSpaceDE w:val="0"/>
      <w:autoSpaceDN w:val="0"/>
    </w:pPr>
    <w:rPr>
      <w:lang w:bidi="en-US"/>
    </w:rPr>
  </w:style>
  <w:style w:type="character" w:customStyle="1" w:styleId="BodyTextChar">
    <w:name w:val="Body Text Char"/>
    <w:basedOn w:val="DefaultParagraphFont"/>
    <w:link w:val="BodyText"/>
    <w:uiPriority w:val="1"/>
    <w:rsid w:val="00745340"/>
    <w:rPr>
      <w:sz w:val="24"/>
      <w:szCs w:val="24"/>
      <w:lang w:val="en-US" w:eastAsia="en-US" w:bidi="en-US"/>
    </w:rPr>
  </w:style>
  <w:style w:type="paragraph" w:styleId="Revision">
    <w:name w:val="Revision"/>
    <w:hidden/>
    <w:uiPriority w:val="99"/>
    <w:semiHidden/>
    <w:rsid w:val="002C6013"/>
    <w:rPr>
      <w:sz w:val="24"/>
      <w:szCs w:val="24"/>
      <w:lang w:val="en-US" w:eastAsia="en-US"/>
    </w:rPr>
  </w:style>
  <w:style w:type="character" w:customStyle="1" w:styleId="UnresolvedMention1">
    <w:name w:val="Unresolved Mention1"/>
    <w:basedOn w:val="DefaultParagraphFont"/>
    <w:uiPriority w:val="99"/>
    <w:semiHidden/>
    <w:unhideWhenUsed/>
    <w:rsid w:val="007F0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53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cbd.int" TargetMode="External"/><Relationship Id="rId13" Type="http://schemas.openxmlformats.org/officeDocument/2006/relationships/hyperlink" Target="http://www.fao.org/giahs/es/" TargetMode="External"/><Relationship Id="rId18" Type="http://schemas.openxmlformats.org/officeDocument/2006/relationships/header" Target="header1.xml"/><Relationship Id="rId26" Type="http://schemas.openxmlformats.org/officeDocument/2006/relationships/hyperlink" Target="https://www.oneplanetnetwork.org/sustainable-lifestyles-and-education"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unbiodiversitylab.org/" TargetMode="External"/><Relationship Id="rId17" Type="http://schemas.openxmlformats.org/officeDocument/2006/relationships/hyperlink" Target="https://www.undp.org/content/undp/en/home/librarypage/capacity-building/capacity-development-a-undp-primer.html" TargetMode="External"/><Relationship Id="rId25" Type="http://schemas.openxmlformats.org/officeDocument/2006/relationships/hyperlink" Target="https://www.cbd.int/doc/decisions/cop-14/cop-14-dec-03-en.pdf" TargetMode="External"/><Relationship Id="rId2" Type="http://schemas.openxmlformats.org/officeDocument/2006/relationships/numbering" Target="numbering.xml"/><Relationship Id="rId16" Type="http://schemas.openxmlformats.org/officeDocument/2006/relationships/hyperlink" Target="http://www.credit-suisse.com" TargetMode="External"/><Relationship Id="rId20" Type="http://schemas.openxmlformats.org/officeDocument/2006/relationships/image" Target="media/image1.png"/><Relationship Id="rId29" Type="http://schemas.openxmlformats.org/officeDocument/2006/relationships/hyperlink" Target="https://bch.cbd.int/protocol/issues/cpb_art35.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stats.un.org/sdgs/iaeg-sdgs/" TargetMode="External"/><Relationship Id="rId24" Type="http://schemas.openxmlformats.org/officeDocument/2006/relationships/hyperlink" Target="http://www.oie.in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ao.org/3/a-i6157e.pdf" TargetMode="External"/><Relationship Id="rId23" Type="http://schemas.openxmlformats.org/officeDocument/2006/relationships/hyperlink" Target="http://dx.doi.org/10.1016/j.envres.2017.06.028" TargetMode="External"/><Relationship Id="rId28" Type="http://schemas.openxmlformats.org/officeDocument/2006/relationships/hyperlink" Target="https://beta.bch.cbd.int/reports" TargetMode="External"/><Relationship Id="rId10" Type="http://schemas.openxmlformats.org/officeDocument/2006/relationships/hyperlink" Target="mailto:dgcii@conabio.gob.mx" TargetMode="External"/><Relationship Id="rId19" Type="http://schemas.openxmlformats.org/officeDocument/2006/relationships/hyperlink" Target="https://trade.cite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cretariat@cbd.int" TargetMode="External"/><Relationship Id="rId14" Type="http://schemas.openxmlformats.org/officeDocument/2006/relationships/hyperlink" Target="http://www.fao.org/giahs/en" TargetMode="External"/><Relationship Id="rId22" Type="http://schemas.openxmlformats.org/officeDocument/2006/relationships/hyperlink" Target="https://www.cbd.int/doc/meetings/city/subws-2014-01/other/subws-2014-01-singapore-index-manual-en.pdf" TargetMode="External"/><Relationship Id="rId27" Type="http://schemas.openxmlformats.org/officeDocument/2006/relationships/hyperlink" Target="https://www.unenvironment.org/explore-topics/resource-efficiency/what-we-do/sustainable-lifestyles/why-sustainable-lifestyles" TargetMode="External"/><Relationship Id="rId30" Type="http://schemas.openxmlformats.org/officeDocument/2006/relationships/hyperlink" Target="http://www.credit-suisse.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recommendations/wg2020-02/wg2020-02-rec-01-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ng\Documents\Templates\2011-2020_COP11%20logo\templates\en\letter-en-undb-cop11-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2CC6F-A862-164F-AB17-489BA33E6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C:\Users\cung\Documents\Templates\2011-2020_COP11 logo\templates\en\letter-en-undb-cop11-colour.dot</Template>
  <TotalTime>0</TotalTime>
  <Pages>16</Pages>
  <Words>7503</Words>
  <Characters>42834</Characters>
  <Application>Microsoft Office Word</Application>
  <DocSecurity>0</DocSecurity>
  <Lines>356</Lines>
  <Paragraphs>100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Guidelines for the review of the technical background documents</vt:lpstr>
      <vt:lpstr>Guidelines for the review of the technical background documents</vt:lpstr>
    </vt:vector>
  </TitlesOfParts>
  <LinksUpToDate>false</LinksUpToDate>
  <CharactersWithSpaces>50237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review of the technical background documents</dc:title>
  <dc:subject/>
  <dc:creator/>
  <cp:keywords/>
  <cp:lastModifiedBy/>
  <cp:revision>1</cp:revision>
  <dcterms:created xsi:type="dcterms:W3CDTF">2020-08-13T22:59:00Z</dcterms:created>
  <dcterms:modified xsi:type="dcterms:W3CDTF">2020-08-15T01:42:00Z</dcterms:modified>
</cp:coreProperties>
</file>